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05" w:rsidRPr="0057718C" w:rsidRDefault="00782205" w:rsidP="00782205">
      <w:pPr>
        <w:jc w:val="right"/>
        <w:rPr>
          <w:rFonts w:cs="Arial"/>
          <w:sz w:val="22"/>
          <w:lang w:val="en-GB"/>
        </w:rPr>
      </w:pPr>
      <w:bookmarkStart w:id="0" w:name="_GoBack"/>
      <w:bookmarkEnd w:id="0"/>
      <w:r w:rsidRPr="00AF4D52">
        <w:rPr>
          <w:rFonts w:cs="Arial"/>
          <w:noProof/>
          <w:sz w:val="22"/>
          <w:lang w:val="en-GB" w:eastAsia="en-GB"/>
        </w:rPr>
        <w:drawing>
          <wp:inline distT="0" distB="0" distL="0" distR="0" wp14:anchorId="01D30FC3" wp14:editId="191061CA">
            <wp:extent cx="1304925" cy="1204901"/>
            <wp:effectExtent l="19050" t="0" r="9525" b="0"/>
            <wp:docPr id="11" name="Picture 1" descr="http://ininet/logo_corporate_isolated_1800x1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inet/logo_corporate_isolated_1800x1662.jpg"/>
                    <pic:cNvPicPr>
                      <a:picLocks noChangeAspect="1" noChangeArrowheads="1"/>
                    </pic:cNvPicPr>
                  </pic:nvPicPr>
                  <pic:blipFill>
                    <a:blip r:embed="rId8" cstate="print"/>
                    <a:srcRect/>
                    <a:stretch>
                      <a:fillRect/>
                    </a:stretch>
                  </pic:blipFill>
                  <pic:spPr bwMode="auto">
                    <a:xfrm>
                      <a:off x="0" y="0"/>
                      <a:ext cx="1306999" cy="1206816"/>
                    </a:xfrm>
                    <a:prstGeom prst="rect">
                      <a:avLst/>
                    </a:prstGeom>
                    <a:noFill/>
                    <a:ln w="9525">
                      <a:noFill/>
                      <a:miter lim="800000"/>
                      <a:headEnd/>
                      <a:tailEnd/>
                    </a:ln>
                  </pic:spPr>
                </pic:pic>
              </a:graphicData>
            </a:graphic>
          </wp:inline>
        </w:drawing>
      </w:r>
    </w:p>
    <w:p w:rsidR="00782205" w:rsidRPr="0057718C" w:rsidRDefault="00782205" w:rsidP="00782205">
      <w:pPr>
        <w:jc w:val="center"/>
        <w:rPr>
          <w:rFonts w:cs="Arial"/>
          <w:sz w:val="22"/>
          <w:lang w:val="en-GB"/>
        </w:rPr>
      </w:pPr>
    </w:p>
    <w:p w:rsidR="00782205" w:rsidRDefault="00782205" w:rsidP="00782205">
      <w:pPr>
        <w:jc w:val="center"/>
        <w:rPr>
          <w:rFonts w:cs="Arial"/>
          <w:sz w:val="22"/>
          <w:lang w:val="en-GB"/>
        </w:rPr>
      </w:pPr>
    </w:p>
    <w:p w:rsidR="00782205" w:rsidRDefault="00782205" w:rsidP="00782205">
      <w:pPr>
        <w:jc w:val="center"/>
        <w:rPr>
          <w:rFonts w:cs="Arial"/>
          <w:sz w:val="22"/>
          <w:lang w:val="en-GB"/>
        </w:rPr>
      </w:pPr>
    </w:p>
    <w:p w:rsidR="00782205" w:rsidRPr="0057718C" w:rsidRDefault="00782205" w:rsidP="00782205">
      <w:pPr>
        <w:jc w:val="center"/>
        <w:rPr>
          <w:rFonts w:cs="Arial"/>
          <w:sz w:val="22"/>
          <w:lang w:val="en-GB"/>
        </w:rPr>
      </w:pPr>
    </w:p>
    <w:p w:rsidR="00782205" w:rsidRPr="0057718C" w:rsidRDefault="00782205" w:rsidP="00782205">
      <w:pPr>
        <w:tabs>
          <w:tab w:val="left" w:pos="6174"/>
        </w:tabs>
        <w:jc w:val="left"/>
        <w:rPr>
          <w:rFonts w:cs="Arial"/>
          <w:sz w:val="22"/>
          <w:lang w:val="en-GB"/>
        </w:rPr>
      </w:pPr>
      <w:r>
        <w:rPr>
          <w:rFonts w:cs="Arial"/>
          <w:sz w:val="22"/>
          <w:lang w:val="en-GB"/>
        </w:rPr>
        <w:tab/>
      </w:r>
    </w:p>
    <w:p w:rsidR="00782205" w:rsidRPr="00782205" w:rsidRDefault="00782205" w:rsidP="00782205">
      <w:pPr>
        <w:jc w:val="left"/>
        <w:rPr>
          <w:sz w:val="72"/>
          <w:szCs w:val="72"/>
        </w:rPr>
      </w:pPr>
      <w:r w:rsidRPr="00782205">
        <w:rPr>
          <w:rFonts w:cs="Arial"/>
          <w:b/>
          <w:sz w:val="72"/>
          <w:szCs w:val="72"/>
          <w:lang w:val="en-GB"/>
        </w:rPr>
        <w:t>Complaints Procedure - Invest NI Recruitment &amp; Selection Processes</w:t>
      </w:r>
      <w:r w:rsidRPr="00782205">
        <w:rPr>
          <w:sz w:val="72"/>
          <w:szCs w:val="72"/>
        </w:rPr>
        <w:br w:type="page"/>
      </w:r>
    </w:p>
    <w:p w:rsidR="00782205" w:rsidRDefault="00782205" w:rsidP="00782205">
      <w:pPr>
        <w:spacing w:after="0" w:line="240" w:lineRule="auto"/>
      </w:pPr>
    </w:p>
    <w:p w:rsidR="00782205" w:rsidRDefault="00782205" w:rsidP="00782205">
      <w:pPr>
        <w:spacing w:after="0" w:line="240" w:lineRule="auto"/>
      </w:pPr>
      <w:r w:rsidRPr="007F4274">
        <w:t>Invest NI is committed to providing a high quality recruitment and selection service</w:t>
      </w:r>
      <w:r>
        <w:t xml:space="preserve">.  However, we recognise that problems may occasionally arise.  </w:t>
      </w:r>
    </w:p>
    <w:p w:rsidR="00782205" w:rsidRDefault="00782205" w:rsidP="00782205">
      <w:pPr>
        <w:spacing w:after="0" w:line="240" w:lineRule="auto"/>
      </w:pPr>
    </w:p>
    <w:p w:rsidR="00782205" w:rsidRDefault="00782205" w:rsidP="00782205">
      <w:pPr>
        <w:spacing w:after="0" w:line="240" w:lineRule="auto"/>
      </w:pPr>
      <w:r>
        <w:t>Complaints will be treated seriously, and will be thoroughly and objectively investigated in a timely manner, with a view to putting things right and improving our service as appropriate.</w:t>
      </w:r>
    </w:p>
    <w:p w:rsidR="00782205" w:rsidRDefault="00782205" w:rsidP="00782205">
      <w:pPr>
        <w:spacing w:after="0" w:line="240" w:lineRule="auto"/>
        <w:rPr>
          <w:b/>
        </w:rPr>
      </w:pPr>
    </w:p>
    <w:p w:rsidR="00782205" w:rsidRDefault="00782205" w:rsidP="00782205">
      <w:pPr>
        <w:spacing w:after="0" w:line="240" w:lineRule="auto"/>
        <w:rPr>
          <w:b/>
        </w:rPr>
      </w:pPr>
      <w:r>
        <w:rPr>
          <w:b/>
        </w:rPr>
        <w:t>How to Complain</w:t>
      </w:r>
    </w:p>
    <w:p w:rsidR="00782205" w:rsidRDefault="00782205" w:rsidP="00782205">
      <w:pPr>
        <w:spacing w:after="0" w:line="240" w:lineRule="auto"/>
        <w:rPr>
          <w:b/>
        </w:rPr>
      </w:pPr>
    </w:p>
    <w:p w:rsidR="00782205" w:rsidRDefault="00782205" w:rsidP="00782205">
      <w:pPr>
        <w:spacing w:after="0" w:line="240" w:lineRule="auto"/>
      </w:pPr>
      <w:r>
        <w:t xml:space="preserve">If you have a complaint regarding the way in which Invest NI’s Recruitment and Selection processes have been applied to you, you should contact the Human Resources Team in person, by telephone, email or letter.  Alternatively you may complete the Customer Complaint Form (attached) and return it to: </w:t>
      </w:r>
    </w:p>
    <w:p w:rsidR="00782205" w:rsidRDefault="00782205" w:rsidP="00782205">
      <w:pPr>
        <w:spacing w:after="0" w:line="240" w:lineRule="auto"/>
      </w:pPr>
    </w:p>
    <w:p w:rsidR="00782205" w:rsidRDefault="00782205" w:rsidP="00782205">
      <w:pPr>
        <w:spacing w:after="0" w:line="240" w:lineRule="auto"/>
      </w:pPr>
      <w:r>
        <w:t>E-mail:</w:t>
      </w:r>
      <w:r>
        <w:tab/>
      </w:r>
      <w:r>
        <w:tab/>
      </w:r>
      <w:r>
        <w:tab/>
        <w:t>monitoringofficer@investni.com</w:t>
      </w:r>
    </w:p>
    <w:p w:rsidR="00782205" w:rsidRDefault="00782205" w:rsidP="00782205">
      <w:pPr>
        <w:spacing w:after="0" w:line="240" w:lineRule="auto"/>
      </w:pPr>
      <w:r>
        <w:t>Address:</w:t>
      </w:r>
      <w:r>
        <w:tab/>
      </w:r>
      <w:r>
        <w:tab/>
      </w:r>
      <w:r>
        <w:tab/>
        <w:t>Human Resources Team</w:t>
      </w:r>
    </w:p>
    <w:p w:rsidR="00782205" w:rsidRDefault="00782205" w:rsidP="00782205">
      <w:pPr>
        <w:spacing w:after="0" w:line="240" w:lineRule="auto"/>
      </w:pPr>
      <w:r>
        <w:tab/>
      </w:r>
      <w:r>
        <w:tab/>
      </w:r>
      <w:r>
        <w:tab/>
      </w:r>
      <w:r>
        <w:tab/>
        <w:t>Invest NI</w:t>
      </w:r>
    </w:p>
    <w:p w:rsidR="00782205" w:rsidRDefault="00782205" w:rsidP="00782205">
      <w:pPr>
        <w:spacing w:after="0" w:line="240" w:lineRule="auto"/>
      </w:pPr>
      <w:r>
        <w:tab/>
      </w:r>
      <w:r>
        <w:tab/>
      </w:r>
      <w:r>
        <w:tab/>
      </w:r>
      <w:r>
        <w:tab/>
        <w:t>Bedford Square</w:t>
      </w:r>
    </w:p>
    <w:p w:rsidR="00782205" w:rsidRDefault="00782205" w:rsidP="00782205">
      <w:pPr>
        <w:spacing w:after="0" w:line="240" w:lineRule="auto"/>
      </w:pPr>
      <w:r>
        <w:tab/>
      </w:r>
      <w:r>
        <w:tab/>
      </w:r>
      <w:r>
        <w:tab/>
      </w:r>
      <w:r>
        <w:tab/>
        <w:t>Bedford Street</w:t>
      </w:r>
    </w:p>
    <w:p w:rsidR="00782205" w:rsidRDefault="00782205" w:rsidP="00782205">
      <w:pPr>
        <w:spacing w:after="0" w:line="240" w:lineRule="auto"/>
      </w:pPr>
      <w:r>
        <w:tab/>
      </w:r>
      <w:r>
        <w:tab/>
      </w:r>
      <w:r>
        <w:tab/>
      </w:r>
      <w:r>
        <w:tab/>
        <w:t xml:space="preserve">Belfast BT2 7ES </w:t>
      </w:r>
    </w:p>
    <w:p w:rsidR="00782205" w:rsidRDefault="00782205" w:rsidP="00782205">
      <w:pPr>
        <w:spacing w:after="0" w:line="240" w:lineRule="auto"/>
      </w:pPr>
    </w:p>
    <w:p w:rsidR="00782205" w:rsidRDefault="00782205" w:rsidP="00782205">
      <w:pPr>
        <w:spacing w:after="0" w:line="240" w:lineRule="auto"/>
      </w:pPr>
      <w:r>
        <w:t>Telephone:</w:t>
      </w:r>
      <w:r>
        <w:tab/>
      </w:r>
      <w:r>
        <w:tab/>
      </w:r>
      <w:r>
        <w:tab/>
        <w:t>02890 698000</w:t>
      </w:r>
    </w:p>
    <w:p w:rsidR="00782205" w:rsidRDefault="00782205" w:rsidP="00782205">
      <w:pPr>
        <w:spacing w:after="0" w:line="240" w:lineRule="auto"/>
        <w:rPr>
          <w:rFonts w:cs="Arial"/>
          <w:lang w:eastAsia="en-GB"/>
        </w:rPr>
      </w:pPr>
      <w:r w:rsidRPr="00493FC8">
        <w:rPr>
          <w:rFonts w:cs="Arial"/>
          <w:lang w:eastAsia="en-GB"/>
        </w:rPr>
        <w:t>Text Relay Number: </w:t>
      </w:r>
      <w:r w:rsidRPr="00493FC8">
        <w:rPr>
          <w:rFonts w:cs="Arial"/>
          <w:lang w:eastAsia="en-GB"/>
        </w:rPr>
        <w:tab/>
        <w:t>18001 028 9069 8000</w:t>
      </w:r>
    </w:p>
    <w:p w:rsidR="00782205" w:rsidRPr="00493FC8" w:rsidRDefault="00782205" w:rsidP="00782205">
      <w:pPr>
        <w:spacing w:after="0" w:line="240" w:lineRule="auto"/>
      </w:pPr>
      <w:r w:rsidRPr="00493FC8">
        <w:rPr>
          <w:rFonts w:cs="Arial"/>
          <w:lang w:eastAsia="en-GB"/>
        </w:rPr>
        <w:br/>
        <w:t>If you are calling using a textphone from outside UK please call: +44 151 494 1260 028 9069 8</w:t>
      </w:r>
      <w:r>
        <w:rPr>
          <w:rFonts w:cs="Arial"/>
          <w:lang w:eastAsia="en-GB"/>
        </w:rPr>
        <w:t>000.</w:t>
      </w:r>
    </w:p>
    <w:p w:rsidR="00782205" w:rsidRDefault="00782205" w:rsidP="00782205">
      <w:pPr>
        <w:spacing w:after="0" w:line="240" w:lineRule="auto"/>
      </w:pPr>
    </w:p>
    <w:p w:rsidR="00782205" w:rsidRDefault="00782205" w:rsidP="00782205">
      <w:pPr>
        <w:spacing w:after="0" w:line="240" w:lineRule="auto"/>
      </w:pPr>
      <w:r>
        <w:t>To help us to deal effectively with any issues raised, please tell us:</w:t>
      </w:r>
    </w:p>
    <w:p w:rsidR="00782205" w:rsidRPr="00782205" w:rsidRDefault="00782205" w:rsidP="00782205">
      <w:pPr>
        <w:pStyle w:val="ListParagraph"/>
        <w:numPr>
          <w:ilvl w:val="0"/>
          <w:numId w:val="1"/>
        </w:numPr>
        <w:spacing w:after="0" w:line="240" w:lineRule="auto"/>
        <w:rPr>
          <w:rFonts w:ascii="Arial" w:hAnsi="Arial" w:cs="Arial"/>
          <w:sz w:val="24"/>
          <w:szCs w:val="24"/>
        </w:rPr>
      </w:pPr>
      <w:r w:rsidRPr="00782205">
        <w:rPr>
          <w:rFonts w:ascii="Arial" w:hAnsi="Arial" w:cs="Arial"/>
          <w:sz w:val="24"/>
          <w:szCs w:val="24"/>
        </w:rPr>
        <w:t>What the issue is</w:t>
      </w:r>
    </w:p>
    <w:p w:rsidR="00782205" w:rsidRPr="00782205" w:rsidRDefault="00782205" w:rsidP="00782205">
      <w:pPr>
        <w:pStyle w:val="ListParagraph"/>
        <w:numPr>
          <w:ilvl w:val="0"/>
          <w:numId w:val="1"/>
        </w:numPr>
        <w:spacing w:after="0" w:line="240" w:lineRule="auto"/>
        <w:rPr>
          <w:rFonts w:ascii="Arial" w:hAnsi="Arial" w:cs="Arial"/>
          <w:sz w:val="24"/>
          <w:szCs w:val="24"/>
        </w:rPr>
      </w:pPr>
      <w:r w:rsidRPr="00782205">
        <w:rPr>
          <w:rFonts w:ascii="Arial" w:hAnsi="Arial" w:cs="Arial"/>
          <w:sz w:val="24"/>
          <w:szCs w:val="24"/>
        </w:rPr>
        <w:t>When it happened</w:t>
      </w:r>
    </w:p>
    <w:p w:rsidR="00782205" w:rsidRPr="00782205" w:rsidRDefault="00782205" w:rsidP="00782205">
      <w:pPr>
        <w:pStyle w:val="ListParagraph"/>
        <w:numPr>
          <w:ilvl w:val="0"/>
          <w:numId w:val="1"/>
        </w:numPr>
        <w:spacing w:after="0" w:line="240" w:lineRule="auto"/>
        <w:rPr>
          <w:rFonts w:ascii="Arial" w:hAnsi="Arial" w:cs="Arial"/>
          <w:sz w:val="24"/>
          <w:szCs w:val="24"/>
        </w:rPr>
      </w:pPr>
      <w:r w:rsidRPr="00782205">
        <w:rPr>
          <w:rFonts w:ascii="Arial" w:hAnsi="Arial" w:cs="Arial"/>
          <w:sz w:val="24"/>
          <w:szCs w:val="24"/>
        </w:rPr>
        <w:t>Who you dealt with</w:t>
      </w:r>
    </w:p>
    <w:p w:rsidR="00782205" w:rsidRPr="00782205" w:rsidRDefault="00782205" w:rsidP="00782205">
      <w:pPr>
        <w:pStyle w:val="ListParagraph"/>
        <w:spacing w:after="0" w:line="240" w:lineRule="auto"/>
        <w:ind w:left="765"/>
        <w:rPr>
          <w:rFonts w:ascii="Arial" w:hAnsi="Arial" w:cs="Arial"/>
          <w:sz w:val="24"/>
          <w:szCs w:val="24"/>
        </w:rPr>
      </w:pPr>
    </w:p>
    <w:p w:rsidR="00782205" w:rsidRDefault="00782205" w:rsidP="00782205">
      <w:pPr>
        <w:spacing w:after="0" w:line="240" w:lineRule="auto"/>
      </w:pPr>
      <w:r>
        <w:t>If, for an equality based reason, you are unable to use this process or require additional assistance to make your complaint, please contact the Human Resources Team to outline the assistance or adjustment required.</w:t>
      </w:r>
    </w:p>
    <w:p w:rsidR="00782205" w:rsidRDefault="00782205" w:rsidP="00782205">
      <w:pPr>
        <w:spacing w:after="0" w:line="240" w:lineRule="auto"/>
      </w:pPr>
    </w:p>
    <w:p w:rsidR="00782205" w:rsidRDefault="00782205" w:rsidP="00782205">
      <w:pPr>
        <w:spacing w:after="0" w:line="240" w:lineRule="auto"/>
      </w:pPr>
      <w:r w:rsidRPr="00F260A6">
        <w:rPr>
          <w:b/>
        </w:rPr>
        <w:t>Our Response</w:t>
      </w:r>
    </w:p>
    <w:p w:rsidR="00782205" w:rsidRDefault="00782205" w:rsidP="00782205">
      <w:pPr>
        <w:spacing w:after="0" w:line="240" w:lineRule="auto"/>
      </w:pPr>
    </w:p>
    <w:p w:rsidR="00782205" w:rsidRDefault="00782205" w:rsidP="00782205">
      <w:pPr>
        <w:spacing w:after="0" w:line="240" w:lineRule="auto"/>
      </w:pPr>
      <w:r>
        <w:t xml:space="preserve">We will acknowledge your complaint within 1 working day of receipt and we will provide a written response within 10 working days.  </w:t>
      </w:r>
    </w:p>
    <w:p w:rsidR="00782205" w:rsidRDefault="00782205" w:rsidP="00782205">
      <w:pPr>
        <w:spacing w:after="0" w:line="240" w:lineRule="auto"/>
      </w:pPr>
    </w:p>
    <w:p w:rsidR="00782205" w:rsidRDefault="00782205" w:rsidP="00782205">
      <w:pPr>
        <w:spacing w:after="0" w:line="240" w:lineRule="auto"/>
      </w:pPr>
      <w:r>
        <w:t xml:space="preserve">We may contact you during the investigation to obtain further information or clarification.  </w:t>
      </w:r>
    </w:p>
    <w:p w:rsidR="00782205" w:rsidRDefault="00782205" w:rsidP="00782205">
      <w:pPr>
        <w:spacing w:after="0" w:line="240" w:lineRule="auto"/>
      </w:pPr>
    </w:p>
    <w:p w:rsidR="00782205" w:rsidRDefault="00782205" w:rsidP="00782205">
      <w:pPr>
        <w:spacing w:after="0" w:line="240" w:lineRule="auto"/>
      </w:pPr>
      <w:r>
        <w:lastRenderedPageBreak/>
        <w:t>If it is not possible to provide a full response within 10 working days, we will advise you of this and indicate the likely timescale for completion of our investigation.</w:t>
      </w:r>
    </w:p>
    <w:p w:rsidR="00782205" w:rsidRDefault="00782205">
      <w:pPr>
        <w:spacing w:after="160" w:line="259" w:lineRule="auto"/>
        <w:jc w:val="left"/>
        <w:rPr>
          <w:b/>
        </w:rPr>
      </w:pPr>
    </w:p>
    <w:p w:rsidR="00782205" w:rsidRPr="007F4274" w:rsidRDefault="00782205" w:rsidP="00782205">
      <w:pPr>
        <w:spacing w:after="0" w:line="240" w:lineRule="auto"/>
        <w:rPr>
          <w:b/>
        </w:rPr>
      </w:pPr>
      <w:r>
        <w:rPr>
          <w:b/>
        </w:rPr>
        <w:t>Further Review</w:t>
      </w:r>
    </w:p>
    <w:p w:rsidR="00782205" w:rsidRDefault="00782205" w:rsidP="00782205">
      <w:pPr>
        <w:spacing w:after="0" w:line="240" w:lineRule="auto"/>
      </w:pPr>
      <w:r>
        <w:t xml:space="preserve"> </w:t>
      </w:r>
    </w:p>
    <w:p w:rsidR="00782205" w:rsidRDefault="00782205" w:rsidP="00782205">
      <w:r>
        <w:t xml:space="preserve">If you are dissatisfied with our response, you may seek a review of the decision by advising the Human Resources Team in writing within 5 working days of receiving the outcome.  </w:t>
      </w:r>
    </w:p>
    <w:p w:rsidR="00782205" w:rsidRDefault="00782205" w:rsidP="00782205">
      <w:r>
        <w:t xml:space="preserve">An acknowledgement will be issued within 1 working day of receipt, and we will provide the outcome of our review within 5 working days.  The review will be conducted by a person not involved in the original decision.   </w:t>
      </w:r>
    </w:p>
    <w:p w:rsidR="00782205" w:rsidRDefault="00782205" w:rsidP="00782205">
      <w:r>
        <w:t xml:space="preserve">Again, we may contact you during the review process to obtain further information or clarification and, if it is not possible to complete our review within 5 working days, we will advise you of this and indicate the likely timescale for completion. </w:t>
      </w:r>
    </w:p>
    <w:p w:rsidR="00782205" w:rsidRDefault="00782205" w:rsidP="00782205">
      <w:r>
        <w:t>The outcome of this review will be final.</w:t>
      </w:r>
    </w:p>
    <w:p w:rsidR="00782205" w:rsidRDefault="00782205" w:rsidP="00782205">
      <w:pPr>
        <w:rPr>
          <w:b/>
        </w:rPr>
      </w:pPr>
      <w:r>
        <w:rPr>
          <w:b/>
        </w:rPr>
        <w:t>Scope</w:t>
      </w:r>
    </w:p>
    <w:p w:rsidR="00782205" w:rsidRDefault="00782205" w:rsidP="00782205">
      <w:r>
        <w:t xml:space="preserve">This procedure will apply to all complaints regarding Invest NI Recruitment and Selection processes.  </w:t>
      </w:r>
    </w:p>
    <w:p w:rsidR="00782205" w:rsidRDefault="00782205" w:rsidP="00782205">
      <w:r>
        <w:t>Complaints from Invest NI employees regarding recruitment/promotion processes will be addressed through this procedure, and will be excluded from consideration under the Invest NI Grievance Procedure.  Invest NI employees will have the option to put forward their concerns at a meeting prior to receiving a written response or the outcome of a review of the original decision.</w:t>
      </w:r>
    </w:p>
    <w:p w:rsidR="00782205" w:rsidRDefault="00782205">
      <w:pPr>
        <w:spacing w:after="160" w:line="259" w:lineRule="auto"/>
        <w:jc w:val="left"/>
      </w:pPr>
      <w:r>
        <w:br w:type="page"/>
      </w:r>
    </w:p>
    <w:p w:rsidR="00385FF0" w:rsidRPr="00385FF0" w:rsidRDefault="00385FF0" w:rsidP="00385FF0">
      <w:pPr>
        <w:spacing w:after="0" w:line="240" w:lineRule="auto"/>
        <w:jc w:val="left"/>
        <w:rPr>
          <w:rFonts w:eastAsia="Times New Roman" w:cs="Arial"/>
          <w:szCs w:val="24"/>
        </w:rPr>
      </w:pPr>
    </w:p>
    <w:p w:rsidR="00385FF0" w:rsidRPr="00385FF0" w:rsidRDefault="00385FF0" w:rsidP="00385FF0">
      <w:pPr>
        <w:spacing w:after="0" w:line="240" w:lineRule="auto"/>
        <w:jc w:val="left"/>
        <w:rPr>
          <w:rFonts w:eastAsia="Times New Roman" w:cs="Arial"/>
          <w:szCs w:val="24"/>
        </w:rPr>
      </w:pPr>
      <w:r w:rsidRPr="00385FF0">
        <w:rPr>
          <w:rFonts w:eastAsia="Times New Roman" w:cs="Arial"/>
          <w:b/>
          <w:sz w:val="32"/>
          <w:szCs w:val="32"/>
          <w:u w:val="single"/>
        </w:rPr>
        <w:t>Invest NI Customer Complaint / Feedback Form</w:t>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r w:rsidRPr="00385FF0">
        <w:rPr>
          <w:rFonts w:eastAsia="Times New Roman" w:cs="Arial"/>
          <w:b/>
          <w:szCs w:val="24"/>
        </w:rPr>
        <w:tab/>
      </w:r>
    </w:p>
    <w:p w:rsidR="00385FF0" w:rsidRPr="00385FF0" w:rsidRDefault="00385FF0" w:rsidP="00385FF0">
      <w:pPr>
        <w:spacing w:after="0" w:line="240" w:lineRule="auto"/>
        <w:jc w:val="left"/>
        <w:rPr>
          <w:rFonts w:eastAsia="Times New Roman" w:cs="Arial"/>
          <w:b/>
          <w:szCs w:val="24"/>
        </w:rPr>
      </w:pPr>
      <w:r w:rsidRPr="00385FF0">
        <w:rPr>
          <w:rFonts w:eastAsia="Times New Roman" w:cs="Arial"/>
          <w:b/>
          <w:szCs w:val="24"/>
        </w:rPr>
        <w:t>Please complete in capital letters and in ink</w:t>
      </w:r>
    </w:p>
    <w:p w:rsidR="00385FF0" w:rsidRPr="00385FF0" w:rsidRDefault="00385FF0" w:rsidP="00385FF0">
      <w:pPr>
        <w:spacing w:after="0" w:line="240" w:lineRule="auto"/>
        <w:ind w:left="360"/>
        <w:jc w:val="left"/>
        <w:rPr>
          <w:rFonts w:eastAsia="Times New Roman" w:cs="Arial"/>
          <w:b/>
          <w:szCs w:val="24"/>
        </w:rPr>
      </w:pPr>
    </w:p>
    <w:p w:rsidR="00385FF0" w:rsidRPr="00385FF0" w:rsidRDefault="00385FF0" w:rsidP="00385FF0">
      <w:pPr>
        <w:spacing w:after="0" w:line="240" w:lineRule="auto"/>
        <w:jc w:val="left"/>
        <w:rPr>
          <w:rFonts w:eastAsia="Times New Roman" w:cs="Arial"/>
          <w:b/>
          <w:szCs w:val="24"/>
        </w:rPr>
      </w:pPr>
      <w:r w:rsidRPr="00385FF0">
        <w:rPr>
          <w:rFonts w:eastAsia="Times New Roman" w:cs="Arial"/>
          <w:b/>
          <w:szCs w:val="24"/>
        </w:rPr>
        <w:t xml:space="preserve">SECTION 1 – About you </w:t>
      </w:r>
      <w:r w:rsidRPr="00385FF0">
        <w:rPr>
          <w:rFonts w:eastAsia="Times New Roman" w:cs="Arial"/>
          <w:b/>
          <w:szCs w:val="24"/>
        </w:rPr>
        <w:br/>
      </w:r>
    </w:p>
    <w:p w:rsidR="00385FF0" w:rsidRPr="00385FF0" w:rsidRDefault="00385FF0" w:rsidP="00385FF0">
      <w:pPr>
        <w:spacing w:after="0" w:line="240" w:lineRule="auto"/>
        <w:jc w:val="left"/>
        <w:rPr>
          <w:rFonts w:eastAsia="Times New Roman" w:cs="Arial"/>
          <w:szCs w:val="24"/>
        </w:rPr>
      </w:pPr>
      <w:r w:rsidRPr="00385FF0">
        <w:rPr>
          <w:rFonts w:eastAsia="Times New Roman" w:cs="Arial"/>
          <w:szCs w:val="24"/>
        </w:rPr>
        <w:t>Title:</w:t>
      </w:r>
      <w:r w:rsidRPr="00385FF0">
        <w:rPr>
          <w:rFonts w:eastAsia="Times New Roman" w:cs="Arial"/>
          <w:szCs w:val="24"/>
          <w:u w:val="single"/>
        </w:rPr>
        <w:t xml:space="preserve"> _________________________________________</w:t>
      </w:r>
    </w:p>
    <w:p w:rsidR="00385FF0" w:rsidRPr="00385FF0" w:rsidRDefault="00385FF0" w:rsidP="00385FF0">
      <w:pPr>
        <w:spacing w:after="0" w:line="240" w:lineRule="auto"/>
        <w:jc w:val="left"/>
        <w:rPr>
          <w:rFonts w:eastAsia="Times New Roman" w:cs="Arial"/>
          <w:szCs w:val="24"/>
          <w:u w:val="single"/>
        </w:rPr>
      </w:pPr>
      <w:r w:rsidRPr="00385FF0">
        <w:rPr>
          <w:rFonts w:eastAsia="Times New Roman" w:cs="Arial"/>
          <w:szCs w:val="24"/>
          <w:u w:val="single"/>
        </w:rPr>
        <w:t>Surname:</w:t>
      </w:r>
      <w:r w:rsidRPr="00385FF0" w:rsidDel="00DF021B">
        <w:rPr>
          <w:rFonts w:eastAsia="Times New Roman" w:cs="Arial"/>
          <w:szCs w:val="24"/>
          <w:u w:val="single"/>
        </w:rPr>
        <w:t xml:space="preserve"> </w:t>
      </w:r>
      <w:r w:rsidRPr="00385FF0">
        <w:rPr>
          <w:rFonts w:eastAsia="Times New Roman" w:cs="Arial"/>
          <w:szCs w:val="24"/>
          <w:u w:val="single"/>
        </w:rPr>
        <w:t>________________________________________________</w:t>
      </w:r>
    </w:p>
    <w:p w:rsidR="00385FF0" w:rsidRPr="00385FF0" w:rsidRDefault="00385FF0" w:rsidP="00385FF0">
      <w:pPr>
        <w:spacing w:after="0" w:line="240" w:lineRule="auto"/>
        <w:jc w:val="left"/>
        <w:rPr>
          <w:rFonts w:eastAsia="Times New Roman" w:cs="Arial"/>
          <w:szCs w:val="24"/>
          <w:u w:val="single"/>
        </w:rPr>
      </w:pPr>
      <w:r w:rsidRPr="00385FF0">
        <w:rPr>
          <w:rFonts w:eastAsia="Times New Roman" w:cs="Arial"/>
          <w:szCs w:val="24"/>
          <w:u w:val="single"/>
        </w:rPr>
        <w:t>Forename (s):_____________________________________________</w:t>
      </w:r>
    </w:p>
    <w:p w:rsidR="00385FF0" w:rsidRPr="00385FF0" w:rsidRDefault="00385FF0" w:rsidP="00385FF0">
      <w:pPr>
        <w:spacing w:after="0" w:line="240" w:lineRule="auto"/>
        <w:jc w:val="left"/>
        <w:rPr>
          <w:rFonts w:eastAsia="Times New Roman" w:cs="Arial"/>
          <w:szCs w:val="24"/>
          <w:u w:val="single"/>
        </w:rPr>
      </w:pPr>
      <w:r w:rsidRPr="00385FF0">
        <w:rPr>
          <w:rFonts w:eastAsia="Times New Roman" w:cs="Arial"/>
          <w:szCs w:val="24"/>
          <w:u w:val="single"/>
        </w:rPr>
        <w:t>Address:</w:t>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p>
    <w:p w:rsidR="00385FF0" w:rsidRPr="00385FF0" w:rsidRDefault="00385FF0" w:rsidP="00385FF0">
      <w:pPr>
        <w:spacing w:after="0" w:line="240" w:lineRule="auto"/>
        <w:jc w:val="left"/>
        <w:rPr>
          <w:rFonts w:eastAsia="Times New Roman" w:cs="Arial"/>
          <w:szCs w:val="24"/>
          <w:u w:val="single"/>
        </w:rPr>
      </w:pP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p>
    <w:p w:rsidR="00385FF0" w:rsidRPr="00385FF0" w:rsidRDefault="00385FF0" w:rsidP="00385FF0">
      <w:pPr>
        <w:spacing w:after="0" w:line="240" w:lineRule="auto"/>
        <w:jc w:val="left"/>
        <w:rPr>
          <w:rFonts w:eastAsia="Times New Roman" w:cs="Arial"/>
          <w:szCs w:val="24"/>
          <w:u w:val="single"/>
        </w:rPr>
      </w:pP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t>Postcode:</w:t>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p>
    <w:p w:rsidR="00385FF0" w:rsidRPr="00385FF0" w:rsidRDefault="00385FF0" w:rsidP="00385FF0">
      <w:pPr>
        <w:spacing w:after="0" w:line="240" w:lineRule="auto"/>
        <w:jc w:val="left"/>
        <w:rPr>
          <w:rFonts w:eastAsia="Times New Roman" w:cs="Arial"/>
          <w:szCs w:val="24"/>
          <w:u w:val="single"/>
        </w:rPr>
      </w:pPr>
      <w:r w:rsidRPr="00385FF0">
        <w:rPr>
          <w:rFonts w:eastAsia="Times New Roman" w:cs="Arial"/>
          <w:szCs w:val="24"/>
          <w:u w:val="single"/>
        </w:rPr>
        <w:t>Telephone (Daytime):_______________________________________</w:t>
      </w:r>
    </w:p>
    <w:p w:rsidR="00385FF0" w:rsidRPr="00385FF0" w:rsidRDefault="00385FF0" w:rsidP="00385FF0">
      <w:pPr>
        <w:spacing w:after="0" w:line="240" w:lineRule="auto"/>
        <w:jc w:val="left"/>
        <w:rPr>
          <w:rFonts w:eastAsia="Times New Roman" w:cs="Arial"/>
          <w:szCs w:val="24"/>
          <w:u w:val="single"/>
        </w:rPr>
      </w:pPr>
    </w:p>
    <w:p w:rsidR="00385FF0" w:rsidRPr="00385FF0" w:rsidRDefault="00385FF0" w:rsidP="00385FF0">
      <w:pPr>
        <w:spacing w:after="0" w:line="240" w:lineRule="auto"/>
        <w:jc w:val="left"/>
        <w:rPr>
          <w:rFonts w:eastAsia="Times New Roman" w:cs="Arial"/>
          <w:b/>
          <w:szCs w:val="24"/>
        </w:rPr>
      </w:pPr>
      <w:r w:rsidRPr="00385FF0">
        <w:rPr>
          <w:rFonts w:eastAsia="Times New Roman" w:cs="Arial"/>
          <w:b/>
          <w:szCs w:val="24"/>
        </w:rPr>
        <w:t>SECTION 2 – Nature of Complaint / Feedback</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b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b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 w:val="16"/>
          <w:szCs w:val="16"/>
        </w:rPr>
      </w:pPr>
      <w:r w:rsidRPr="00385FF0">
        <w:rPr>
          <w:rFonts w:eastAsia="Times New Roman" w:cs="Arial"/>
          <w:sz w:val="16"/>
          <w:szCs w:val="16"/>
        </w:rPr>
        <w:t>_________________________________________________________________________________________</w:t>
      </w:r>
    </w:p>
    <w:p w:rsidR="00385FF0" w:rsidRPr="00385FF0" w:rsidRDefault="00385FF0" w:rsidP="00385FF0">
      <w:pPr>
        <w:spacing w:after="0" w:line="240" w:lineRule="auto"/>
        <w:jc w:val="left"/>
        <w:rPr>
          <w:rFonts w:eastAsia="Times New Roman" w:cs="Arial"/>
          <w:sz w:val="16"/>
          <w:szCs w:val="16"/>
        </w:rPr>
      </w:pPr>
    </w:p>
    <w:p w:rsidR="00385FF0" w:rsidRPr="00385FF0" w:rsidRDefault="00385FF0" w:rsidP="00385FF0">
      <w:pPr>
        <w:spacing w:after="0" w:line="240" w:lineRule="auto"/>
        <w:jc w:val="left"/>
        <w:rPr>
          <w:rFonts w:eastAsia="Times New Roman" w:cs="Arial"/>
          <w:szCs w:val="24"/>
        </w:rPr>
      </w:pPr>
    </w:p>
    <w:p w:rsidR="00385FF0" w:rsidRPr="00385FF0" w:rsidRDefault="00385FF0" w:rsidP="00385FF0">
      <w:pPr>
        <w:spacing w:after="0" w:line="240" w:lineRule="auto"/>
        <w:jc w:val="left"/>
        <w:rPr>
          <w:rFonts w:eastAsia="Times New Roman" w:cs="Arial"/>
          <w:szCs w:val="24"/>
        </w:rPr>
      </w:pPr>
    </w:p>
    <w:p w:rsidR="00385FF0" w:rsidRPr="00385FF0" w:rsidRDefault="00385FF0" w:rsidP="00385FF0">
      <w:pPr>
        <w:spacing w:after="0" w:line="240" w:lineRule="auto"/>
        <w:jc w:val="left"/>
        <w:rPr>
          <w:rFonts w:eastAsia="Times New Roman" w:cs="Arial"/>
          <w:szCs w:val="24"/>
          <w:u w:val="single"/>
        </w:rPr>
      </w:pPr>
      <w:r w:rsidRPr="00385FF0">
        <w:rPr>
          <w:rFonts w:eastAsia="Times New Roman" w:cs="Arial"/>
          <w:szCs w:val="24"/>
          <w:u w:val="single"/>
        </w:rPr>
        <w:t>Signed:</w:t>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r>
      <w:r w:rsidRPr="00385FF0">
        <w:rPr>
          <w:rFonts w:eastAsia="Times New Roman" w:cs="Arial"/>
          <w:szCs w:val="24"/>
          <w:u w:val="single"/>
        </w:rPr>
        <w:tab/>
        <w:t>Date:____________________</w:t>
      </w:r>
    </w:p>
    <w:p w:rsidR="00385FF0" w:rsidRPr="00385FF0" w:rsidRDefault="00385FF0" w:rsidP="00385FF0">
      <w:pPr>
        <w:spacing w:after="0" w:line="240" w:lineRule="auto"/>
        <w:jc w:val="left"/>
        <w:rPr>
          <w:rFonts w:eastAsia="Times New Roman" w:cs="Arial"/>
          <w:szCs w:val="24"/>
          <w:u w:val="single"/>
        </w:rPr>
      </w:pPr>
    </w:p>
    <w:p w:rsidR="00385FF0" w:rsidRPr="00385FF0" w:rsidRDefault="00385FF0" w:rsidP="00385FF0">
      <w:pPr>
        <w:spacing w:after="0" w:line="240" w:lineRule="auto"/>
        <w:ind w:left="360"/>
        <w:jc w:val="left"/>
        <w:rPr>
          <w:rFonts w:eastAsia="Times New Roman" w:cs="Arial"/>
          <w:szCs w:val="24"/>
          <w:u w:val="single"/>
        </w:rPr>
      </w:pPr>
    </w:p>
    <w:sectPr w:rsidR="00385FF0" w:rsidRPr="00385FF0" w:rsidSect="00670626">
      <w:headerReference w:type="default" r:id="rId9"/>
      <w:footerReference w:type="default" r:id="rId10"/>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ABB" w:rsidRDefault="004A5ABB" w:rsidP="00782205">
      <w:pPr>
        <w:spacing w:after="0" w:line="240" w:lineRule="auto"/>
      </w:pPr>
      <w:r>
        <w:separator/>
      </w:r>
    </w:p>
  </w:endnote>
  <w:endnote w:type="continuationSeparator" w:id="0">
    <w:p w:rsidR="004A5ABB" w:rsidRDefault="004A5ABB" w:rsidP="0078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X="-15" w:tblpY="721"/>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552"/>
      <w:gridCol w:w="2693"/>
      <w:gridCol w:w="2268"/>
    </w:tblGrid>
    <w:tr w:rsidR="00A43209" w:rsidTr="00EA4E67">
      <w:trPr>
        <w:trHeight w:val="278"/>
      </w:trPr>
      <w:tc>
        <w:tcPr>
          <w:tcW w:w="9611" w:type="dxa"/>
          <w:gridSpan w:val="4"/>
        </w:tcPr>
        <w:p w:rsidR="00A43209" w:rsidRPr="007D2BEA" w:rsidRDefault="00A43209" w:rsidP="00EA4E67">
          <w:pPr>
            <w:jc w:val="center"/>
            <w:rPr>
              <w:rFonts w:cs="Arial"/>
              <w:b/>
            </w:rPr>
          </w:pPr>
          <w:r>
            <w:rPr>
              <w:rFonts w:cs="Arial"/>
              <w:b/>
            </w:rPr>
            <w:t>COMPLAINTS PROCEDURE – INVEST NI RECRUITMENT &amp; SELECTION PROCESSES</w:t>
          </w:r>
        </w:p>
      </w:tc>
    </w:tr>
    <w:tr w:rsidR="00A43209" w:rsidTr="00EA4E67">
      <w:trPr>
        <w:trHeight w:val="551"/>
      </w:trPr>
      <w:tc>
        <w:tcPr>
          <w:tcW w:w="2098" w:type="dxa"/>
        </w:tcPr>
        <w:p w:rsidR="00A43209" w:rsidRPr="00816862" w:rsidRDefault="00A43209" w:rsidP="00EA4E67">
          <w:pPr>
            <w:jc w:val="center"/>
            <w:rPr>
              <w:rFonts w:cs="Arial"/>
            </w:rPr>
          </w:pPr>
          <w:r w:rsidRPr="00816862">
            <w:rPr>
              <w:rFonts w:cs="Arial"/>
            </w:rPr>
            <w:t>VERSION:</w:t>
          </w:r>
        </w:p>
        <w:p w:rsidR="00A43209" w:rsidRPr="00816862" w:rsidRDefault="00A43209" w:rsidP="00EA4E67">
          <w:pPr>
            <w:jc w:val="center"/>
            <w:rPr>
              <w:rFonts w:cs="Arial"/>
            </w:rPr>
          </w:pPr>
          <w:r>
            <w:rPr>
              <w:rFonts w:cs="Arial"/>
            </w:rPr>
            <w:t>1.0</w:t>
          </w:r>
        </w:p>
      </w:tc>
      <w:tc>
        <w:tcPr>
          <w:tcW w:w="2552" w:type="dxa"/>
        </w:tcPr>
        <w:p w:rsidR="00A43209" w:rsidRPr="00816862" w:rsidRDefault="00A43209" w:rsidP="00EA4E67">
          <w:pPr>
            <w:jc w:val="center"/>
            <w:rPr>
              <w:rFonts w:cs="Arial"/>
            </w:rPr>
          </w:pPr>
          <w:r w:rsidRPr="00816862">
            <w:rPr>
              <w:rFonts w:cs="Arial"/>
            </w:rPr>
            <w:t>ISSUE DATE:</w:t>
          </w:r>
        </w:p>
        <w:p w:rsidR="00A43209" w:rsidRPr="00816862" w:rsidRDefault="00A43209" w:rsidP="00EA4E67">
          <w:pPr>
            <w:jc w:val="center"/>
            <w:rPr>
              <w:rFonts w:cs="Arial"/>
            </w:rPr>
          </w:pPr>
          <w:r>
            <w:rPr>
              <w:rFonts w:cs="Arial"/>
            </w:rPr>
            <w:t>29 June 2016</w:t>
          </w:r>
        </w:p>
      </w:tc>
      <w:tc>
        <w:tcPr>
          <w:tcW w:w="2693" w:type="dxa"/>
        </w:tcPr>
        <w:p w:rsidR="00A43209" w:rsidRPr="00816862" w:rsidRDefault="00A43209" w:rsidP="00EA4E67">
          <w:pPr>
            <w:jc w:val="center"/>
            <w:rPr>
              <w:rFonts w:cs="Arial"/>
            </w:rPr>
          </w:pPr>
          <w:r w:rsidRPr="00816862">
            <w:rPr>
              <w:rFonts w:cs="Arial"/>
            </w:rPr>
            <w:t>REVIEW DATE:</w:t>
          </w:r>
        </w:p>
        <w:p w:rsidR="00A43209" w:rsidRPr="00816862" w:rsidRDefault="00A43209" w:rsidP="00EA4E67">
          <w:pPr>
            <w:jc w:val="center"/>
            <w:rPr>
              <w:rFonts w:cs="Arial"/>
            </w:rPr>
          </w:pPr>
          <w:r>
            <w:rPr>
              <w:rFonts w:cs="Arial"/>
            </w:rPr>
            <w:t>29 June 2018</w:t>
          </w:r>
        </w:p>
      </w:tc>
      <w:tc>
        <w:tcPr>
          <w:tcW w:w="2268" w:type="dxa"/>
        </w:tcPr>
        <w:p w:rsidR="00A43209" w:rsidRPr="00816862" w:rsidRDefault="00A43209" w:rsidP="00EA4E67">
          <w:pPr>
            <w:rPr>
              <w:rFonts w:cs="Arial"/>
            </w:rPr>
          </w:pPr>
          <w:r w:rsidRPr="008503BC">
            <w:rPr>
              <w:rFonts w:cs="Arial"/>
            </w:rPr>
            <w:t xml:space="preserve">Page </w:t>
          </w:r>
          <w:r w:rsidRPr="008503BC">
            <w:rPr>
              <w:rFonts w:cs="Arial"/>
            </w:rPr>
            <w:fldChar w:fldCharType="begin"/>
          </w:r>
          <w:r w:rsidRPr="008503BC">
            <w:rPr>
              <w:rFonts w:cs="Arial"/>
            </w:rPr>
            <w:instrText xml:space="preserve"> PAGE </w:instrText>
          </w:r>
          <w:r w:rsidRPr="008503BC">
            <w:rPr>
              <w:rFonts w:cs="Arial"/>
            </w:rPr>
            <w:fldChar w:fldCharType="separate"/>
          </w:r>
          <w:r w:rsidR="00237297">
            <w:rPr>
              <w:rFonts w:cs="Arial"/>
              <w:noProof/>
            </w:rPr>
            <w:t>2</w:t>
          </w:r>
          <w:r w:rsidRPr="008503BC">
            <w:rPr>
              <w:rFonts w:cs="Arial"/>
            </w:rPr>
            <w:fldChar w:fldCharType="end"/>
          </w:r>
          <w:r w:rsidRPr="008503BC">
            <w:rPr>
              <w:rFonts w:cs="Arial"/>
            </w:rPr>
            <w:t xml:space="preserve"> of </w:t>
          </w:r>
          <w:r w:rsidRPr="008503BC">
            <w:rPr>
              <w:rFonts w:cs="Arial"/>
            </w:rPr>
            <w:fldChar w:fldCharType="begin"/>
          </w:r>
          <w:r w:rsidRPr="008503BC">
            <w:rPr>
              <w:rFonts w:cs="Arial"/>
            </w:rPr>
            <w:instrText xml:space="preserve"> NUMPAGES  </w:instrText>
          </w:r>
          <w:r w:rsidRPr="008503BC">
            <w:rPr>
              <w:rFonts w:cs="Arial"/>
            </w:rPr>
            <w:fldChar w:fldCharType="separate"/>
          </w:r>
          <w:r w:rsidR="00237297">
            <w:rPr>
              <w:rFonts w:cs="Arial"/>
              <w:noProof/>
            </w:rPr>
            <w:t>4</w:t>
          </w:r>
          <w:r w:rsidRPr="008503BC">
            <w:rPr>
              <w:rFonts w:cs="Arial"/>
            </w:rPr>
            <w:fldChar w:fldCharType="end"/>
          </w:r>
        </w:p>
      </w:tc>
    </w:tr>
    <w:tr w:rsidR="00A43209" w:rsidTr="00EA4E67">
      <w:trPr>
        <w:trHeight w:val="426"/>
      </w:trPr>
      <w:tc>
        <w:tcPr>
          <w:tcW w:w="9611" w:type="dxa"/>
          <w:gridSpan w:val="4"/>
        </w:tcPr>
        <w:p w:rsidR="00A43209" w:rsidRPr="008503BC" w:rsidRDefault="00A43209" w:rsidP="00EA4E67">
          <w:pPr>
            <w:jc w:val="center"/>
            <w:rPr>
              <w:rFonts w:cs="Arial"/>
            </w:rPr>
          </w:pPr>
          <w:r>
            <w:rPr>
              <w:rFonts w:cs="Arial"/>
            </w:rPr>
            <w:t>Uncontrolled Copy when Printed.</w:t>
          </w:r>
        </w:p>
      </w:tc>
    </w:tr>
  </w:tbl>
  <w:p w:rsidR="00A43209" w:rsidRDefault="00A43209" w:rsidP="00A43209">
    <w:pPr>
      <w:pStyle w:val="Footer"/>
    </w:pPr>
  </w:p>
  <w:p w:rsidR="00177DF7" w:rsidRPr="00A43209" w:rsidRDefault="004A5ABB" w:rsidP="00A43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ABB" w:rsidRDefault="004A5ABB" w:rsidP="00782205">
      <w:pPr>
        <w:spacing w:after="0" w:line="240" w:lineRule="auto"/>
      </w:pPr>
      <w:r>
        <w:separator/>
      </w:r>
    </w:p>
  </w:footnote>
  <w:footnote w:type="continuationSeparator" w:id="0">
    <w:p w:rsidR="004A5ABB" w:rsidRDefault="004A5ABB" w:rsidP="00782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4C" w:rsidRDefault="00F5044C" w:rsidP="00541239">
    <w:pPr>
      <w:pStyle w:val="Header"/>
      <w:jc w:val="center"/>
      <w:rPr>
        <w:b/>
      </w:rPr>
    </w:pPr>
  </w:p>
  <w:p w:rsidR="00177DF7" w:rsidRDefault="00651F20" w:rsidP="00541239">
    <w:pPr>
      <w:pStyle w:val="Header"/>
      <w:jc w:val="center"/>
      <w:rPr>
        <w:b/>
      </w:rPr>
    </w:pPr>
    <w:r w:rsidRPr="00B15A5A">
      <w:rPr>
        <w:b/>
      </w:rPr>
      <w:t xml:space="preserve">OFFICIAL – SENSITIVE </w:t>
    </w:r>
    <w:r>
      <w:rPr>
        <w:b/>
      </w:rPr>
      <w:t>–</w:t>
    </w:r>
    <w:r w:rsidRPr="00B15A5A">
      <w:rPr>
        <w:b/>
      </w:rPr>
      <w:t xml:space="preserve"> COMMERCIAL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21A66"/>
    <w:multiLevelType w:val="hybridMultilevel"/>
    <w:tmpl w:val="BF9ECA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05"/>
    <w:rsid w:val="000E351C"/>
    <w:rsid w:val="00237297"/>
    <w:rsid w:val="002B0E85"/>
    <w:rsid w:val="00385FF0"/>
    <w:rsid w:val="004A5ABB"/>
    <w:rsid w:val="004B482D"/>
    <w:rsid w:val="00651F20"/>
    <w:rsid w:val="0065533C"/>
    <w:rsid w:val="00670626"/>
    <w:rsid w:val="00692C68"/>
    <w:rsid w:val="00782205"/>
    <w:rsid w:val="008B4184"/>
    <w:rsid w:val="00A43209"/>
    <w:rsid w:val="00AA396C"/>
    <w:rsid w:val="00EA4E67"/>
    <w:rsid w:val="00F5044C"/>
    <w:rsid w:val="00F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8C1AA"/>
  <w15:chartTrackingRefBased/>
  <w15:docId w15:val="{99CA6897-7188-4900-AA39-42EA300A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205"/>
    <w:pPr>
      <w:spacing w:after="120" w:line="276" w:lineRule="auto"/>
      <w:jc w:val="both"/>
    </w:pPr>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205"/>
    <w:rPr>
      <w:rFonts w:ascii="Arial" w:hAnsi="Arial"/>
      <w:sz w:val="24"/>
      <w:lang w:val="en-US"/>
    </w:rPr>
  </w:style>
  <w:style w:type="paragraph" w:styleId="Footer">
    <w:name w:val="footer"/>
    <w:basedOn w:val="Normal"/>
    <w:link w:val="FooterChar"/>
    <w:uiPriority w:val="99"/>
    <w:unhideWhenUsed/>
    <w:rsid w:val="00782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205"/>
    <w:rPr>
      <w:rFonts w:ascii="Arial" w:hAnsi="Arial"/>
      <w:sz w:val="24"/>
      <w:lang w:val="en-US"/>
    </w:rPr>
  </w:style>
  <w:style w:type="table" w:styleId="TableGrid">
    <w:name w:val="Table Grid"/>
    <w:basedOn w:val="TableNormal"/>
    <w:uiPriority w:val="59"/>
    <w:rsid w:val="00782205"/>
    <w:pPr>
      <w:spacing w:after="0" w:line="240" w:lineRule="auto"/>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205"/>
    <w:pPr>
      <w:spacing w:after="160" w:line="259" w:lineRule="auto"/>
      <w:ind w:left="720"/>
      <w:contextualSpacing/>
      <w:jc w:val="left"/>
    </w:pPr>
    <w:rPr>
      <w:rFonts w:asciiTheme="minorHAnsi" w:hAnsiTheme="minorHAnsi"/>
      <w:sz w:val="22"/>
      <w:lang w:val="en-GB"/>
    </w:rPr>
  </w:style>
  <w:style w:type="paragraph" w:styleId="BalloonText">
    <w:name w:val="Balloon Text"/>
    <w:basedOn w:val="Normal"/>
    <w:link w:val="BalloonTextChar"/>
    <w:uiPriority w:val="99"/>
    <w:semiHidden/>
    <w:unhideWhenUsed/>
    <w:rsid w:val="00F50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4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44C6-BB1A-4B44-8843-17D3E71A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Beverly-Ann Gault</dc:creator>
  <cp:keywords/>
  <dc:description/>
  <cp:lastModifiedBy>Marty Stevenson</cp:lastModifiedBy>
  <cp:revision>2</cp:revision>
  <cp:lastPrinted>2016-06-29T14:16:00Z</cp:lastPrinted>
  <dcterms:created xsi:type="dcterms:W3CDTF">2016-08-03T14:05:00Z</dcterms:created>
  <dcterms:modified xsi:type="dcterms:W3CDTF">2016-08-03T14:05:00Z</dcterms:modified>
</cp:coreProperties>
</file>