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D0CA" w14:textId="77777777" w:rsidR="00294504" w:rsidRPr="00457188" w:rsidRDefault="00294504">
      <w:pPr>
        <w:spacing w:before="18" w:after="0" w:line="200" w:lineRule="exact"/>
        <w:rPr>
          <w:sz w:val="20"/>
          <w:szCs w:val="20"/>
          <w:lang w:val="en-GB"/>
        </w:rPr>
      </w:pPr>
    </w:p>
    <w:p w14:paraId="46F392C0" w14:textId="77777777" w:rsidR="00294504" w:rsidRPr="00457188" w:rsidRDefault="00851C4E">
      <w:pPr>
        <w:spacing w:before="18" w:after="0" w:line="720" w:lineRule="auto"/>
        <w:ind w:left="3163" w:right="5373" w:firstLine="338"/>
        <w:rPr>
          <w:rFonts w:ascii="Arial" w:eastAsia="Arial" w:hAnsi="Arial" w:cs="Arial"/>
          <w:sz w:val="32"/>
          <w:szCs w:val="32"/>
          <w:lang w:val="en-GB"/>
        </w:rPr>
      </w:pPr>
      <w:r w:rsidRPr="00457188">
        <w:rPr>
          <w:noProof/>
          <w:lang w:val="en-GB" w:eastAsia="en-GB"/>
        </w:rPr>
        <mc:AlternateContent>
          <mc:Choice Requires="wpg">
            <w:drawing>
              <wp:anchor distT="0" distB="0" distL="114300" distR="114300" simplePos="0" relativeHeight="251657216" behindDoc="1" locked="0" layoutInCell="1" allowOverlap="1" wp14:anchorId="78FC8B35" wp14:editId="0B7568AB">
                <wp:simplePos x="0" y="0"/>
                <wp:positionH relativeFrom="page">
                  <wp:posOffset>826770</wp:posOffset>
                </wp:positionH>
                <wp:positionV relativeFrom="paragraph">
                  <wp:posOffset>-196850</wp:posOffset>
                </wp:positionV>
                <wp:extent cx="9272905" cy="154559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2905" cy="1545590"/>
                          <a:chOff x="1302" y="-310"/>
                          <a:chExt cx="14603" cy="2434"/>
                        </a:xfrm>
                      </wpg:grpSpPr>
                      <wpg:grpSp>
                        <wpg:cNvPr id="3" name="Group 12"/>
                        <wpg:cNvGrpSpPr>
                          <a:grpSpLocks/>
                        </wpg:cNvGrpSpPr>
                        <wpg:grpSpPr bwMode="auto">
                          <a:xfrm>
                            <a:off x="1308" y="-304"/>
                            <a:ext cx="14592" cy="2"/>
                            <a:chOff x="1308" y="-304"/>
                            <a:chExt cx="14592" cy="2"/>
                          </a:xfrm>
                        </wpg:grpSpPr>
                        <wps:wsp>
                          <wps:cNvPr id="4" name="Freeform 13"/>
                          <wps:cNvSpPr>
                            <a:spLocks/>
                          </wps:cNvSpPr>
                          <wps:spPr bwMode="auto">
                            <a:xfrm>
                              <a:off x="1308" y="-304"/>
                              <a:ext cx="14592" cy="2"/>
                            </a:xfrm>
                            <a:custGeom>
                              <a:avLst/>
                              <a:gdLst>
                                <a:gd name="T0" fmla="+- 0 1308 1308"/>
                                <a:gd name="T1" fmla="*/ T0 w 14592"/>
                                <a:gd name="T2" fmla="+- 0 15900 1308"/>
                                <a:gd name="T3" fmla="*/ T2 w 14592"/>
                              </a:gdLst>
                              <a:ahLst/>
                              <a:cxnLst>
                                <a:cxn ang="0">
                                  <a:pos x="T1" y="0"/>
                                </a:cxn>
                                <a:cxn ang="0">
                                  <a:pos x="T3" y="0"/>
                                </a:cxn>
                              </a:cxnLst>
                              <a:rect l="0" t="0" r="r" b="b"/>
                              <a:pathLst>
                                <a:path w="14592">
                                  <a:moveTo>
                                    <a:pt x="0" y="0"/>
                                  </a:moveTo>
                                  <a:lnTo>
                                    <a:pt x="145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0"/>
                        <wpg:cNvGrpSpPr>
                          <a:grpSpLocks/>
                        </wpg:cNvGrpSpPr>
                        <wpg:grpSpPr bwMode="auto">
                          <a:xfrm>
                            <a:off x="1313" y="-299"/>
                            <a:ext cx="2" cy="2413"/>
                            <a:chOff x="1313" y="-299"/>
                            <a:chExt cx="2" cy="2413"/>
                          </a:xfrm>
                        </wpg:grpSpPr>
                        <wps:wsp>
                          <wps:cNvPr id="6" name="Freeform 11"/>
                          <wps:cNvSpPr>
                            <a:spLocks/>
                          </wps:cNvSpPr>
                          <wps:spPr bwMode="auto">
                            <a:xfrm>
                              <a:off x="1313" y="-299"/>
                              <a:ext cx="2" cy="2413"/>
                            </a:xfrm>
                            <a:custGeom>
                              <a:avLst/>
                              <a:gdLst>
                                <a:gd name="T0" fmla="+- 0 -299 -299"/>
                                <a:gd name="T1" fmla="*/ -299 h 2413"/>
                                <a:gd name="T2" fmla="+- 0 2114 -299"/>
                                <a:gd name="T3" fmla="*/ 2114 h 2413"/>
                              </a:gdLst>
                              <a:ahLst/>
                              <a:cxnLst>
                                <a:cxn ang="0">
                                  <a:pos x="0" y="T1"/>
                                </a:cxn>
                                <a:cxn ang="0">
                                  <a:pos x="0" y="T3"/>
                                </a:cxn>
                              </a:cxnLst>
                              <a:rect l="0" t="0" r="r" b="b"/>
                              <a:pathLst>
                                <a:path h="2413">
                                  <a:moveTo>
                                    <a:pt x="0" y="0"/>
                                  </a:moveTo>
                                  <a:lnTo>
                                    <a:pt x="0" y="24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8"/>
                        <wpg:cNvGrpSpPr>
                          <a:grpSpLocks/>
                        </wpg:cNvGrpSpPr>
                        <wpg:grpSpPr bwMode="auto">
                          <a:xfrm>
                            <a:off x="12474" y="-299"/>
                            <a:ext cx="2" cy="2413"/>
                            <a:chOff x="12474" y="-299"/>
                            <a:chExt cx="2" cy="2413"/>
                          </a:xfrm>
                        </wpg:grpSpPr>
                        <wps:wsp>
                          <wps:cNvPr id="8" name="Freeform 9"/>
                          <wps:cNvSpPr>
                            <a:spLocks/>
                          </wps:cNvSpPr>
                          <wps:spPr bwMode="auto">
                            <a:xfrm>
                              <a:off x="12474" y="-299"/>
                              <a:ext cx="2" cy="2413"/>
                            </a:xfrm>
                            <a:custGeom>
                              <a:avLst/>
                              <a:gdLst>
                                <a:gd name="T0" fmla="+- 0 -299 -299"/>
                                <a:gd name="T1" fmla="*/ -299 h 2413"/>
                                <a:gd name="T2" fmla="+- 0 2114 -299"/>
                                <a:gd name="T3" fmla="*/ 2114 h 2413"/>
                              </a:gdLst>
                              <a:ahLst/>
                              <a:cxnLst>
                                <a:cxn ang="0">
                                  <a:pos x="0" y="T1"/>
                                </a:cxn>
                                <a:cxn ang="0">
                                  <a:pos x="0" y="T3"/>
                                </a:cxn>
                              </a:cxnLst>
                              <a:rect l="0" t="0" r="r" b="b"/>
                              <a:pathLst>
                                <a:path h="2413">
                                  <a:moveTo>
                                    <a:pt x="0" y="0"/>
                                  </a:moveTo>
                                  <a:lnTo>
                                    <a:pt x="0" y="241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6"/>
                        <wpg:cNvGrpSpPr>
                          <a:grpSpLocks/>
                        </wpg:cNvGrpSpPr>
                        <wpg:grpSpPr bwMode="auto">
                          <a:xfrm>
                            <a:off x="15895" y="-299"/>
                            <a:ext cx="2" cy="2413"/>
                            <a:chOff x="15895" y="-299"/>
                            <a:chExt cx="2" cy="2413"/>
                          </a:xfrm>
                        </wpg:grpSpPr>
                        <wps:wsp>
                          <wps:cNvPr id="10" name="Freeform 7"/>
                          <wps:cNvSpPr>
                            <a:spLocks/>
                          </wps:cNvSpPr>
                          <wps:spPr bwMode="auto">
                            <a:xfrm>
                              <a:off x="15895" y="-299"/>
                              <a:ext cx="2" cy="2413"/>
                            </a:xfrm>
                            <a:custGeom>
                              <a:avLst/>
                              <a:gdLst>
                                <a:gd name="T0" fmla="+- 0 -299 -299"/>
                                <a:gd name="T1" fmla="*/ -299 h 2413"/>
                                <a:gd name="T2" fmla="+- 0 2114 -299"/>
                                <a:gd name="T3" fmla="*/ 2114 h 2413"/>
                              </a:gdLst>
                              <a:ahLst/>
                              <a:cxnLst>
                                <a:cxn ang="0">
                                  <a:pos x="0" y="T1"/>
                                </a:cxn>
                                <a:cxn ang="0">
                                  <a:pos x="0" y="T3"/>
                                </a:cxn>
                              </a:cxnLst>
                              <a:rect l="0" t="0" r="r" b="b"/>
                              <a:pathLst>
                                <a:path h="2413">
                                  <a:moveTo>
                                    <a:pt x="0" y="0"/>
                                  </a:moveTo>
                                  <a:lnTo>
                                    <a:pt x="0" y="24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4"/>
                        <wpg:cNvGrpSpPr>
                          <a:grpSpLocks/>
                        </wpg:cNvGrpSpPr>
                        <wpg:grpSpPr bwMode="auto">
                          <a:xfrm>
                            <a:off x="1308" y="2119"/>
                            <a:ext cx="14592" cy="2"/>
                            <a:chOff x="1308" y="2119"/>
                            <a:chExt cx="14592" cy="2"/>
                          </a:xfrm>
                        </wpg:grpSpPr>
                        <wps:wsp>
                          <wps:cNvPr id="12" name="Freeform 5"/>
                          <wps:cNvSpPr>
                            <a:spLocks/>
                          </wps:cNvSpPr>
                          <wps:spPr bwMode="auto">
                            <a:xfrm>
                              <a:off x="1308" y="2119"/>
                              <a:ext cx="14592" cy="2"/>
                            </a:xfrm>
                            <a:custGeom>
                              <a:avLst/>
                              <a:gdLst>
                                <a:gd name="T0" fmla="+- 0 1308 1308"/>
                                <a:gd name="T1" fmla="*/ T0 w 14592"/>
                                <a:gd name="T2" fmla="+- 0 15900 1308"/>
                                <a:gd name="T3" fmla="*/ T2 w 14592"/>
                              </a:gdLst>
                              <a:ahLst/>
                              <a:cxnLst>
                                <a:cxn ang="0">
                                  <a:pos x="T1" y="0"/>
                                </a:cxn>
                                <a:cxn ang="0">
                                  <a:pos x="T3" y="0"/>
                                </a:cxn>
                              </a:cxnLst>
                              <a:rect l="0" t="0" r="r" b="b"/>
                              <a:pathLst>
                                <a:path w="14592">
                                  <a:moveTo>
                                    <a:pt x="0" y="0"/>
                                  </a:moveTo>
                                  <a:lnTo>
                                    <a:pt x="145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19EC3B" id="Group 3" o:spid="_x0000_s1026" style="position:absolute;margin-left:65.1pt;margin-top:-15.5pt;width:730.15pt;height:121.7pt;z-index:-251659264;mso-position-horizontal-relative:page" coordorigin="1302,-310" coordsize="14603,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MZMAUAAD8hAAAOAAAAZHJzL2Uyb0RvYy54bWzsWttu4zYQfS/QfyD02MLRxfJFQpzFIo6D&#10;AtvdBTb9AFqiLqgkqqQcJ1v03zsc6mbF3m7cZLFo5QeZNMnhzOHMHJH05ZuHPCP3TMiUFyvDvrAM&#10;woqAh2kRr4zf7jaTpUFkRYuQZrxgK+ORSePN1Y8/XO5Lnzk84VnIBAEhhfT35cpIqqr0TVMGCcup&#10;vOAlK6Ax4iKnFVRFbIaC7kF6npmOZc3NPRdhKXjApIRf17rRuEL5UcSC6kMUSVaRbGWAbhU+BT63&#10;6mleXVI/FrRM0qBWg56hRU7TAiZtRa1pRclOpE9E5WkguORRdRHw3ORRlAYMbQBrbGtgza3guxJt&#10;if19XLYwAbQDnM4WG7y//yhIGsLaGaSgOSwRzkqmCpp9GfvQ41aUn8qPQtsHxXc8+F1CszlsV/VY&#10;dybb/a88BHF0V3GE5iESuRIBRpMHXIHHdgXYQ0UC+NFzFo5nzQwSQJs9c2czr16jIIGFVOPsqeUY&#10;BJonU7ttu6nH2+7cmurRjjt1lQ0m9fXMqG2tnTYNK62VNQ4wvI+D7bw2EGAQBAkaZKHG1G/gsN2Z&#10;B8YqMFAN6vdhGI4Kkg6Gw3EnMYCgk51fyX/nV58SWjJ0V6m8psbTbfDcCMZUIBO79i3s1TiW7HtV&#10;r2VfSl+C8/2jPz0DxhYOwHMnq1vG0THp/TtZ6YQQQgndPayd4Q6SR5RnkBt+nhALTLCW+KgTSNsN&#10;okh3+8kkdxbZE72EtdRGGKxpXxg4uRY5lAa+2Elz+tLAhLhRkiaN3sFDUSsOJUJVDrYw9kouVezc&#10;gXrgSxg2IAE6KSNP9IXJh331mHoKAcl1mFaFQSCtbrUdJa2UZmoKVSR7CF50aPVLzu/ZHce2apAO&#10;YJauNSv6veqA6Oml22GImgKjvZ1Wadtb3oJv0izDlcgKpcxiOp8jOpJnaagalTpSxNvrTJB7qigD&#10;P8ocEHbQDVJzEaKwhNHwpi5XNM10GfpniC7Ecg2CimrkhD89y7tZ3izdievMbyautV5P3m6u3cl8&#10;Yy9m6+n6+npt/6VUs10/ScOQFUq7hp9s9+vitGZKzSwtQx1YcWDsBj9PjTUP1UAswJbmG62D5Krj&#10;VKVT6W95+AgxK7gmXHhBgELCxWeD7IFsV4b8Y0cFM0j2SwFZx7NdV7EzVtzZwoGK6Lds+y20CEDU&#10;yqgMcHFVvK40o+9KkcYJzGTjshb8LXBPlKqYRv20VnUFEh+Wasb6AiMAHR0wAobPkPoU9b8UNdpT&#10;SJHICI7n6VhSvqMIsmEDVydR8PCOF58M6ghhMAyc8zgnfgM+mDdodnxgKxuV2wBrvCAfPMHjBIgt&#10;Gof54hl0MIF1IuqhFys+SgfYKSFOu3Rdt0M+cGzbPSqtTwfYqZMGNpzBBxBmkEqBFXSC+yIf1H2R&#10;u2E27Ku/z+WDBNxZgXE+HWidGkRBm5EN1K7p6G5gZIOXYYNFk7/0Pmmpc9fr7ZNsx13AOzTEaZdg&#10;TiSyPhscGfVd0gFsYjS5tnSASfTF2eAIHidQhDTSbFX7r48jHRxsJf4HdLAYNwfdTmjcHOgX/OFx&#10;kdfkL00H81eng9nSgw3Jc+ngyKjvkg7gSG/IBwsN6QvvDo4AMvLB4LiozvHj9mA8LHpyMjbywXE+&#10;sAf3KHii/7qHRfX1AZwIDA6Lvub6oBvV8cFwXPtGPLxC+QbHRXD/MiSE2asQQnML0wHS8MFJOM4+&#10;LxqvD6g/Xh+M1wfqovO/cn2AuRFu6fFapP5HgfobQL+OFw4+a/73cPU3AAAA//8DAFBLAwQUAAYA&#10;CAAAACEACli91OEAAAAMAQAADwAAAGRycy9kb3ducmV2LnhtbEyPUUvDMBSF3wX/Q7iCb1uS1orW&#10;pmMM9WkIboL4ljV3bVlzU5qs7f692ZM+Hu7Hud8pVrPt2IiDbx0pkEsBDKlypqVawdf+bfEEzAdN&#10;RneOUMEFPazK25tC58ZN9InjLtQslpDPtYImhD7n3FcNWu2XrkeKt6MbrA4xDjU3g55iue14IsQj&#10;t7ql+KHRPW4arE67s1XwPulpncrXcXs6bi4/++zjeytRqfu7ef0CLOAc/mC46kd1KKPTwZ3JeNbF&#10;nIokogoWqYyjrkT2LDJgBwWJTB6AlwX/P6L8BQAA//8DAFBLAQItABQABgAIAAAAIQC2gziS/gAA&#10;AOEBAAATAAAAAAAAAAAAAAAAAAAAAABbQ29udGVudF9UeXBlc10ueG1sUEsBAi0AFAAGAAgAAAAh&#10;ADj9If/WAAAAlAEAAAsAAAAAAAAAAAAAAAAALwEAAF9yZWxzLy5yZWxzUEsBAi0AFAAGAAgAAAAh&#10;AHhKoxkwBQAAPyEAAA4AAAAAAAAAAAAAAAAALgIAAGRycy9lMm9Eb2MueG1sUEsBAi0AFAAGAAgA&#10;AAAhAApYvdThAAAADAEAAA8AAAAAAAAAAAAAAAAAigcAAGRycy9kb3ducmV2LnhtbFBLBQYAAAAA&#10;BAAEAPMAAACYCAAAAAA=&#10;">
                <v:group id="Group 12" o:spid="_x0000_s1027" style="position:absolute;left:1308;top:-304;width:14592;height:2" coordorigin="1308,-304" coordsize="1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3" o:spid="_x0000_s1028" style="position:absolute;left:1308;top:-304;width:14592;height:2;visibility:visible;mso-wrap-style:square;v-text-anchor:top" coordsize="1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0YxQAAANoAAAAPAAAAZHJzL2Rvd25yZXYueG1sRI9BawIx&#10;FITvBf9DeIIX0axSSl2N0gq2hR5KrRdvz81zs7h5WTep2frrm4LQ4zAz3zCLVWdrcaHWV44VTMYZ&#10;COLC6YpLBbuvzegRhA/IGmvHpOCHPKyWvbsF5tpF/qTLNpQiQdjnqMCE0ORS+sKQRT92DXHyjq61&#10;GJJsS6lbjAluaznNsgdpseK0YLChtaHitP22Cl6v+vnwEtGc3w+bOJzF43l//VBq0O+e5iACdeE/&#10;fGu/aQX38Hcl3QC5/AUAAP//AwBQSwECLQAUAAYACAAAACEA2+H2y+4AAACFAQAAEwAAAAAAAAAA&#10;AAAAAAAAAAAAW0NvbnRlbnRfVHlwZXNdLnhtbFBLAQItABQABgAIAAAAIQBa9CxbvwAAABUBAAAL&#10;AAAAAAAAAAAAAAAAAB8BAABfcmVscy8ucmVsc1BLAQItABQABgAIAAAAIQD/Bw0YxQAAANoAAAAP&#10;AAAAAAAAAAAAAAAAAAcCAABkcnMvZG93bnJldi54bWxQSwUGAAAAAAMAAwC3AAAA+QIAAAAA&#10;" path="m,l14592,e" filled="f" strokeweight=".58pt">
                    <v:path arrowok="t" o:connecttype="custom" o:connectlocs="0,0;14592,0" o:connectangles="0,0"/>
                  </v:shape>
                </v:group>
                <v:group id="Group 10" o:spid="_x0000_s1029" style="position:absolute;left:1313;top:-299;width:2;height:2413" coordorigin="1313,-299"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30" style="position:absolute;left:1313;top:-299;width:2;height:2413;visibility:visible;mso-wrap-style:square;v-text-anchor:top"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LxUwQAAANoAAAAPAAAAZHJzL2Rvd25yZXYueG1sRI9Ba8JA&#10;FITvBf/D8oTe6iY9iEZXaUUxeFLjD3hkX7Oh2bchu03Sf+8KgsdhZr5h1tvRNqKnzteOFaSzBARx&#10;6XTNlYJbcfhYgPABWWPjmBT8k4ftZvK2xky7gS/UX0MlIoR9hgpMCG0mpS8NWfQz1xJH78d1FkOU&#10;XSV1h0OE20Z+JslcWqw5LhhsaWeo/L3+WQVFP+R94b+Pp7w9nwu3T6VZpkq9T8evFYhAY3iFn+1c&#10;K5jD40q8AXJzBwAA//8DAFBLAQItABQABgAIAAAAIQDb4fbL7gAAAIUBAAATAAAAAAAAAAAAAAAA&#10;AAAAAABbQ29udGVudF9UeXBlc10ueG1sUEsBAi0AFAAGAAgAAAAhAFr0LFu/AAAAFQEAAAsAAAAA&#10;AAAAAAAAAAAAHwEAAF9yZWxzLy5yZWxzUEsBAi0AFAAGAAgAAAAhALnwvFTBAAAA2gAAAA8AAAAA&#10;AAAAAAAAAAAABwIAAGRycy9kb3ducmV2LnhtbFBLBQYAAAAAAwADALcAAAD1AgAAAAA=&#10;" path="m,l,2413e" filled="f" strokeweight=".58pt">
                    <v:path arrowok="t" o:connecttype="custom" o:connectlocs="0,-299;0,2114" o:connectangles="0,0"/>
                  </v:shape>
                </v:group>
                <v:group id="Group 8" o:spid="_x0000_s1031" style="position:absolute;left:12474;top:-299;width:2;height:2413" coordorigin="12474,-299"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 o:spid="_x0000_s1032" style="position:absolute;left:12474;top:-299;width:2;height:2413;visibility:visible;mso-wrap-style:square;v-text-anchor:top"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0mwgAAANoAAAAPAAAAZHJzL2Rvd25yZXYueG1sRE/Pa8Iw&#10;FL4P/B/CE3YZmk7GlM4oIkxE2cG2O+z2aN7aavNSkkzjf78cBjt+fL+X62h6cSXnO8sKnqcZCOLa&#10;6o4bBVX5PlmA8AFZY2+ZFNzJw3o1elhiru2NT3QtQiNSCPscFbQhDLmUvm7JoJ/agThx39YZDAm6&#10;RmqHtxRuejnLsldpsOPU0OJA25bqS/FjFJwPT2Fe2nj/qGLxpRcvx91nd1TqcRw3byACxfAv/nPv&#10;tYK0NV1JN0CufgEAAP//AwBQSwECLQAUAAYACAAAACEA2+H2y+4AAACFAQAAEwAAAAAAAAAAAAAA&#10;AAAAAAAAW0NvbnRlbnRfVHlwZXNdLnhtbFBLAQItABQABgAIAAAAIQBa9CxbvwAAABUBAAALAAAA&#10;AAAAAAAAAAAAAB8BAABfcmVscy8ucmVsc1BLAQItABQABgAIAAAAIQAd0h0mwgAAANoAAAAPAAAA&#10;AAAAAAAAAAAAAAcCAABkcnMvZG93bnJldi54bWxQSwUGAAAAAAMAAwC3AAAA9gIAAAAA&#10;" path="m,l,2413e" filled="f" strokeweight=".20464mm">
                    <v:path arrowok="t" o:connecttype="custom" o:connectlocs="0,-299;0,2114" o:connectangles="0,0"/>
                  </v:shape>
                </v:group>
                <v:group id="Group 6" o:spid="_x0000_s1033" style="position:absolute;left:15895;top:-299;width:2;height:2413" coordorigin="15895,-299"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34" style="position:absolute;left:15895;top:-299;width:2;height:2413;visibility:visible;mso-wrap-style:square;v-text-anchor:top"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FNwwAAANsAAAAPAAAAZHJzL2Rvd25yZXYueG1sRI9Bb8Iw&#10;DIXvk/YfIk/iNtLugFghIJg2reLEKD/AarymWuNUTdaWf48Pk3az9Z7f+7zdz75TIw2xDWwgX2ag&#10;iOtgW24MXKuP5zWomJAtdoHJwI0i7HePD1ssbJj4i8ZLapSEcCzQgEupL7SOtSOPcRl6YtG+w+Ax&#10;yTo02g44Sbjv9EuWrbTHlqXBYU9vjuqfy683UI1TOVbx+Hkq+/O5Cu+5dq+5MYun+bABlWhO/+a/&#10;69IKvtDLLzKA3t0BAAD//wMAUEsBAi0AFAAGAAgAAAAhANvh9svuAAAAhQEAABMAAAAAAAAAAAAA&#10;AAAAAAAAAFtDb250ZW50X1R5cGVzXS54bWxQSwECLQAUAAYACAAAACEAWvQsW78AAAAVAQAACwAA&#10;AAAAAAAAAAAAAAAfAQAAX3JlbHMvLnJlbHNQSwECLQAUAAYACAAAACEAMymhTcMAAADbAAAADwAA&#10;AAAAAAAAAAAAAAAHAgAAZHJzL2Rvd25yZXYueG1sUEsFBgAAAAADAAMAtwAAAPcCAAAAAA==&#10;" path="m,l,2413e" filled="f" strokeweight=".58pt">
                    <v:path arrowok="t" o:connecttype="custom" o:connectlocs="0,-299;0,2114" o:connectangles="0,0"/>
                  </v:shape>
                </v:group>
                <v:group id="Group 4" o:spid="_x0000_s1035" style="position:absolute;left:1308;top:2119;width:14592;height:2" coordorigin="1308,2119" coordsize="1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5" o:spid="_x0000_s1036" style="position:absolute;left:1308;top:2119;width:14592;height:2;visibility:visible;mso-wrap-style:square;v-text-anchor:top" coordsize="1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zVewwAAANsAAAAPAAAAZHJzL2Rvd25yZXYueG1sRE9NawIx&#10;EL0X/A9hBC+lZvUg7WqUKmgLPRRtL97GzbhZupmsm2hWf31TKHibx/uc2aKztbhQ6yvHCkbDDARx&#10;4XTFpYLvr/XTMwgfkDXWjknBlTws5r2HGebaRd7SZRdKkULY56jAhNDkUvrCkEU/dA1x4o6utRgS&#10;bEupW4wp3NZynGUTabHi1GCwoZWh4md3tgrebnp52EQ0p4/DOj6+xONpf/tUatDvXqcgAnXhLv53&#10;v+s0fwx/v6QD5PwXAAD//wMAUEsBAi0AFAAGAAgAAAAhANvh9svuAAAAhQEAABMAAAAAAAAAAAAA&#10;AAAAAAAAAFtDb250ZW50X1R5cGVzXS54bWxQSwECLQAUAAYACAAAACEAWvQsW78AAAAVAQAACwAA&#10;AAAAAAAAAAAAAAAfAQAAX3JlbHMvLnJlbHNQSwECLQAUAAYACAAAACEAtVc1XsMAAADbAAAADwAA&#10;AAAAAAAAAAAAAAAHAgAAZHJzL2Rvd25yZXYueG1sUEsFBgAAAAADAAMAtwAAAPcCAAAAAA==&#10;" path="m,l14592,e" filled="f" strokeweight=".58pt">
                    <v:path arrowok="t" o:connecttype="custom" o:connectlocs="0,0;14592,0" o:connectangles="0,0"/>
                  </v:shape>
                </v:group>
                <w10:wrap anchorx="page"/>
              </v:group>
            </w:pict>
          </mc:Fallback>
        </mc:AlternateContent>
      </w:r>
      <w:r w:rsidRPr="00457188">
        <w:rPr>
          <w:noProof/>
          <w:lang w:val="en-GB" w:eastAsia="en-GB"/>
        </w:rPr>
        <w:drawing>
          <wp:anchor distT="0" distB="0" distL="114300" distR="114300" simplePos="0" relativeHeight="251658240" behindDoc="1" locked="0" layoutInCell="1" allowOverlap="1" wp14:anchorId="323D17B4" wp14:editId="6CC314FA">
            <wp:simplePos x="0" y="0"/>
            <wp:positionH relativeFrom="page">
              <wp:posOffset>8348345</wp:posOffset>
            </wp:positionH>
            <wp:positionV relativeFrom="paragraph">
              <wp:posOffset>45085</wp:posOffset>
            </wp:positionV>
            <wp:extent cx="1333500" cy="123761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237615"/>
                    </a:xfrm>
                    <a:prstGeom prst="rect">
                      <a:avLst/>
                    </a:prstGeom>
                    <a:noFill/>
                  </pic:spPr>
                </pic:pic>
              </a:graphicData>
            </a:graphic>
            <wp14:sizeRelH relativeFrom="page">
              <wp14:pctWidth>0</wp14:pctWidth>
            </wp14:sizeRelH>
            <wp14:sizeRelV relativeFrom="page">
              <wp14:pctHeight>0</wp14:pctHeight>
            </wp14:sizeRelV>
          </wp:anchor>
        </w:drawing>
      </w:r>
      <w:r w:rsidR="00D475E6" w:rsidRPr="00457188">
        <w:rPr>
          <w:rFonts w:ascii="Arial" w:eastAsia="Arial" w:hAnsi="Arial" w:cs="Arial"/>
          <w:b/>
          <w:bCs/>
          <w:sz w:val="32"/>
          <w:szCs w:val="32"/>
          <w:lang w:val="en-GB"/>
        </w:rPr>
        <w:t>INN</w:t>
      </w:r>
      <w:r w:rsidR="00D475E6" w:rsidRPr="00457188">
        <w:rPr>
          <w:rFonts w:ascii="Arial" w:eastAsia="Arial" w:hAnsi="Arial" w:cs="Arial"/>
          <w:b/>
          <w:bCs/>
          <w:spacing w:val="-1"/>
          <w:sz w:val="32"/>
          <w:szCs w:val="32"/>
          <w:lang w:val="en-GB"/>
        </w:rPr>
        <w:t>O</w:t>
      </w:r>
      <w:r w:rsidR="00D475E6" w:rsidRPr="00457188">
        <w:rPr>
          <w:rFonts w:ascii="Arial" w:eastAsia="Arial" w:hAnsi="Arial" w:cs="Arial"/>
          <w:b/>
          <w:bCs/>
          <w:spacing w:val="8"/>
          <w:sz w:val="32"/>
          <w:szCs w:val="32"/>
          <w:lang w:val="en-GB"/>
        </w:rPr>
        <w:t>V</w:t>
      </w:r>
      <w:r w:rsidR="00D475E6" w:rsidRPr="00457188">
        <w:rPr>
          <w:rFonts w:ascii="Arial" w:eastAsia="Arial" w:hAnsi="Arial" w:cs="Arial"/>
          <w:b/>
          <w:bCs/>
          <w:spacing w:val="-7"/>
          <w:sz w:val="32"/>
          <w:szCs w:val="32"/>
          <w:lang w:val="en-GB"/>
        </w:rPr>
        <w:t>A</w:t>
      </w:r>
      <w:r w:rsidR="00D475E6" w:rsidRPr="00457188">
        <w:rPr>
          <w:rFonts w:ascii="Arial" w:eastAsia="Arial" w:hAnsi="Arial" w:cs="Arial"/>
          <w:b/>
          <w:bCs/>
          <w:spacing w:val="2"/>
          <w:sz w:val="32"/>
          <w:szCs w:val="32"/>
          <w:lang w:val="en-GB"/>
        </w:rPr>
        <w:t>TI</w:t>
      </w:r>
      <w:r w:rsidR="00D475E6" w:rsidRPr="00457188">
        <w:rPr>
          <w:rFonts w:ascii="Arial" w:eastAsia="Arial" w:hAnsi="Arial" w:cs="Arial"/>
          <w:b/>
          <w:bCs/>
          <w:spacing w:val="-1"/>
          <w:sz w:val="32"/>
          <w:szCs w:val="32"/>
          <w:lang w:val="en-GB"/>
        </w:rPr>
        <w:t>O</w:t>
      </w:r>
      <w:r w:rsidR="00D475E6" w:rsidRPr="00457188">
        <w:rPr>
          <w:rFonts w:ascii="Arial" w:eastAsia="Arial" w:hAnsi="Arial" w:cs="Arial"/>
          <w:b/>
          <w:bCs/>
          <w:sz w:val="32"/>
          <w:szCs w:val="32"/>
          <w:lang w:val="en-GB"/>
        </w:rPr>
        <w:t>N</w:t>
      </w:r>
      <w:r w:rsidR="00D475E6" w:rsidRPr="00457188">
        <w:rPr>
          <w:rFonts w:ascii="Arial" w:eastAsia="Arial" w:hAnsi="Arial" w:cs="Arial"/>
          <w:b/>
          <w:bCs/>
          <w:spacing w:val="-20"/>
          <w:sz w:val="32"/>
          <w:szCs w:val="32"/>
          <w:lang w:val="en-GB"/>
        </w:rPr>
        <w:t xml:space="preserve"> </w:t>
      </w:r>
      <w:r w:rsidR="00D475E6" w:rsidRPr="00457188">
        <w:rPr>
          <w:rFonts w:ascii="Arial" w:eastAsia="Arial" w:hAnsi="Arial" w:cs="Arial"/>
          <w:b/>
          <w:bCs/>
          <w:spacing w:val="3"/>
          <w:sz w:val="32"/>
          <w:szCs w:val="32"/>
          <w:lang w:val="en-GB"/>
        </w:rPr>
        <w:t>V</w:t>
      </w:r>
      <w:r w:rsidR="00D475E6" w:rsidRPr="00457188">
        <w:rPr>
          <w:rFonts w:ascii="Arial" w:eastAsia="Arial" w:hAnsi="Arial" w:cs="Arial"/>
          <w:b/>
          <w:bCs/>
          <w:spacing w:val="-1"/>
          <w:sz w:val="32"/>
          <w:szCs w:val="32"/>
          <w:lang w:val="en-GB"/>
        </w:rPr>
        <w:t>O</w:t>
      </w:r>
      <w:r w:rsidR="00D475E6" w:rsidRPr="00457188">
        <w:rPr>
          <w:rFonts w:ascii="Arial" w:eastAsia="Arial" w:hAnsi="Arial" w:cs="Arial"/>
          <w:b/>
          <w:bCs/>
          <w:sz w:val="32"/>
          <w:szCs w:val="32"/>
          <w:lang w:val="en-GB"/>
        </w:rPr>
        <w:t>U</w:t>
      </w:r>
      <w:r w:rsidR="00D475E6" w:rsidRPr="00457188">
        <w:rPr>
          <w:rFonts w:ascii="Arial" w:eastAsia="Arial" w:hAnsi="Arial" w:cs="Arial"/>
          <w:b/>
          <w:bCs/>
          <w:spacing w:val="2"/>
          <w:sz w:val="32"/>
          <w:szCs w:val="32"/>
          <w:lang w:val="en-GB"/>
        </w:rPr>
        <w:t>C</w:t>
      </w:r>
      <w:r w:rsidR="00D475E6" w:rsidRPr="00457188">
        <w:rPr>
          <w:rFonts w:ascii="Arial" w:eastAsia="Arial" w:hAnsi="Arial" w:cs="Arial"/>
          <w:b/>
          <w:bCs/>
          <w:sz w:val="32"/>
          <w:szCs w:val="32"/>
          <w:lang w:val="en-GB"/>
        </w:rPr>
        <w:t>HERS</w:t>
      </w:r>
      <w:r w:rsidR="00D475E6" w:rsidRPr="00457188">
        <w:rPr>
          <w:rFonts w:ascii="Arial" w:eastAsia="Arial" w:hAnsi="Arial" w:cs="Arial"/>
          <w:b/>
          <w:bCs/>
          <w:spacing w:val="-18"/>
          <w:sz w:val="32"/>
          <w:szCs w:val="32"/>
          <w:lang w:val="en-GB"/>
        </w:rPr>
        <w:t xml:space="preserve"> </w:t>
      </w:r>
      <w:r w:rsidR="00D475E6" w:rsidRPr="00457188">
        <w:rPr>
          <w:rFonts w:ascii="Arial" w:eastAsia="Arial" w:hAnsi="Arial" w:cs="Arial"/>
          <w:b/>
          <w:bCs/>
          <w:sz w:val="32"/>
          <w:szCs w:val="32"/>
          <w:lang w:val="en-GB"/>
        </w:rPr>
        <w:t>IN</w:t>
      </w:r>
      <w:r w:rsidR="00D475E6" w:rsidRPr="00457188">
        <w:rPr>
          <w:rFonts w:ascii="Arial" w:eastAsia="Arial" w:hAnsi="Arial" w:cs="Arial"/>
          <w:b/>
          <w:bCs/>
          <w:spacing w:val="2"/>
          <w:sz w:val="32"/>
          <w:szCs w:val="32"/>
          <w:lang w:val="en-GB"/>
        </w:rPr>
        <w:t>I</w:t>
      </w:r>
      <w:r w:rsidR="00D475E6" w:rsidRPr="00457188">
        <w:rPr>
          <w:rFonts w:ascii="Arial" w:eastAsia="Arial" w:hAnsi="Arial" w:cs="Arial"/>
          <w:b/>
          <w:bCs/>
          <w:sz w:val="32"/>
          <w:szCs w:val="32"/>
          <w:lang w:val="en-GB"/>
        </w:rPr>
        <w:t>T</w:t>
      </w:r>
      <w:r w:rsidR="00D475E6" w:rsidRPr="00457188">
        <w:rPr>
          <w:rFonts w:ascii="Arial" w:eastAsia="Arial" w:hAnsi="Arial" w:cs="Arial"/>
          <w:b/>
          <w:bCs/>
          <w:spacing w:val="2"/>
          <w:sz w:val="32"/>
          <w:szCs w:val="32"/>
          <w:lang w:val="en-GB"/>
        </w:rPr>
        <w:t>I</w:t>
      </w:r>
      <w:r w:rsidR="00D475E6" w:rsidRPr="00457188">
        <w:rPr>
          <w:rFonts w:ascii="Arial" w:eastAsia="Arial" w:hAnsi="Arial" w:cs="Arial"/>
          <w:b/>
          <w:bCs/>
          <w:spacing w:val="-5"/>
          <w:sz w:val="32"/>
          <w:szCs w:val="32"/>
          <w:lang w:val="en-GB"/>
        </w:rPr>
        <w:t>A</w:t>
      </w:r>
      <w:r w:rsidR="00D475E6" w:rsidRPr="00457188">
        <w:rPr>
          <w:rFonts w:ascii="Arial" w:eastAsia="Arial" w:hAnsi="Arial" w:cs="Arial"/>
          <w:b/>
          <w:bCs/>
          <w:spacing w:val="2"/>
          <w:sz w:val="32"/>
          <w:szCs w:val="32"/>
          <w:lang w:val="en-GB"/>
        </w:rPr>
        <w:t>TI</w:t>
      </w:r>
      <w:r w:rsidR="00D475E6" w:rsidRPr="00457188">
        <w:rPr>
          <w:rFonts w:ascii="Arial" w:eastAsia="Arial" w:hAnsi="Arial" w:cs="Arial"/>
          <w:b/>
          <w:bCs/>
          <w:sz w:val="32"/>
          <w:szCs w:val="32"/>
          <w:lang w:val="en-GB"/>
        </w:rPr>
        <w:t>VE DIREC</w:t>
      </w:r>
      <w:r w:rsidR="00D475E6" w:rsidRPr="00457188">
        <w:rPr>
          <w:rFonts w:ascii="Arial" w:eastAsia="Arial" w:hAnsi="Arial" w:cs="Arial"/>
          <w:b/>
          <w:bCs/>
          <w:spacing w:val="2"/>
          <w:sz w:val="32"/>
          <w:szCs w:val="32"/>
          <w:lang w:val="en-GB"/>
        </w:rPr>
        <w:t>T</w:t>
      </w:r>
      <w:r w:rsidR="00D475E6" w:rsidRPr="00457188">
        <w:rPr>
          <w:rFonts w:ascii="Arial" w:eastAsia="Arial" w:hAnsi="Arial" w:cs="Arial"/>
          <w:b/>
          <w:bCs/>
          <w:spacing w:val="-1"/>
          <w:sz w:val="32"/>
          <w:szCs w:val="32"/>
          <w:lang w:val="en-GB"/>
        </w:rPr>
        <w:t>O</w:t>
      </w:r>
      <w:r w:rsidR="00D475E6" w:rsidRPr="00457188">
        <w:rPr>
          <w:rFonts w:ascii="Arial" w:eastAsia="Arial" w:hAnsi="Arial" w:cs="Arial"/>
          <w:b/>
          <w:bCs/>
          <w:sz w:val="32"/>
          <w:szCs w:val="32"/>
          <w:lang w:val="en-GB"/>
        </w:rPr>
        <w:t>RY</w:t>
      </w:r>
      <w:r w:rsidR="00D475E6" w:rsidRPr="00457188">
        <w:rPr>
          <w:rFonts w:ascii="Arial" w:eastAsia="Arial" w:hAnsi="Arial" w:cs="Arial"/>
          <w:b/>
          <w:bCs/>
          <w:spacing w:val="-16"/>
          <w:sz w:val="32"/>
          <w:szCs w:val="32"/>
          <w:lang w:val="en-GB"/>
        </w:rPr>
        <w:t xml:space="preserve"> </w:t>
      </w:r>
      <w:r w:rsidR="00D475E6" w:rsidRPr="00457188">
        <w:rPr>
          <w:rFonts w:ascii="Arial" w:eastAsia="Arial" w:hAnsi="Arial" w:cs="Arial"/>
          <w:b/>
          <w:bCs/>
          <w:spacing w:val="1"/>
          <w:sz w:val="32"/>
          <w:szCs w:val="32"/>
          <w:lang w:val="en-GB"/>
        </w:rPr>
        <w:t>O</w:t>
      </w:r>
      <w:r w:rsidR="00D475E6" w:rsidRPr="00457188">
        <w:rPr>
          <w:rFonts w:ascii="Arial" w:eastAsia="Arial" w:hAnsi="Arial" w:cs="Arial"/>
          <w:b/>
          <w:bCs/>
          <w:sz w:val="32"/>
          <w:szCs w:val="32"/>
          <w:lang w:val="en-GB"/>
        </w:rPr>
        <w:t>F</w:t>
      </w:r>
      <w:r w:rsidR="00D475E6" w:rsidRPr="00457188">
        <w:rPr>
          <w:rFonts w:ascii="Arial" w:eastAsia="Arial" w:hAnsi="Arial" w:cs="Arial"/>
          <w:b/>
          <w:bCs/>
          <w:spacing w:val="-3"/>
          <w:sz w:val="32"/>
          <w:szCs w:val="32"/>
          <w:lang w:val="en-GB"/>
        </w:rPr>
        <w:t xml:space="preserve"> </w:t>
      </w:r>
      <w:r w:rsidR="00D475E6" w:rsidRPr="00457188">
        <w:rPr>
          <w:rFonts w:ascii="Arial" w:eastAsia="Arial" w:hAnsi="Arial" w:cs="Arial"/>
          <w:b/>
          <w:bCs/>
          <w:sz w:val="32"/>
          <w:szCs w:val="32"/>
          <w:lang w:val="en-GB"/>
        </w:rPr>
        <w:t>SKILLS</w:t>
      </w:r>
      <w:r w:rsidR="00D475E6" w:rsidRPr="00457188">
        <w:rPr>
          <w:rFonts w:ascii="Arial" w:eastAsia="Arial" w:hAnsi="Arial" w:cs="Arial"/>
          <w:b/>
          <w:bCs/>
          <w:spacing w:val="-4"/>
          <w:sz w:val="32"/>
          <w:szCs w:val="32"/>
          <w:lang w:val="en-GB"/>
        </w:rPr>
        <w:t xml:space="preserve"> </w:t>
      </w:r>
      <w:r w:rsidR="00D475E6" w:rsidRPr="00457188">
        <w:rPr>
          <w:rFonts w:ascii="Arial" w:eastAsia="Arial" w:hAnsi="Arial" w:cs="Arial"/>
          <w:b/>
          <w:bCs/>
          <w:spacing w:val="-7"/>
          <w:sz w:val="32"/>
          <w:szCs w:val="32"/>
          <w:lang w:val="en-GB"/>
        </w:rPr>
        <w:t>A</w:t>
      </w:r>
      <w:r w:rsidR="00D475E6" w:rsidRPr="00457188">
        <w:rPr>
          <w:rFonts w:ascii="Arial" w:eastAsia="Arial" w:hAnsi="Arial" w:cs="Arial"/>
          <w:b/>
          <w:bCs/>
          <w:spacing w:val="2"/>
          <w:sz w:val="32"/>
          <w:szCs w:val="32"/>
          <w:lang w:val="en-GB"/>
        </w:rPr>
        <w:t>N</w:t>
      </w:r>
      <w:r w:rsidR="00D475E6" w:rsidRPr="00457188">
        <w:rPr>
          <w:rFonts w:ascii="Arial" w:eastAsia="Arial" w:hAnsi="Arial" w:cs="Arial"/>
          <w:b/>
          <w:bCs/>
          <w:sz w:val="32"/>
          <w:szCs w:val="32"/>
          <w:lang w:val="en-GB"/>
        </w:rPr>
        <w:t>D</w:t>
      </w:r>
      <w:r w:rsidR="00D475E6" w:rsidRPr="00457188">
        <w:rPr>
          <w:rFonts w:ascii="Arial" w:eastAsia="Arial" w:hAnsi="Arial" w:cs="Arial"/>
          <w:b/>
          <w:bCs/>
          <w:spacing w:val="-7"/>
          <w:sz w:val="32"/>
          <w:szCs w:val="32"/>
          <w:lang w:val="en-GB"/>
        </w:rPr>
        <w:t xml:space="preserve"> </w:t>
      </w:r>
      <w:r w:rsidR="00D475E6" w:rsidRPr="00457188">
        <w:rPr>
          <w:rFonts w:ascii="Arial" w:eastAsia="Arial" w:hAnsi="Arial" w:cs="Arial"/>
          <w:b/>
          <w:bCs/>
          <w:spacing w:val="3"/>
          <w:sz w:val="32"/>
          <w:szCs w:val="32"/>
          <w:lang w:val="en-GB"/>
        </w:rPr>
        <w:t>E</w:t>
      </w:r>
      <w:r w:rsidR="00D475E6" w:rsidRPr="00457188">
        <w:rPr>
          <w:rFonts w:ascii="Arial" w:eastAsia="Arial" w:hAnsi="Arial" w:cs="Arial"/>
          <w:b/>
          <w:bCs/>
          <w:sz w:val="32"/>
          <w:szCs w:val="32"/>
          <w:lang w:val="en-GB"/>
        </w:rPr>
        <w:t>X</w:t>
      </w:r>
      <w:r w:rsidR="00D475E6" w:rsidRPr="00457188">
        <w:rPr>
          <w:rFonts w:ascii="Arial" w:eastAsia="Arial" w:hAnsi="Arial" w:cs="Arial"/>
          <w:b/>
          <w:bCs/>
          <w:spacing w:val="1"/>
          <w:sz w:val="32"/>
          <w:szCs w:val="32"/>
          <w:lang w:val="en-GB"/>
        </w:rPr>
        <w:t>P</w:t>
      </w:r>
      <w:r w:rsidR="00D475E6" w:rsidRPr="00457188">
        <w:rPr>
          <w:rFonts w:ascii="Arial" w:eastAsia="Arial" w:hAnsi="Arial" w:cs="Arial"/>
          <w:b/>
          <w:bCs/>
          <w:sz w:val="32"/>
          <w:szCs w:val="32"/>
          <w:lang w:val="en-GB"/>
        </w:rPr>
        <w:t>ERTISE</w:t>
      </w:r>
    </w:p>
    <w:p w14:paraId="0951A087" w14:textId="77777777" w:rsidR="00294504" w:rsidRPr="00457188" w:rsidRDefault="00294504">
      <w:pPr>
        <w:spacing w:before="4" w:after="0" w:line="190" w:lineRule="exact"/>
        <w:rPr>
          <w:sz w:val="19"/>
          <w:szCs w:val="19"/>
          <w:lang w:val="en-GB"/>
        </w:rPr>
      </w:pPr>
    </w:p>
    <w:tbl>
      <w:tblPr>
        <w:tblW w:w="0" w:type="auto"/>
        <w:tblInd w:w="202" w:type="dxa"/>
        <w:tblLayout w:type="fixed"/>
        <w:tblCellMar>
          <w:left w:w="0" w:type="dxa"/>
          <w:right w:w="0" w:type="dxa"/>
        </w:tblCellMar>
        <w:tblLook w:val="01E0" w:firstRow="1" w:lastRow="1" w:firstColumn="1" w:lastColumn="1" w:noHBand="0" w:noVBand="0"/>
      </w:tblPr>
      <w:tblGrid>
        <w:gridCol w:w="2520"/>
        <w:gridCol w:w="12062"/>
      </w:tblGrid>
      <w:tr w:rsidR="00457188" w:rsidRPr="00457188" w14:paraId="1DA69B04" w14:textId="77777777">
        <w:trPr>
          <w:trHeight w:hRule="exact" w:val="264"/>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1B88072E" w14:textId="77777777" w:rsidR="00294504" w:rsidRPr="00457188" w:rsidRDefault="00D475E6">
            <w:pPr>
              <w:spacing w:after="0" w:line="247" w:lineRule="exact"/>
              <w:ind w:left="102" w:right="-20"/>
              <w:rPr>
                <w:rFonts w:ascii="Arial" w:eastAsia="Arial" w:hAnsi="Arial" w:cs="Arial"/>
                <w:lang w:val="en-GB"/>
              </w:rPr>
            </w:pPr>
            <w:r w:rsidRPr="00457188">
              <w:rPr>
                <w:rFonts w:ascii="Arial" w:eastAsia="Arial" w:hAnsi="Arial" w:cs="Arial"/>
                <w:b/>
                <w:bCs/>
                <w:spacing w:val="-1"/>
                <w:lang w:val="en-GB"/>
              </w:rPr>
              <w:t>K</w:t>
            </w:r>
            <w:r w:rsidRPr="00457188">
              <w:rPr>
                <w:rFonts w:ascii="Arial" w:eastAsia="Arial" w:hAnsi="Arial" w:cs="Arial"/>
                <w:b/>
                <w:bCs/>
                <w:lang w:val="en-GB"/>
              </w:rPr>
              <w:t>n</w:t>
            </w:r>
            <w:r w:rsidRPr="00457188">
              <w:rPr>
                <w:rFonts w:ascii="Arial" w:eastAsia="Arial" w:hAnsi="Arial" w:cs="Arial"/>
                <w:b/>
                <w:bCs/>
                <w:spacing w:val="-3"/>
                <w:lang w:val="en-GB"/>
              </w:rPr>
              <w:t>o</w:t>
            </w:r>
            <w:r w:rsidRPr="00457188">
              <w:rPr>
                <w:rFonts w:ascii="Arial" w:eastAsia="Arial" w:hAnsi="Arial" w:cs="Arial"/>
                <w:b/>
                <w:bCs/>
                <w:spacing w:val="3"/>
                <w:lang w:val="en-GB"/>
              </w:rPr>
              <w:t>w</w:t>
            </w:r>
            <w:r w:rsidRPr="00457188">
              <w:rPr>
                <w:rFonts w:ascii="Arial" w:eastAsia="Arial" w:hAnsi="Arial" w:cs="Arial"/>
                <w:b/>
                <w:bCs/>
                <w:spacing w:val="1"/>
                <w:lang w:val="en-GB"/>
              </w:rPr>
              <w:t>l</w:t>
            </w:r>
            <w:r w:rsidRPr="00457188">
              <w:rPr>
                <w:rFonts w:ascii="Arial" w:eastAsia="Arial" w:hAnsi="Arial" w:cs="Arial"/>
                <w:b/>
                <w:bCs/>
                <w:lang w:val="en-GB"/>
              </w:rPr>
              <w:t>e</w:t>
            </w:r>
            <w:r w:rsidRPr="00457188">
              <w:rPr>
                <w:rFonts w:ascii="Arial" w:eastAsia="Arial" w:hAnsi="Arial" w:cs="Arial"/>
                <w:b/>
                <w:bCs/>
                <w:spacing w:val="-1"/>
                <w:lang w:val="en-GB"/>
              </w:rPr>
              <w:t>d</w:t>
            </w:r>
            <w:r w:rsidRPr="00457188">
              <w:rPr>
                <w:rFonts w:ascii="Arial" w:eastAsia="Arial" w:hAnsi="Arial" w:cs="Arial"/>
                <w:b/>
                <w:bCs/>
                <w:lang w:val="en-GB"/>
              </w:rPr>
              <w:t>ge</w:t>
            </w:r>
            <w:r w:rsidRPr="00457188">
              <w:rPr>
                <w:rFonts w:ascii="Arial" w:eastAsia="Arial" w:hAnsi="Arial" w:cs="Arial"/>
                <w:b/>
                <w:bCs/>
                <w:spacing w:val="-2"/>
                <w:lang w:val="en-GB"/>
              </w:rPr>
              <w:t xml:space="preserve"> </w:t>
            </w:r>
            <w:r w:rsidRPr="00457188">
              <w:rPr>
                <w:rFonts w:ascii="Arial" w:eastAsia="Arial" w:hAnsi="Arial" w:cs="Arial"/>
                <w:b/>
                <w:bCs/>
                <w:spacing w:val="-1"/>
                <w:lang w:val="en-GB"/>
              </w:rPr>
              <w:t>P</w:t>
            </w:r>
            <w:r w:rsidRPr="00457188">
              <w:rPr>
                <w:rFonts w:ascii="Arial" w:eastAsia="Arial" w:hAnsi="Arial" w:cs="Arial"/>
                <w:b/>
                <w:bCs/>
                <w:lang w:val="en-GB"/>
              </w:rPr>
              <w:t>ro</w:t>
            </w:r>
            <w:r w:rsidRPr="00457188">
              <w:rPr>
                <w:rFonts w:ascii="Arial" w:eastAsia="Arial" w:hAnsi="Arial" w:cs="Arial"/>
                <w:b/>
                <w:bCs/>
                <w:spacing w:val="-3"/>
                <w:lang w:val="en-GB"/>
              </w:rPr>
              <w:t>v</w:t>
            </w:r>
            <w:r w:rsidRPr="00457188">
              <w:rPr>
                <w:rFonts w:ascii="Arial" w:eastAsia="Arial" w:hAnsi="Arial" w:cs="Arial"/>
                <w:b/>
                <w:bCs/>
                <w:spacing w:val="1"/>
                <w:lang w:val="en-GB"/>
              </w:rPr>
              <w:t>i</w:t>
            </w:r>
            <w:r w:rsidRPr="00457188">
              <w:rPr>
                <w:rFonts w:ascii="Arial" w:eastAsia="Arial" w:hAnsi="Arial" w:cs="Arial"/>
                <w:b/>
                <w:bCs/>
                <w:lang w:val="en-GB"/>
              </w:rPr>
              <w:t>d</w:t>
            </w:r>
            <w:r w:rsidRPr="00457188">
              <w:rPr>
                <w:rFonts w:ascii="Arial" w:eastAsia="Arial" w:hAnsi="Arial" w:cs="Arial"/>
                <w:b/>
                <w:bCs/>
                <w:spacing w:val="-1"/>
                <w:lang w:val="en-GB"/>
              </w:rPr>
              <w:t>e</w:t>
            </w:r>
            <w:r w:rsidRPr="00457188">
              <w:rPr>
                <w:rFonts w:ascii="Arial" w:eastAsia="Arial" w:hAnsi="Arial" w:cs="Arial"/>
                <w:b/>
                <w:bCs/>
                <w:lang w:val="en-GB"/>
              </w:rPr>
              <w:t>r</w:t>
            </w:r>
          </w:p>
        </w:tc>
        <w:tc>
          <w:tcPr>
            <w:tcW w:w="12062" w:type="dxa"/>
            <w:tcBorders>
              <w:top w:val="single" w:sz="4" w:space="0" w:color="000000"/>
              <w:left w:val="single" w:sz="4" w:space="0" w:color="000000"/>
              <w:bottom w:val="single" w:sz="4" w:space="0" w:color="000000"/>
              <w:right w:val="single" w:sz="4" w:space="0" w:color="000000"/>
            </w:tcBorders>
          </w:tcPr>
          <w:p w14:paraId="4C8822A9" w14:textId="77777777" w:rsidR="00294504" w:rsidRPr="00457188" w:rsidRDefault="00220A9F" w:rsidP="009C3C09">
            <w:pPr>
              <w:spacing w:before="8" w:after="0" w:line="240" w:lineRule="auto"/>
              <w:ind w:left="102" w:right="-20"/>
              <w:rPr>
                <w:rFonts w:ascii="Arial" w:eastAsia="Arial" w:hAnsi="Arial" w:cs="Arial"/>
                <w:sz w:val="20"/>
                <w:szCs w:val="20"/>
                <w:lang w:val="en-GB"/>
              </w:rPr>
            </w:pPr>
            <w:r w:rsidRPr="00457188">
              <w:rPr>
                <w:rFonts w:ascii="Arial" w:eastAsia="Arial" w:hAnsi="Arial" w:cs="Arial"/>
                <w:sz w:val="20"/>
                <w:szCs w:val="20"/>
                <w:lang w:val="en-GB"/>
              </w:rPr>
              <w:t xml:space="preserve">Medicines </w:t>
            </w:r>
            <w:r w:rsidR="009C3C09" w:rsidRPr="00457188">
              <w:rPr>
                <w:rFonts w:ascii="Arial" w:eastAsia="Arial" w:hAnsi="Arial" w:cs="Arial"/>
                <w:sz w:val="20"/>
                <w:szCs w:val="20"/>
                <w:lang w:val="en-GB"/>
              </w:rPr>
              <w:t>Optimisation</w:t>
            </w:r>
            <w:r w:rsidRPr="00457188">
              <w:rPr>
                <w:rFonts w:ascii="Arial" w:eastAsia="Arial" w:hAnsi="Arial" w:cs="Arial"/>
                <w:sz w:val="20"/>
                <w:szCs w:val="20"/>
                <w:lang w:val="en-GB"/>
              </w:rPr>
              <w:t xml:space="preserve"> Innovation Centre</w:t>
            </w:r>
          </w:p>
        </w:tc>
      </w:tr>
      <w:tr w:rsidR="00457188" w:rsidRPr="00457188" w14:paraId="313B754E" w14:textId="77777777">
        <w:trPr>
          <w:trHeight w:hRule="exact" w:val="262"/>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1B95B854" w14:textId="77777777" w:rsidR="00294504" w:rsidRPr="00457188" w:rsidRDefault="00D475E6">
            <w:pPr>
              <w:spacing w:after="0" w:line="247" w:lineRule="exact"/>
              <w:ind w:left="102" w:right="-20"/>
              <w:rPr>
                <w:rFonts w:ascii="Arial" w:eastAsia="Arial" w:hAnsi="Arial" w:cs="Arial"/>
                <w:lang w:val="en-GB"/>
              </w:rPr>
            </w:pPr>
            <w:r w:rsidRPr="00457188">
              <w:rPr>
                <w:rFonts w:ascii="Arial" w:eastAsia="Arial" w:hAnsi="Arial" w:cs="Arial"/>
                <w:b/>
                <w:bCs/>
                <w:spacing w:val="-6"/>
                <w:lang w:val="en-GB"/>
              </w:rPr>
              <w:t>A</w:t>
            </w:r>
            <w:r w:rsidRPr="00457188">
              <w:rPr>
                <w:rFonts w:ascii="Arial" w:eastAsia="Arial" w:hAnsi="Arial" w:cs="Arial"/>
                <w:b/>
                <w:bCs/>
                <w:spacing w:val="2"/>
                <w:lang w:val="en-GB"/>
              </w:rPr>
              <w:t>d</w:t>
            </w:r>
            <w:r w:rsidRPr="00457188">
              <w:rPr>
                <w:rFonts w:ascii="Arial" w:eastAsia="Arial" w:hAnsi="Arial" w:cs="Arial"/>
                <w:b/>
                <w:bCs/>
                <w:lang w:val="en-GB"/>
              </w:rPr>
              <w:t>dre</w:t>
            </w:r>
            <w:r w:rsidRPr="00457188">
              <w:rPr>
                <w:rFonts w:ascii="Arial" w:eastAsia="Arial" w:hAnsi="Arial" w:cs="Arial"/>
                <w:b/>
                <w:bCs/>
                <w:spacing w:val="-1"/>
                <w:lang w:val="en-GB"/>
              </w:rPr>
              <w:t>s</w:t>
            </w:r>
            <w:r w:rsidRPr="00457188">
              <w:rPr>
                <w:rFonts w:ascii="Arial" w:eastAsia="Arial" w:hAnsi="Arial" w:cs="Arial"/>
                <w:b/>
                <w:bCs/>
                <w:lang w:val="en-GB"/>
              </w:rPr>
              <w:t>s</w:t>
            </w:r>
          </w:p>
        </w:tc>
        <w:tc>
          <w:tcPr>
            <w:tcW w:w="12062" w:type="dxa"/>
            <w:tcBorders>
              <w:top w:val="single" w:sz="4" w:space="0" w:color="000000"/>
              <w:left w:val="single" w:sz="4" w:space="0" w:color="000000"/>
              <w:bottom w:val="single" w:sz="4" w:space="0" w:color="000000"/>
              <w:right w:val="single" w:sz="4" w:space="0" w:color="000000"/>
            </w:tcBorders>
          </w:tcPr>
          <w:p w14:paraId="59CD3A1E" w14:textId="77777777" w:rsidR="00294504" w:rsidRPr="00457188" w:rsidRDefault="00220A9F" w:rsidP="00D31191">
            <w:pPr>
              <w:spacing w:before="8" w:after="0" w:line="240" w:lineRule="auto"/>
              <w:ind w:left="102" w:right="-20"/>
              <w:rPr>
                <w:rFonts w:ascii="Arial" w:eastAsia="Arial" w:hAnsi="Arial" w:cs="Arial"/>
                <w:sz w:val="20"/>
                <w:szCs w:val="20"/>
                <w:lang w:val="en-GB"/>
              </w:rPr>
            </w:pPr>
            <w:proofErr w:type="spellStart"/>
            <w:r w:rsidRPr="00457188">
              <w:rPr>
                <w:rFonts w:ascii="Arial" w:eastAsia="Arial" w:hAnsi="Arial" w:cs="Arial"/>
                <w:sz w:val="20"/>
                <w:szCs w:val="20"/>
                <w:lang w:val="en-GB"/>
              </w:rPr>
              <w:t>Bretten</w:t>
            </w:r>
            <w:proofErr w:type="spellEnd"/>
            <w:r w:rsidRPr="00457188">
              <w:rPr>
                <w:rFonts w:ascii="Arial" w:eastAsia="Arial" w:hAnsi="Arial" w:cs="Arial"/>
                <w:sz w:val="20"/>
                <w:szCs w:val="20"/>
                <w:lang w:val="en-GB"/>
              </w:rPr>
              <w:t xml:space="preserve"> Hall, Antrim Area Hospital, Antrim</w:t>
            </w:r>
          </w:p>
        </w:tc>
      </w:tr>
      <w:tr w:rsidR="00457188" w:rsidRPr="00457188" w14:paraId="5E8925E1" w14:textId="77777777">
        <w:trPr>
          <w:trHeight w:hRule="exact" w:val="264"/>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510FF419" w14:textId="77777777" w:rsidR="00294504" w:rsidRPr="00457188" w:rsidRDefault="00D475E6">
            <w:pPr>
              <w:spacing w:after="0" w:line="250" w:lineRule="exact"/>
              <w:ind w:left="102" w:right="-20"/>
              <w:rPr>
                <w:rFonts w:ascii="Arial" w:eastAsia="Arial" w:hAnsi="Arial" w:cs="Arial"/>
                <w:lang w:val="en-GB"/>
              </w:rPr>
            </w:pPr>
            <w:r w:rsidRPr="00457188">
              <w:rPr>
                <w:rFonts w:ascii="Arial" w:eastAsia="Arial" w:hAnsi="Arial" w:cs="Arial"/>
                <w:b/>
                <w:bCs/>
                <w:spacing w:val="-1"/>
                <w:lang w:val="en-GB"/>
              </w:rPr>
              <w:t>C</w:t>
            </w:r>
            <w:r w:rsidRPr="00457188">
              <w:rPr>
                <w:rFonts w:ascii="Arial" w:eastAsia="Arial" w:hAnsi="Arial" w:cs="Arial"/>
                <w:b/>
                <w:bCs/>
                <w:lang w:val="en-GB"/>
              </w:rPr>
              <w:t>o</w:t>
            </w:r>
            <w:r w:rsidRPr="00457188">
              <w:rPr>
                <w:rFonts w:ascii="Arial" w:eastAsia="Arial" w:hAnsi="Arial" w:cs="Arial"/>
                <w:b/>
                <w:bCs/>
                <w:spacing w:val="-1"/>
                <w:lang w:val="en-GB"/>
              </w:rPr>
              <w:t>n</w:t>
            </w:r>
            <w:r w:rsidRPr="00457188">
              <w:rPr>
                <w:rFonts w:ascii="Arial" w:eastAsia="Arial" w:hAnsi="Arial" w:cs="Arial"/>
                <w:b/>
                <w:bCs/>
                <w:spacing w:val="1"/>
                <w:lang w:val="en-GB"/>
              </w:rPr>
              <w:t>t</w:t>
            </w:r>
            <w:r w:rsidRPr="00457188">
              <w:rPr>
                <w:rFonts w:ascii="Arial" w:eastAsia="Arial" w:hAnsi="Arial" w:cs="Arial"/>
                <w:b/>
                <w:bCs/>
                <w:lang w:val="en-GB"/>
              </w:rPr>
              <w:t>a</w:t>
            </w:r>
            <w:r w:rsidRPr="00457188">
              <w:rPr>
                <w:rFonts w:ascii="Arial" w:eastAsia="Arial" w:hAnsi="Arial" w:cs="Arial"/>
                <w:b/>
                <w:bCs/>
                <w:spacing w:val="-1"/>
                <w:lang w:val="en-GB"/>
              </w:rPr>
              <w:t>c</w:t>
            </w:r>
            <w:r w:rsidRPr="00457188">
              <w:rPr>
                <w:rFonts w:ascii="Arial" w:eastAsia="Arial" w:hAnsi="Arial" w:cs="Arial"/>
                <w:b/>
                <w:bCs/>
                <w:lang w:val="en-GB"/>
              </w:rPr>
              <w:t>t</w:t>
            </w:r>
            <w:r w:rsidRPr="00457188">
              <w:rPr>
                <w:rFonts w:ascii="Arial" w:eastAsia="Arial" w:hAnsi="Arial" w:cs="Arial"/>
                <w:b/>
                <w:bCs/>
                <w:spacing w:val="2"/>
                <w:lang w:val="en-GB"/>
              </w:rPr>
              <w:t xml:space="preserve"> </w:t>
            </w:r>
            <w:r w:rsidRPr="00457188">
              <w:rPr>
                <w:rFonts w:ascii="Arial" w:eastAsia="Arial" w:hAnsi="Arial" w:cs="Arial"/>
                <w:b/>
                <w:bCs/>
                <w:spacing w:val="-1"/>
                <w:lang w:val="en-GB"/>
              </w:rPr>
              <w:t>N</w:t>
            </w:r>
            <w:r w:rsidRPr="00457188">
              <w:rPr>
                <w:rFonts w:ascii="Arial" w:eastAsia="Arial" w:hAnsi="Arial" w:cs="Arial"/>
                <w:b/>
                <w:bCs/>
                <w:spacing w:val="-3"/>
                <w:lang w:val="en-GB"/>
              </w:rPr>
              <w:t>a</w:t>
            </w:r>
            <w:r w:rsidRPr="00457188">
              <w:rPr>
                <w:rFonts w:ascii="Arial" w:eastAsia="Arial" w:hAnsi="Arial" w:cs="Arial"/>
                <w:b/>
                <w:bCs/>
                <w:lang w:val="en-GB"/>
              </w:rPr>
              <w:t>me</w:t>
            </w:r>
          </w:p>
        </w:tc>
        <w:tc>
          <w:tcPr>
            <w:tcW w:w="12062" w:type="dxa"/>
            <w:tcBorders>
              <w:top w:val="single" w:sz="4" w:space="0" w:color="000000"/>
              <w:left w:val="single" w:sz="4" w:space="0" w:color="000000"/>
              <w:bottom w:val="single" w:sz="4" w:space="0" w:color="000000"/>
              <w:right w:val="single" w:sz="4" w:space="0" w:color="000000"/>
            </w:tcBorders>
          </w:tcPr>
          <w:p w14:paraId="6C1436D9" w14:textId="77777777" w:rsidR="00294504" w:rsidRPr="00457188" w:rsidRDefault="00220A9F">
            <w:pPr>
              <w:spacing w:before="8" w:after="0" w:line="240" w:lineRule="auto"/>
              <w:ind w:left="102" w:right="-20"/>
              <w:rPr>
                <w:rFonts w:ascii="Arial" w:eastAsia="Arial" w:hAnsi="Arial" w:cs="Arial"/>
                <w:sz w:val="20"/>
                <w:szCs w:val="20"/>
                <w:lang w:val="en-GB"/>
              </w:rPr>
            </w:pPr>
            <w:r w:rsidRPr="00457188">
              <w:rPr>
                <w:rFonts w:ascii="Arial" w:eastAsia="Arial" w:hAnsi="Arial" w:cs="Arial"/>
                <w:sz w:val="20"/>
                <w:szCs w:val="20"/>
                <w:lang w:val="en-GB"/>
              </w:rPr>
              <w:t>Prof Mike Scott &amp; Dr Glenda Fleming</w:t>
            </w:r>
          </w:p>
        </w:tc>
      </w:tr>
      <w:tr w:rsidR="00457188" w:rsidRPr="00457188" w14:paraId="0A3F4460" w14:textId="77777777">
        <w:trPr>
          <w:trHeight w:hRule="exact" w:val="264"/>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4E7F1D1A" w14:textId="77777777" w:rsidR="00294504" w:rsidRPr="00457188" w:rsidRDefault="00D475E6">
            <w:pPr>
              <w:spacing w:after="0" w:line="247" w:lineRule="exact"/>
              <w:ind w:left="102" w:right="-20"/>
              <w:rPr>
                <w:rFonts w:ascii="Arial" w:eastAsia="Arial" w:hAnsi="Arial" w:cs="Arial"/>
                <w:lang w:val="en-GB"/>
              </w:rPr>
            </w:pPr>
            <w:r w:rsidRPr="00457188">
              <w:rPr>
                <w:rFonts w:ascii="Arial" w:eastAsia="Arial" w:hAnsi="Arial" w:cs="Arial"/>
                <w:b/>
                <w:bCs/>
                <w:spacing w:val="-3"/>
                <w:lang w:val="en-GB"/>
              </w:rPr>
              <w:t>T</w:t>
            </w:r>
            <w:r w:rsidRPr="00457188">
              <w:rPr>
                <w:rFonts w:ascii="Arial" w:eastAsia="Arial" w:hAnsi="Arial" w:cs="Arial"/>
                <w:b/>
                <w:bCs/>
                <w:lang w:val="en-GB"/>
              </w:rPr>
              <w:t>elep</w:t>
            </w:r>
            <w:r w:rsidRPr="00457188">
              <w:rPr>
                <w:rFonts w:ascii="Arial" w:eastAsia="Arial" w:hAnsi="Arial" w:cs="Arial"/>
                <w:b/>
                <w:bCs/>
                <w:spacing w:val="-1"/>
                <w:lang w:val="en-GB"/>
              </w:rPr>
              <w:t>h</w:t>
            </w:r>
            <w:r w:rsidRPr="00457188">
              <w:rPr>
                <w:rFonts w:ascii="Arial" w:eastAsia="Arial" w:hAnsi="Arial" w:cs="Arial"/>
                <w:b/>
                <w:bCs/>
                <w:lang w:val="en-GB"/>
              </w:rPr>
              <w:t>o</w:t>
            </w:r>
            <w:r w:rsidRPr="00457188">
              <w:rPr>
                <w:rFonts w:ascii="Arial" w:eastAsia="Arial" w:hAnsi="Arial" w:cs="Arial"/>
                <w:b/>
                <w:bCs/>
                <w:spacing w:val="-1"/>
                <w:lang w:val="en-GB"/>
              </w:rPr>
              <w:t>n</w:t>
            </w:r>
            <w:r w:rsidRPr="00457188">
              <w:rPr>
                <w:rFonts w:ascii="Arial" w:eastAsia="Arial" w:hAnsi="Arial" w:cs="Arial"/>
                <w:b/>
                <w:bCs/>
                <w:lang w:val="en-GB"/>
              </w:rPr>
              <w:t>e N</w:t>
            </w:r>
            <w:r w:rsidRPr="00457188">
              <w:rPr>
                <w:rFonts w:ascii="Arial" w:eastAsia="Arial" w:hAnsi="Arial" w:cs="Arial"/>
                <w:b/>
                <w:bCs/>
                <w:spacing w:val="-1"/>
                <w:lang w:val="en-GB"/>
              </w:rPr>
              <w:t>u</w:t>
            </w:r>
            <w:r w:rsidRPr="00457188">
              <w:rPr>
                <w:rFonts w:ascii="Arial" w:eastAsia="Arial" w:hAnsi="Arial" w:cs="Arial"/>
                <w:b/>
                <w:bCs/>
                <w:lang w:val="en-GB"/>
              </w:rPr>
              <w:t>mber</w:t>
            </w:r>
          </w:p>
        </w:tc>
        <w:tc>
          <w:tcPr>
            <w:tcW w:w="12062" w:type="dxa"/>
            <w:tcBorders>
              <w:top w:val="single" w:sz="4" w:space="0" w:color="000000"/>
              <w:left w:val="single" w:sz="4" w:space="0" w:color="000000"/>
              <w:bottom w:val="single" w:sz="4" w:space="0" w:color="000000"/>
              <w:right w:val="single" w:sz="4" w:space="0" w:color="000000"/>
            </w:tcBorders>
          </w:tcPr>
          <w:p w14:paraId="7D8C4BA7" w14:textId="77777777" w:rsidR="00294504" w:rsidRPr="00457188" w:rsidRDefault="00220A9F">
            <w:pPr>
              <w:spacing w:before="8" w:after="0" w:line="240" w:lineRule="auto"/>
              <w:ind w:left="102" w:right="-20"/>
              <w:rPr>
                <w:rFonts w:ascii="Arial" w:eastAsia="Arial" w:hAnsi="Arial" w:cs="Arial"/>
                <w:sz w:val="20"/>
                <w:szCs w:val="20"/>
                <w:lang w:val="en-GB"/>
              </w:rPr>
            </w:pPr>
            <w:r w:rsidRPr="00457188">
              <w:rPr>
                <w:rFonts w:ascii="Arial" w:eastAsia="Arial" w:hAnsi="Arial" w:cs="Arial"/>
                <w:sz w:val="20"/>
                <w:szCs w:val="20"/>
                <w:lang w:val="en-GB"/>
              </w:rPr>
              <w:t>028 94424942</w:t>
            </w:r>
          </w:p>
        </w:tc>
      </w:tr>
      <w:tr w:rsidR="00457188" w:rsidRPr="00457188" w14:paraId="2F1CF6CB" w14:textId="77777777">
        <w:trPr>
          <w:trHeight w:hRule="exact" w:val="262"/>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382ED059" w14:textId="77777777" w:rsidR="00294504" w:rsidRPr="00457188" w:rsidRDefault="00D475E6">
            <w:pPr>
              <w:spacing w:after="0" w:line="247" w:lineRule="exact"/>
              <w:ind w:left="102" w:right="-20"/>
              <w:rPr>
                <w:rFonts w:ascii="Arial" w:eastAsia="Arial" w:hAnsi="Arial" w:cs="Arial"/>
                <w:lang w:val="en-GB"/>
              </w:rPr>
            </w:pPr>
            <w:r w:rsidRPr="00457188">
              <w:rPr>
                <w:rFonts w:ascii="Arial" w:eastAsia="Arial" w:hAnsi="Arial" w:cs="Arial"/>
                <w:b/>
                <w:bCs/>
                <w:spacing w:val="-1"/>
                <w:lang w:val="en-GB"/>
              </w:rPr>
              <w:t>E</w:t>
            </w:r>
            <w:r w:rsidRPr="00457188">
              <w:rPr>
                <w:rFonts w:ascii="Arial" w:eastAsia="Arial" w:hAnsi="Arial" w:cs="Arial"/>
                <w:b/>
                <w:bCs/>
                <w:lang w:val="en-GB"/>
              </w:rPr>
              <w:t>ma</w:t>
            </w:r>
            <w:r w:rsidRPr="00457188">
              <w:rPr>
                <w:rFonts w:ascii="Arial" w:eastAsia="Arial" w:hAnsi="Arial" w:cs="Arial"/>
                <w:b/>
                <w:bCs/>
                <w:spacing w:val="1"/>
                <w:lang w:val="en-GB"/>
              </w:rPr>
              <w:t>i</w:t>
            </w:r>
            <w:r w:rsidRPr="00457188">
              <w:rPr>
                <w:rFonts w:ascii="Arial" w:eastAsia="Arial" w:hAnsi="Arial" w:cs="Arial"/>
                <w:b/>
                <w:bCs/>
                <w:lang w:val="en-GB"/>
              </w:rPr>
              <w:t>l</w:t>
            </w:r>
            <w:r w:rsidRPr="00457188">
              <w:rPr>
                <w:rFonts w:ascii="Arial" w:eastAsia="Arial" w:hAnsi="Arial" w:cs="Arial"/>
                <w:b/>
                <w:bCs/>
                <w:spacing w:val="2"/>
                <w:lang w:val="en-GB"/>
              </w:rPr>
              <w:t xml:space="preserve"> </w:t>
            </w:r>
            <w:r w:rsidRPr="00457188">
              <w:rPr>
                <w:rFonts w:ascii="Arial" w:eastAsia="Arial" w:hAnsi="Arial" w:cs="Arial"/>
                <w:b/>
                <w:bCs/>
                <w:spacing w:val="-8"/>
                <w:lang w:val="en-GB"/>
              </w:rPr>
              <w:t>A</w:t>
            </w:r>
            <w:r w:rsidRPr="00457188">
              <w:rPr>
                <w:rFonts w:ascii="Arial" w:eastAsia="Arial" w:hAnsi="Arial" w:cs="Arial"/>
                <w:b/>
                <w:bCs/>
                <w:lang w:val="en-GB"/>
              </w:rPr>
              <w:t>d</w:t>
            </w:r>
            <w:r w:rsidRPr="00457188">
              <w:rPr>
                <w:rFonts w:ascii="Arial" w:eastAsia="Arial" w:hAnsi="Arial" w:cs="Arial"/>
                <w:b/>
                <w:bCs/>
                <w:spacing w:val="-1"/>
                <w:lang w:val="en-GB"/>
              </w:rPr>
              <w:t>d</w:t>
            </w:r>
            <w:r w:rsidRPr="00457188">
              <w:rPr>
                <w:rFonts w:ascii="Arial" w:eastAsia="Arial" w:hAnsi="Arial" w:cs="Arial"/>
                <w:b/>
                <w:bCs/>
                <w:lang w:val="en-GB"/>
              </w:rPr>
              <w:t>ress</w:t>
            </w:r>
          </w:p>
        </w:tc>
        <w:tc>
          <w:tcPr>
            <w:tcW w:w="12062" w:type="dxa"/>
            <w:tcBorders>
              <w:top w:val="single" w:sz="4" w:space="0" w:color="000000"/>
              <w:left w:val="single" w:sz="4" w:space="0" w:color="000000"/>
              <w:bottom w:val="single" w:sz="4" w:space="0" w:color="000000"/>
              <w:right w:val="single" w:sz="4" w:space="0" w:color="000000"/>
            </w:tcBorders>
          </w:tcPr>
          <w:p w14:paraId="76FBA605" w14:textId="77777777" w:rsidR="00294504" w:rsidRPr="00457188" w:rsidRDefault="00220A9F">
            <w:pPr>
              <w:spacing w:before="8" w:after="0" w:line="240" w:lineRule="auto"/>
              <w:ind w:left="102" w:right="-20"/>
              <w:rPr>
                <w:rFonts w:ascii="Arial" w:eastAsia="Arial" w:hAnsi="Arial" w:cs="Arial"/>
                <w:sz w:val="20"/>
                <w:szCs w:val="20"/>
                <w:lang w:val="en-GB"/>
              </w:rPr>
            </w:pPr>
            <w:r w:rsidRPr="00457188">
              <w:rPr>
                <w:rFonts w:ascii="Arial" w:eastAsia="Arial" w:hAnsi="Arial" w:cs="Arial"/>
                <w:sz w:val="20"/>
                <w:szCs w:val="20"/>
                <w:lang w:val="en-GB"/>
              </w:rPr>
              <w:t>MOIC@northerntrust.hscni.net</w:t>
            </w:r>
          </w:p>
        </w:tc>
      </w:tr>
    </w:tbl>
    <w:p w14:paraId="05348FA8" w14:textId="77777777" w:rsidR="00294504" w:rsidRPr="00457188" w:rsidRDefault="00294504">
      <w:pPr>
        <w:spacing w:before="12" w:after="0" w:line="240" w:lineRule="exact"/>
        <w:rPr>
          <w:sz w:val="24"/>
          <w:szCs w:val="24"/>
          <w:lang w:val="en-GB"/>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77"/>
        <w:gridCol w:w="7671"/>
        <w:gridCol w:w="870"/>
        <w:gridCol w:w="1282"/>
        <w:gridCol w:w="1006"/>
        <w:gridCol w:w="902"/>
      </w:tblGrid>
      <w:tr w:rsidR="00457188" w:rsidRPr="00457188" w14:paraId="46BC7EED" w14:textId="77777777" w:rsidTr="00822660">
        <w:trPr>
          <w:trHeight w:hRule="exact" w:val="887"/>
        </w:trPr>
        <w:tc>
          <w:tcPr>
            <w:tcW w:w="0" w:type="auto"/>
            <w:shd w:val="clear" w:color="auto" w:fill="C0C0C0"/>
            <w:vAlign w:val="center"/>
          </w:tcPr>
          <w:p w14:paraId="4C77E590" w14:textId="77777777" w:rsidR="00294504" w:rsidRPr="00457188" w:rsidRDefault="00D475E6" w:rsidP="00822660">
            <w:pPr>
              <w:spacing w:after="0" w:line="240" w:lineRule="auto"/>
              <w:jc w:val="center"/>
              <w:rPr>
                <w:rFonts w:ascii="Arial" w:eastAsia="Arial" w:hAnsi="Arial" w:cs="Arial"/>
                <w:sz w:val="20"/>
                <w:szCs w:val="20"/>
                <w:lang w:val="en-GB"/>
              </w:rPr>
            </w:pPr>
            <w:r w:rsidRPr="00457188">
              <w:rPr>
                <w:rFonts w:ascii="Arial" w:eastAsia="Arial" w:hAnsi="Arial" w:cs="Arial"/>
                <w:b/>
                <w:bCs/>
                <w:spacing w:val="-1"/>
                <w:sz w:val="20"/>
                <w:szCs w:val="20"/>
                <w:lang w:val="en-GB"/>
              </w:rPr>
              <w:t>D</w:t>
            </w:r>
            <w:r w:rsidRPr="00457188">
              <w:rPr>
                <w:rFonts w:ascii="Arial" w:eastAsia="Arial" w:hAnsi="Arial" w:cs="Arial"/>
                <w:b/>
                <w:bCs/>
                <w:sz w:val="20"/>
                <w:szCs w:val="20"/>
                <w:lang w:val="en-GB"/>
              </w:rPr>
              <w:t>e</w:t>
            </w:r>
            <w:r w:rsidRPr="00457188">
              <w:rPr>
                <w:rFonts w:ascii="Arial" w:eastAsia="Arial" w:hAnsi="Arial" w:cs="Arial"/>
                <w:b/>
                <w:bCs/>
                <w:spacing w:val="-1"/>
                <w:sz w:val="20"/>
                <w:szCs w:val="20"/>
                <w:lang w:val="en-GB"/>
              </w:rPr>
              <w:t>p</w:t>
            </w:r>
            <w:r w:rsidRPr="00457188">
              <w:rPr>
                <w:rFonts w:ascii="Arial" w:eastAsia="Arial" w:hAnsi="Arial" w:cs="Arial"/>
                <w:b/>
                <w:bCs/>
                <w:sz w:val="20"/>
                <w:szCs w:val="20"/>
                <w:lang w:val="en-GB"/>
              </w:rPr>
              <w:t>ar</w:t>
            </w:r>
            <w:r w:rsidRPr="00457188">
              <w:rPr>
                <w:rFonts w:ascii="Arial" w:eastAsia="Arial" w:hAnsi="Arial" w:cs="Arial"/>
                <w:b/>
                <w:bCs/>
                <w:spacing w:val="1"/>
                <w:sz w:val="20"/>
                <w:szCs w:val="20"/>
                <w:lang w:val="en-GB"/>
              </w:rPr>
              <w:t>t</w:t>
            </w:r>
            <w:r w:rsidRPr="00457188">
              <w:rPr>
                <w:rFonts w:ascii="Arial" w:eastAsia="Arial" w:hAnsi="Arial" w:cs="Arial"/>
                <w:b/>
                <w:bCs/>
                <w:sz w:val="20"/>
                <w:szCs w:val="20"/>
                <w:lang w:val="en-GB"/>
              </w:rPr>
              <w:t>me</w:t>
            </w:r>
            <w:r w:rsidRPr="00457188">
              <w:rPr>
                <w:rFonts w:ascii="Arial" w:eastAsia="Arial" w:hAnsi="Arial" w:cs="Arial"/>
                <w:b/>
                <w:bCs/>
                <w:spacing w:val="-3"/>
                <w:sz w:val="20"/>
                <w:szCs w:val="20"/>
                <w:lang w:val="en-GB"/>
              </w:rPr>
              <w:t>n</w:t>
            </w:r>
            <w:r w:rsidRPr="00457188">
              <w:rPr>
                <w:rFonts w:ascii="Arial" w:eastAsia="Arial" w:hAnsi="Arial" w:cs="Arial"/>
                <w:b/>
                <w:bCs/>
                <w:spacing w:val="1"/>
                <w:sz w:val="20"/>
                <w:szCs w:val="20"/>
                <w:lang w:val="en-GB"/>
              </w:rPr>
              <w:t>t/</w:t>
            </w:r>
            <w:r w:rsidRPr="00457188">
              <w:rPr>
                <w:rFonts w:ascii="Arial" w:eastAsia="Arial" w:hAnsi="Arial" w:cs="Arial"/>
                <w:b/>
                <w:bCs/>
                <w:spacing w:val="-1"/>
                <w:sz w:val="20"/>
                <w:szCs w:val="20"/>
                <w:lang w:val="en-GB"/>
              </w:rPr>
              <w:t>U</w:t>
            </w:r>
            <w:r w:rsidRPr="00457188">
              <w:rPr>
                <w:rFonts w:ascii="Arial" w:eastAsia="Arial" w:hAnsi="Arial" w:cs="Arial"/>
                <w:b/>
                <w:bCs/>
                <w:sz w:val="20"/>
                <w:szCs w:val="20"/>
                <w:lang w:val="en-GB"/>
              </w:rPr>
              <w:t>n</w:t>
            </w:r>
            <w:r w:rsidRPr="00457188">
              <w:rPr>
                <w:rFonts w:ascii="Arial" w:eastAsia="Arial" w:hAnsi="Arial" w:cs="Arial"/>
                <w:b/>
                <w:bCs/>
                <w:spacing w:val="-2"/>
                <w:sz w:val="20"/>
                <w:szCs w:val="20"/>
                <w:lang w:val="en-GB"/>
              </w:rPr>
              <w:t>i</w:t>
            </w:r>
            <w:r w:rsidRPr="00457188">
              <w:rPr>
                <w:rFonts w:ascii="Arial" w:eastAsia="Arial" w:hAnsi="Arial" w:cs="Arial"/>
                <w:b/>
                <w:bCs/>
                <w:sz w:val="20"/>
                <w:szCs w:val="20"/>
                <w:lang w:val="en-GB"/>
              </w:rPr>
              <w:t>t</w:t>
            </w:r>
          </w:p>
        </w:tc>
        <w:tc>
          <w:tcPr>
            <w:tcW w:w="0" w:type="auto"/>
            <w:shd w:val="clear" w:color="auto" w:fill="C0C0C0"/>
            <w:vAlign w:val="center"/>
          </w:tcPr>
          <w:p w14:paraId="2EAEB4BB" w14:textId="77777777" w:rsidR="00294504" w:rsidRPr="00457188" w:rsidRDefault="00D475E6" w:rsidP="00822660">
            <w:pPr>
              <w:spacing w:after="0" w:line="240" w:lineRule="auto"/>
              <w:jc w:val="center"/>
              <w:rPr>
                <w:rFonts w:ascii="Arial" w:eastAsia="Arial" w:hAnsi="Arial" w:cs="Arial"/>
                <w:sz w:val="20"/>
                <w:szCs w:val="20"/>
                <w:lang w:val="en-GB"/>
              </w:rPr>
            </w:pPr>
            <w:r w:rsidRPr="00457188">
              <w:rPr>
                <w:rFonts w:ascii="Arial" w:eastAsia="Arial" w:hAnsi="Arial" w:cs="Arial"/>
                <w:b/>
                <w:bCs/>
                <w:spacing w:val="-1"/>
                <w:sz w:val="20"/>
                <w:szCs w:val="20"/>
                <w:lang w:val="en-GB"/>
              </w:rPr>
              <w:t>S</w:t>
            </w:r>
            <w:r w:rsidRPr="00457188">
              <w:rPr>
                <w:rFonts w:ascii="Arial" w:eastAsia="Arial" w:hAnsi="Arial" w:cs="Arial"/>
                <w:b/>
                <w:bCs/>
                <w:sz w:val="20"/>
                <w:szCs w:val="20"/>
                <w:lang w:val="en-GB"/>
              </w:rPr>
              <w:t>p</w:t>
            </w:r>
            <w:r w:rsidRPr="00457188">
              <w:rPr>
                <w:rFonts w:ascii="Arial" w:eastAsia="Arial" w:hAnsi="Arial" w:cs="Arial"/>
                <w:b/>
                <w:bCs/>
                <w:spacing w:val="-1"/>
                <w:sz w:val="20"/>
                <w:szCs w:val="20"/>
                <w:lang w:val="en-GB"/>
              </w:rPr>
              <w:t>e</w:t>
            </w:r>
            <w:r w:rsidRPr="00457188">
              <w:rPr>
                <w:rFonts w:ascii="Arial" w:eastAsia="Arial" w:hAnsi="Arial" w:cs="Arial"/>
                <w:b/>
                <w:bCs/>
                <w:sz w:val="20"/>
                <w:szCs w:val="20"/>
                <w:lang w:val="en-GB"/>
              </w:rPr>
              <w:t>ci</w:t>
            </w:r>
            <w:r w:rsidRPr="00457188">
              <w:rPr>
                <w:rFonts w:ascii="Arial" w:eastAsia="Arial" w:hAnsi="Arial" w:cs="Arial"/>
                <w:b/>
                <w:bCs/>
                <w:spacing w:val="1"/>
                <w:sz w:val="20"/>
                <w:szCs w:val="20"/>
                <w:lang w:val="en-GB"/>
              </w:rPr>
              <w:t>fi</w:t>
            </w:r>
            <w:r w:rsidRPr="00457188">
              <w:rPr>
                <w:rFonts w:ascii="Arial" w:eastAsia="Arial" w:hAnsi="Arial" w:cs="Arial"/>
                <w:b/>
                <w:bCs/>
                <w:sz w:val="20"/>
                <w:szCs w:val="20"/>
                <w:lang w:val="en-GB"/>
              </w:rPr>
              <w:t>c</w:t>
            </w:r>
            <w:r w:rsidRPr="00457188">
              <w:rPr>
                <w:rFonts w:ascii="Arial" w:eastAsia="Arial" w:hAnsi="Arial" w:cs="Arial"/>
                <w:b/>
                <w:bCs/>
                <w:spacing w:val="-2"/>
                <w:sz w:val="20"/>
                <w:szCs w:val="20"/>
                <w:lang w:val="en-GB"/>
              </w:rPr>
              <w:t xml:space="preserve"> </w:t>
            </w:r>
            <w:r w:rsidRPr="00457188">
              <w:rPr>
                <w:rFonts w:ascii="Arial" w:eastAsia="Arial" w:hAnsi="Arial" w:cs="Arial"/>
                <w:b/>
                <w:bCs/>
                <w:sz w:val="20"/>
                <w:szCs w:val="20"/>
                <w:lang w:val="en-GB"/>
              </w:rPr>
              <w:t>s</w:t>
            </w:r>
            <w:r w:rsidRPr="00457188">
              <w:rPr>
                <w:rFonts w:ascii="Arial" w:eastAsia="Arial" w:hAnsi="Arial" w:cs="Arial"/>
                <w:b/>
                <w:bCs/>
                <w:spacing w:val="-1"/>
                <w:sz w:val="20"/>
                <w:szCs w:val="20"/>
                <w:lang w:val="en-GB"/>
              </w:rPr>
              <w:t>e</w:t>
            </w:r>
            <w:r w:rsidRPr="00457188">
              <w:rPr>
                <w:rFonts w:ascii="Arial" w:eastAsia="Arial" w:hAnsi="Arial" w:cs="Arial"/>
                <w:b/>
                <w:bCs/>
                <w:sz w:val="20"/>
                <w:szCs w:val="20"/>
                <w:lang w:val="en-GB"/>
              </w:rPr>
              <w:t>r</w:t>
            </w:r>
            <w:r w:rsidRPr="00457188">
              <w:rPr>
                <w:rFonts w:ascii="Arial" w:eastAsia="Arial" w:hAnsi="Arial" w:cs="Arial"/>
                <w:b/>
                <w:bCs/>
                <w:spacing w:val="-2"/>
                <w:sz w:val="20"/>
                <w:szCs w:val="20"/>
                <w:lang w:val="en-GB"/>
              </w:rPr>
              <w:t>v</w:t>
            </w:r>
            <w:r w:rsidRPr="00457188">
              <w:rPr>
                <w:rFonts w:ascii="Arial" w:eastAsia="Arial" w:hAnsi="Arial" w:cs="Arial"/>
                <w:b/>
                <w:bCs/>
                <w:spacing w:val="1"/>
                <w:sz w:val="20"/>
                <w:szCs w:val="20"/>
                <w:lang w:val="en-GB"/>
              </w:rPr>
              <w:t>i</w:t>
            </w:r>
            <w:r w:rsidRPr="00457188">
              <w:rPr>
                <w:rFonts w:ascii="Arial" w:eastAsia="Arial" w:hAnsi="Arial" w:cs="Arial"/>
                <w:b/>
                <w:bCs/>
                <w:sz w:val="20"/>
                <w:szCs w:val="20"/>
                <w:lang w:val="en-GB"/>
              </w:rPr>
              <w:t>c</w:t>
            </w:r>
            <w:r w:rsidRPr="00457188">
              <w:rPr>
                <w:rFonts w:ascii="Arial" w:eastAsia="Arial" w:hAnsi="Arial" w:cs="Arial"/>
                <w:b/>
                <w:bCs/>
                <w:spacing w:val="-1"/>
                <w:sz w:val="20"/>
                <w:szCs w:val="20"/>
                <w:lang w:val="en-GB"/>
              </w:rPr>
              <w:t>e</w:t>
            </w:r>
            <w:r w:rsidRPr="00457188">
              <w:rPr>
                <w:rFonts w:ascii="Arial" w:eastAsia="Arial" w:hAnsi="Arial" w:cs="Arial"/>
                <w:b/>
                <w:bCs/>
                <w:sz w:val="20"/>
                <w:szCs w:val="20"/>
                <w:lang w:val="en-GB"/>
              </w:rPr>
              <w:t xml:space="preserve">s </w:t>
            </w:r>
            <w:r w:rsidRPr="00457188">
              <w:rPr>
                <w:rFonts w:ascii="Arial" w:eastAsia="Arial" w:hAnsi="Arial" w:cs="Arial"/>
                <w:b/>
                <w:bCs/>
                <w:spacing w:val="-2"/>
                <w:sz w:val="20"/>
                <w:szCs w:val="20"/>
                <w:lang w:val="en-GB"/>
              </w:rPr>
              <w:t>o</w:t>
            </w:r>
            <w:r w:rsidRPr="00457188">
              <w:rPr>
                <w:rFonts w:ascii="Arial" w:eastAsia="Arial" w:hAnsi="Arial" w:cs="Arial"/>
                <w:b/>
                <w:bCs/>
                <w:spacing w:val="1"/>
                <w:sz w:val="20"/>
                <w:szCs w:val="20"/>
                <w:lang w:val="en-GB"/>
              </w:rPr>
              <w:t>ff</w:t>
            </w:r>
            <w:r w:rsidRPr="00457188">
              <w:rPr>
                <w:rFonts w:ascii="Arial" w:eastAsia="Arial" w:hAnsi="Arial" w:cs="Arial"/>
                <w:b/>
                <w:bCs/>
                <w:spacing w:val="-3"/>
                <w:sz w:val="20"/>
                <w:szCs w:val="20"/>
                <w:lang w:val="en-GB"/>
              </w:rPr>
              <w:t>e</w:t>
            </w:r>
            <w:r w:rsidRPr="00457188">
              <w:rPr>
                <w:rFonts w:ascii="Arial" w:eastAsia="Arial" w:hAnsi="Arial" w:cs="Arial"/>
                <w:b/>
                <w:bCs/>
                <w:spacing w:val="-2"/>
                <w:sz w:val="20"/>
                <w:szCs w:val="20"/>
                <w:lang w:val="en-GB"/>
              </w:rPr>
              <w:t>r</w:t>
            </w:r>
            <w:r w:rsidRPr="00457188">
              <w:rPr>
                <w:rFonts w:ascii="Arial" w:eastAsia="Arial" w:hAnsi="Arial" w:cs="Arial"/>
                <w:b/>
                <w:bCs/>
                <w:sz w:val="20"/>
                <w:szCs w:val="20"/>
                <w:lang w:val="en-GB"/>
              </w:rPr>
              <w:t>ed</w:t>
            </w:r>
          </w:p>
        </w:tc>
        <w:tc>
          <w:tcPr>
            <w:tcW w:w="0" w:type="auto"/>
            <w:shd w:val="clear" w:color="auto" w:fill="C0C0C0"/>
            <w:vAlign w:val="center"/>
          </w:tcPr>
          <w:p w14:paraId="7F584797" w14:textId="77777777" w:rsidR="00294504" w:rsidRPr="00457188" w:rsidRDefault="00D475E6" w:rsidP="00822660">
            <w:pPr>
              <w:spacing w:after="0" w:line="240" w:lineRule="auto"/>
              <w:jc w:val="center"/>
              <w:rPr>
                <w:rFonts w:ascii="Arial" w:eastAsia="Arial" w:hAnsi="Arial" w:cs="Arial"/>
                <w:sz w:val="20"/>
                <w:szCs w:val="20"/>
                <w:lang w:val="en-GB"/>
              </w:rPr>
            </w:pPr>
            <w:r w:rsidRPr="00457188">
              <w:rPr>
                <w:rFonts w:ascii="Arial" w:eastAsia="Arial" w:hAnsi="Arial" w:cs="Arial"/>
                <w:b/>
                <w:bCs/>
                <w:spacing w:val="-1"/>
                <w:sz w:val="20"/>
                <w:szCs w:val="20"/>
                <w:lang w:val="en-GB"/>
              </w:rPr>
              <w:t>C</w:t>
            </w:r>
            <w:r w:rsidRPr="00457188">
              <w:rPr>
                <w:rFonts w:ascii="Arial" w:eastAsia="Arial" w:hAnsi="Arial" w:cs="Arial"/>
                <w:b/>
                <w:bCs/>
                <w:sz w:val="20"/>
                <w:szCs w:val="20"/>
                <w:lang w:val="en-GB"/>
              </w:rPr>
              <w:t>o</w:t>
            </w:r>
            <w:r w:rsidRPr="00457188">
              <w:rPr>
                <w:rFonts w:ascii="Arial" w:eastAsia="Arial" w:hAnsi="Arial" w:cs="Arial"/>
                <w:b/>
                <w:bCs/>
                <w:spacing w:val="-1"/>
                <w:sz w:val="20"/>
                <w:szCs w:val="20"/>
                <w:lang w:val="en-GB"/>
              </w:rPr>
              <w:t>n</w:t>
            </w:r>
            <w:r w:rsidRPr="00457188">
              <w:rPr>
                <w:rFonts w:ascii="Arial" w:eastAsia="Arial" w:hAnsi="Arial" w:cs="Arial"/>
                <w:b/>
                <w:bCs/>
                <w:spacing w:val="1"/>
                <w:sz w:val="20"/>
                <w:szCs w:val="20"/>
                <w:lang w:val="en-GB"/>
              </w:rPr>
              <w:t>t</w:t>
            </w:r>
            <w:r w:rsidRPr="00457188">
              <w:rPr>
                <w:rFonts w:ascii="Arial" w:eastAsia="Arial" w:hAnsi="Arial" w:cs="Arial"/>
                <w:b/>
                <w:bCs/>
                <w:sz w:val="20"/>
                <w:szCs w:val="20"/>
                <w:lang w:val="en-GB"/>
              </w:rPr>
              <w:t>a</w:t>
            </w:r>
            <w:r w:rsidRPr="00457188">
              <w:rPr>
                <w:rFonts w:ascii="Arial" w:eastAsia="Arial" w:hAnsi="Arial" w:cs="Arial"/>
                <w:b/>
                <w:bCs/>
                <w:spacing w:val="-1"/>
                <w:sz w:val="20"/>
                <w:szCs w:val="20"/>
                <w:lang w:val="en-GB"/>
              </w:rPr>
              <w:t>c</w:t>
            </w:r>
            <w:r w:rsidRPr="00457188">
              <w:rPr>
                <w:rFonts w:ascii="Arial" w:eastAsia="Arial" w:hAnsi="Arial" w:cs="Arial"/>
                <w:b/>
                <w:bCs/>
                <w:sz w:val="20"/>
                <w:szCs w:val="20"/>
                <w:lang w:val="en-GB"/>
              </w:rPr>
              <w:t>t</w:t>
            </w:r>
            <w:r w:rsidR="00822660" w:rsidRPr="00457188">
              <w:rPr>
                <w:rFonts w:ascii="Arial" w:eastAsia="Arial" w:hAnsi="Arial" w:cs="Arial"/>
                <w:sz w:val="20"/>
                <w:szCs w:val="20"/>
                <w:lang w:val="en-GB"/>
              </w:rPr>
              <w:t xml:space="preserve"> </w:t>
            </w:r>
            <w:r w:rsidRPr="00457188">
              <w:rPr>
                <w:rFonts w:ascii="Arial" w:eastAsia="Arial" w:hAnsi="Arial" w:cs="Arial"/>
                <w:b/>
                <w:bCs/>
                <w:spacing w:val="-1"/>
                <w:sz w:val="20"/>
                <w:szCs w:val="20"/>
                <w:lang w:val="en-GB"/>
              </w:rPr>
              <w:t>N</w:t>
            </w:r>
            <w:r w:rsidRPr="00457188">
              <w:rPr>
                <w:rFonts w:ascii="Arial" w:eastAsia="Arial" w:hAnsi="Arial" w:cs="Arial"/>
                <w:b/>
                <w:bCs/>
                <w:sz w:val="20"/>
                <w:szCs w:val="20"/>
                <w:lang w:val="en-GB"/>
              </w:rPr>
              <w:t>ame</w:t>
            </w:r>
          </w:p>
        </w:tc>
        <w:tc>
          <w:tcPr>
            <w:tcW w:w="0" w:type="auto"/>
            <w:shd w:val="clear" w:color="auto" w:fill="C0C0C0"/>
            <w:vAlign w:val="center"/>
          </w:tcPr>
          <w:p w14:paraId="78BF6E01" w14:textId="77777777" w:rsidR="00294504" w:rsidRPr="00457188" w:rsidRDefault="00D475E6" w:rsidP="00822660">
            <w:pPr>
              <w:spacing w:after="0" w:line="240" w:lineRule="auto"/>
              <w:jc w:val="center"/>
              <w:rPr>
                <w:rFonts w:ascii="Arial" w:eastAsia="Arial" w:hAnsi="Arial" w:cs="Arial"/>
                <w:sz w:val="20"/>
                <w:szCs w:val="20"/>
                <w:lang w:val="en-GB"/>
              </w:rPr>
            </w:pPr>
            <w:r w:rsidRPr="00457188">
              <w:rPr>
                <w:rFonts w:ascii="Arial" w:eastAsia="Arial" w:hAnsi="Arial" w:cs="Arial"/>
                <w:b/>
                <w:bCs/>
                <w:spacing w:val="-6"/>
                <w:sz w:val="20"/>
                <w:szCs w:val="20"/>
                <w:lang w:val="en-GB"/>
              </w:rPr>
              <w:t>A</w:t>
            </w:r>
            <w:r w:rsidRPr="00457188">
              <w:rPr>
                <w:rFonts w:ascii="Arial" w:eastAsia="Arial" w:hAnsi="Arial" w:cs="Arial"/>
                <w:b/>
                <w:bCs/>
                <w:spacing w:val="2"/>
                <w:sz w:val="20"/>
                <w:szCs w:val="20"/>
                <w:lang w:val="en-GB"/>
              </w:rPr>
              <w:t>d</w:t>
            </w:r>
            <w:r w:rsidRPr="00457188">
              <w:rPr>
                <w:rFonts w:ascii="Arial" w:eastAsia="Arial" w:hAnsi="Arial" w:cs="Arial"/>
                <w:b/>
                <w:bCs/>
                <w:sz w:val="20"/>
                <w:szCs w:val="20"/>
                <w:lang w:val="en-GB"/>
              </w:rPr>
              <w:t>dre</w:t>
            </w:r>
            <w:r w:rsidRPr="00457188">
              <w:rPr>
                <w:rFonts w:ascii="Arial" w:eastAsia="Arial" w:hAnsi="Arial" w:cs="Arial"/>
                <w:b/>
                <w:bCs/>
                <w:spacing w:val="-1"/>
                <w:sz w:val="20"/>
                <w:szCs w:val="20"/>
                <w:lang w:val="en-GB"/>
              </w:rPr>
              <w:t>s</w:t>
            </w:r>
            <w:r w:rsidRPr="00457188">
              <w:rPr>
                <w:rFonts w:ascii="Arial" w:eastAsia="Arial" w:hAnsi="Arial" w:cs="Arial"/>
                <w:b/>
                <w:bCs/>
                <w:sz w:val="20"/>
                <w:szCs w:val="20"/>
                <w:lang w:val="en-GB"/>
              </w:rPr>
              <w:t>s</w:t>
            </w:r>
            <w:r w:rsidR="00822660" w:rsidRPr="00457188">
              <w:rPr>
                <w:rFonts w:ascii="Arial" w:eastAsia="Arial" w:hAnsi="Arial" w:cs="Arial"/>
                <w:sz w:val="20"/>
                <w:szCs w:val="20"/>
                <w:lang w:val="en-GB"/>
              </w:rPr>
              <w:t xml:space="preserve"> </w:t>
            </w:r>
            <w:r w:rsidRPr="00457188">
              <w:rPr>
                <w:rFonts w:ascii="Arial" w:eastAsia="Arial" w:hAnsi="Arial" w:cs="Arial"/>
                <w:b/>
                <w:bCs/>
                <w:spacing w:val="1"/>
                <w:sz w:val="20"/>
                <w:szCs w:val="20"/>
                <w:lang w:val="en-GB"/>
              </w:rPr>
              <w:t>(</w:t>
            </w:r>
            <w:r w:rsidRPr="00457188">
              <w:rPr>
                <w:rFonts w:ascii="Arial" w:eastAsia="Arial" w:hAnsi="Arial" w:cs="Arial"/>
                <w:b/>
                <w:bCs/>
                <w:sz w:val="20"/>
                <w:szCs w:val="20"/>
                <w:lang w:val="en-GB"/>
              </w:rPr>
              <w:t>If</w:t>
            </w:r>
            <w:r w:rsidRPr="00457188">
              <w:rPr>
                <w:rFonts w:ascii="Arial" w:eastAsia="Arial" w:hAnsi="Arial" w:cs="Arial"/>
                <w:b/>
                <w:bCs/>
                <w:spacing w:val="-2"/>
                <w:sz w:val="20"/>
                <w:szCs w:val="20"/>
                <w:lang w:val="en-GB"/>
              </w:rPr>
              <w:t xml:space="preserve"> </w:t>
            </w:r>
            <w:r w:rsidRPr="00457188">
              <w:rPr>
                <w:rFonts w:ascii="Arial" w:eastAsia="Arial" w:hAnsi="Arial" w:cs="Arial"/>
                <w:b/>
                <w:bCs/>
                <w:sz w:val="20"/>
                <w:szCs w:val="20"/>
                <w:lang w:val="en-GB"/>
              </w:rPr>
              <w:t>Dif</w:t>
            </w:r>
            <w:r w:rsidRPr="00457188">
              <w:rPr>
                <w:rFonts w:ascii="Arial" w:eastAsia="Arial" w:hAnsi="Arial" w:cs="Arial"/>
                <w:b/>
                <w:bCs/>
                <w:spacing w:val="1"/>
                <w:sz w:val="20"/>
                <w:szCs w:val="20"/>
                <w:lang w:val="en-GB"/>
              </w:rPr>
              <w:t>f</w:t>
            </w:r>
            <w:r w:rsidRPr="00457188">
              <w:rPr>
                <w:rFonts w:ascii="Arial" w:eastAsia="Arial" w:hAnsi="Arial" w:cs="Arial"/>
                <w:b/>
                <w:bCs/>
                <w:sz w:val="20"/>
                <w:szCs w:val="20"/>
                <w:lang w:val="en-GB"/>
              </w:rPr>
              <w:t>e</w:t>
            </w:r>
            <w:r w:rsidRPr="00457188">
              <w:rPr>
                <w:rFonts w:ascii="Arial" w:eastAsia="Arial" w:hAnsi="Arial" w:cs="Arial"/>
                <w:b/>
                <w:bCs/>
                <w:spacing w:val="-1"/>
                <w:sz w:val="20"/>
                <w:szCs w:val="20"/>
                <w:lang w:val="en-GB"/>
              </w:rPr>
              <w:t>r</w:t>
            </w:r>
            <w:r w:rsidRPr="00457188">
              <w:rPr>
                <w:rFonts w:ascii="Arial" w:eastAsia="Arial" w:hAnsi="Arial" w:cs="Arial"/>
                <w:b/>
                <w:bCs/>
                <w:sz w:val="20"/>
                <w:szCs w:val="20"/>
                <w:lang w:val="en-GB"/>
              </w:rPr>
              <w:t>ent</w:t>
            </w:r>
            <w:r w:rsidRPr="00457188">
              <w:rPr>
                <w:rFonts w:ascii="Arial" w:eastAsia="Arial" w:hAnsi="Arial" w:cs="Arial"/>
                <w:b/>
                <w:bCs/>
                <w:spacing w:val="-7"/>
                <w:sz w:val="20"/>
                <w:szCs w:val="20"/>
                <w:lang w:val="en-GB"/>
              </w:rPr>
              <w:t xml:space="preserve"> </w:t>
            </w:r>
            <w:r w:rsidR="00822660" w:rsidRPr="00457188">
              <w:rPr>
                <w:rFonts w:ascii="Arial" w:eastAsia="Arial" w:hAnsi="Arial" w:cs="Arial"/>
                <w:b/>
                <w:bCs/>
                <w:spacing w:val="-7"/>
                <w:sz w:val="20"/>
                <w:szCs w:val="20"/>
                <w:lang w:val="en-GB"/>
              </w:rPr>
              <w:t>f</w:t>
            </w:r>
            <w:r w:rsidRPr="00457188">
              <w:rPr>
                <w:rFonts w:ascii="Arial" w:eastAsia="Arial" w:hAnsi="Arial" w:cs="Arial"/>
                <w:b/>
                <w:bCs/>
                <w:spacing w:val="-1"/>
                <w:w w:val="99"/>
                <w:sz w:val="20"/>
                <w:szCs w:val="20"/>
                <w:lang w:val="en-GB"/>
              </w:rPr>
              <w:t>r</w:t>
            </w:r>
            <w:r w:rsidRPr="00457188">
              <w:rPr>
                <w:rFonts w:ascii="Arial" w:eastAsia="Arial" w:hAnsi="Arial" w:cs="Arial"/>
                <w:b/>
                <w:bCs/>
                <w:w w:val="99"/>
                <w:sz w:val="20"/>
                <w:szCs w:val="20"/>
                <w:lang w:val="en-GB"/>
              </w:rPr>
              <w:t>om</w:t>
            </w:r>
            <w:r w:rsidR="00822660" w:rsidRPr="00457188">
              <w:rPr>
                <w:rFonts w:ascii="Arial" w:eastAsia="Arial" w:hAnsi="Arial" w:cs="Arial"/>
                <w:b/>
                <w:bCs/>
                <w:w w:val="99"/>
                <w:sz w:val="20"/>
                <w:szCs w:val="20"/>
                <w:lang w:val="en-GB"/>
              </w:rPr>
              <w:t xml:space="preserve"> </w:t>
            </w:r>
            <w:r w:rsidRPr="00457188">
              <w:rPr>
                <w:rFonts w:ascii="Arial" w:eastAsia="Arial" w:hAnsi="Arial" w:cs="Arial"/>
                <w:b/>
                <w:bCs/>
                <w:spacing w:val="-5"/>
                <w:w w:val="99"/>
                <w:sz w:val="20"/>
                <w:szCs w:val="20"/>
                <w:lang w:val="en-GB"/>
              </w:rPr>
              <w:t>A</w:t>
            </w:r>
            <w:r w:rsidRPr="00457188">
              <w:rPr>
                <w:rFonts w:ascii="Arial" w:eastAsia="Arial" w:hAnsi="Arial" w:cs="Arial"/>
                <w:b/>
                <w:bCs/>
                <w:spacing w:val="3"/>
                <w:w w:val="99"/>
                <w:sz w:val="20"/>
                <w:szCs w:val="20"/>
                <w:lang w:val="en-GB"/>
              </w:rPr>
              <w:t>b</w:t>
            </w:r>
            <w:r w:rsidRPr="00457188">
              <w:rPr>
                <w:rFonts w:ascii="Arial" w:eastAsia="Arial" w:hAnsi="Arial" w:cs="Arial"/>
                <w:b/>
                <w:bCs/>
                <w:w w:val="99"/>
                <w:sz w:val="20"/>
                <w:szCs w:val="20"/>
                <w:lang w:val="en-GB"/>
              </w:rPr>
              <w:t>o</w:t>
            </w:r>
            <w:r w:rsidRPr="00457188">
              <w:rPr>
                <w:rFonts w:ascii="Arial" w:eastAsia="Arial" w:hAnsi="Arial" w:cs="Arial"/>
                <w:b/>
                <w:bCs/>
                <w:spacing w:val="2"/>
                <w:w w:val="99"/>
                <w:sz w:val="20"/>
                <w:szCs w:val="20"/>
                <w:lang w:val="en-GB"/>
              </w:rPr>
              <w:t>v</w:t>
            </w:r>
            <w:r w:rsidRPr="00457188">
              <w:rPr>
                <w:rFonts w:ascii="Arial" w:eastAsia="Arial" w:hAnsi="Arial" w:cs="Arial"/>
                <w:b/>
                <w:bCs/>
                <w:w w:val="99"/>
                <w:sz w:val="20"/>
                <w:szCs w:val="20"/>
                <w:lang w:val="en-GB"/>
              </w:rPr>
              <w:t>e)</w:t>
            </w:r>
          </w:p>
        </w:tc>
        <w:tc>
          <w:tcPr>
            <w:tcW w:w="0" w:type="auto"/>
            <w:shd w:val="clear" w:color="auto" w:fill="C0C0C0"/>
            <w:vAlign w:val="center"/>
          </w:tcPr>
          <w:p w14:paraId="62EC09D5" w14:textId="77777777" w:rsidR="00294504" w:rsidRPr="00457188" w:rsidRDefault="00D475E6" w:rsidP="00822660">
            <w:pPr>
              <w:spacing w:after="0" w:line="240" w:lineRule="auto"/>
              <w:jc w:val="center"/>
              <w:rPr>
                <w:rFonts w:ascii="Arial" w:eastAsia="Arial" w:hAnsi="Arial" w:cs="Arial"/>
                <w:sz w:val="20"/>
                <w:szCs w:val="20"/>
                <w:lang w:val="en-GB"/>
              </w:rPr>
            </w:pPr>
            <w:r w:rsidRPr="00457188">
              <w:rPr>
                <w:rFonts w:ascii="Arial" w:eastAsia="Arial" w:hAnsi="Arial" w:cs="Arial"/>
                <w:b/>
                <w:bCs/>
                <w:spacing w:val="-3"/>
                <w:sz w:val="20"/>
                <w:szCs w:val="20"/>
                <w:lang w:val="en-GB"/>
              </w:rPr>
              <w:t>T</w:t>
            </w:r>
            <w:r w:rsidRPr="00457188">
              <w:rPr>
                <w:rFonts w:ascii="Arial" w:eastAsia="Arial" w:hAnsi="Arial" w:cs="Arial"/>
                <w:b/>
                <w:bCs/>
                <w:sz w:val="20"/>
                <w:szCs w:val="20"/>
                <w:lang w:val="en-GB"/>
              </w:rPr>
              <w:t>elep</w:t>
            </w:r>
            <w:r w:rsidRPr="00457188">
              <w:rPr>
                <w:rFonts w:ascii="Arial" w:eastAsia="Arial" w:hAnsi="Arial" w:cs="Arial"/>
                <w:b/>
                <w:bCs/>
                <w:spacing w:val="-1"/>
                <w:sz w:val="20"/>
                <w:szCs w:val="20"/>
                <w:lang w:val="en-GB"/>
              </w:rPr>
              <w:t>h</w:t>
            </w:r>
            <w:r w:rsidRPr="00457188">
              <w:rPr>
                <w:rFonts w:ascii="Arial" w:eastAsia="Arial" w:hAnsi="Arial" w:cs="Arial"/>
                <w:b/>
                <w:bCs/>
                <w:sz w:val="20"/>
                <w:szCs w:val="20"/>
                <w:lang w:val="en-GB"/>
              </w:rPr>
              <w:t>o</w:t>
            </w:r>
            <w:r w:rsidRPr="00457188">
              <w:rPr>
                <w:rFonts w:ascii="Arial" w:eastAsia="Arial" w:hAnsi="Arial" w:cs="Arial"/>
                <w:b/>
                <w:bCs/>
                <w:spacing w:val="-1"/>
                <w:sz w:val="20"/>
                <w:szCs w:val="20"/>
                <w:lang w:val="en-GB"/>
              </w:rPr>
              <w:t>n</w:t>
            </w:r>
            <w:r w:rsidRPr="00457188">
              <w:rPr>
                <w:rFonts w:ascii="Arial" w:eastAsia="Arial" w:hAnsi="Arial" w:cs="Arial"/>
                <w:b/>
                <w:bCs/>
                <w:sz w:val="20"/>
                <w:szCs w:val="20"/>
                <w:lang w:val="en-GB"/>
              </w:rPr>
              <w:t>e</w:t>
            </w:r>
          </w:p>
        </w:tc>
        <w:tc>
          <w:tcPr>
            <w:tcW w:w="0" w:type="auto"/>
            <w:shd w:val="clear" w:color="auto" w:fill="C0C0C0"/>
            <w:vAlign w:val="center"/>
          </w:tcPr>
          <w:p w14:paraId="144218C2" w14:textId="77777777" w:rsidR="00294504" w:rsidRPr="00457188" w:rsidRDefault="00D475E6" w:rsidP="00822660">
            <w:pPr>
              <w:spacing w:after="0" w:line="240" w:lineRule="auto"/>
              <w:jc w:val="center"/>
              <w:rPr>
                <w:rFonts w:ascii="Arial" w:eastAsia="Arial" w:hAnsi="Arial" w:cs="Arial"/>
                <w:sz w:val="20"/>
                <w:szCs w:val="20"/>
                <w:lang w:val="en-GB"/>
              </w:rPr>
            </w:pPr>
            <w:r w:rsidRPr="00457188">
              <w:rPr>
                <w:rFonts w:ascii="Arial" w:eastAsia="Arial" w:hAnsi="Arial" w:cs="Arial"/>
                <w:b/>
                <w:bCs/>
                <w:spacing w:val="-1"/>
                <w:sz w:val="20"/>
                <w:szCs w:val="20"/>
                <w:lang w:val="en-GB"/>
              </w:rPr>
              <w:t>E</w:t>
            </w:r>
            <w:r w:rsidRPr="00457188">
              <w:rPr>
                <w:rFonts w:ascii="Arial" w:eastAsia="Arial" w:hAnsi="Arial" w:cs="Arial"/>
                <w:b/>
                <w:bCs/>
                <w:spacing w:val="1"/>
                <w:sz w:val="20"/>
                <w:szCs w:val="20"/>
                <w:lang w:val="en-GB"/>
              </w:rPr>
              <w:t>-M</w:t>
            </w:r>
            <w:r w:rsidRPr="00457188">
              <w:rPr>
                <w:rFonts w:ascii="Arial" w:eastAsia="Arial" w:hAnsi="Arial" w:cs="Arial"/>
                <w:b/>
                <w:bCs/>
                <w:spacing w:val="-3"/>
                <w:sz w:val="20"/>
                <w:szCs w:val="20"/>
                <w:lang w:val="en-GB"/>
              </w:rPr>
              <w:t>a</w:t>
            </w:r>
            <w:r w:rsidRPr="00457188">
              <w:rPr>
                <w:rFonts w:ascii="Arial" w:eastAsia="Arial" w:hAnsi="Arial" w:cs="Arial"/>
                <w:b/>
                <w:bCs/>
                <w:spacing w:val="1"/>
                <w:sz w:val="20"/>
                <w:szCs w:val="20"/>
                <w:lang w:val="en-GB"/>
              </w:rPr>
              <w:t>i</w:t>
            </w:r>
            <w:r w:rsidRPr="00457188">
              <w:rPr>
                <w:rFonts w:ascii="Arial" w:eastAsia="Arial" w:hAnsi="Arial" w:cs="Arial"/>
                <w:b/>
                <w:bCs/>
                <w:sz w:val="20"/>
                <w:szCs w:val="20"/>
                <w:lang w:val="en-GB"/>
              </w:rPr>
              <w:t>l a</w:t>
            </w:r>
            <w:r w:rsidRPr="00457188">
              <w:rPr>
                <w:rFonts w:ascii="Arial" w:eastAsia="Arial" w:hAnsi="Arial" w:cs="Arial"/>
                <w:b/>
                <w:bCs/>
                <w:spacing w:val="-1"/>
                <w:sz w:val="20"/>
                <w:szCs w:val="20"/>
                <w:lang w:val="en-GB"/>
              </w:rPr>
              <w:t>d</w:t>
            </w:r>
            <w:r w:rsidRPr="00457188">
              <w:rPr>
                <w:rFonts w:ascii="Arial" w:eastAsia="Arial" w:hAnsi="Arial" w:cs="Arial"/>
                <w:b/>
                <w:bCs/>
                <w:sz w:val="20"/>
                <w:szCs w:val="20"/>
                <w:lang w:val="en-GB"/>
              </w:rPr>
              <w:t>dre</w:t>
            </w:r>
            <w:r w:rsidRPr="00457188">
              <w:rPr>
                <w:rFonts w:ascii="Arial" w:eastAsia="Arial" w:hAnsi="Arial" w:cs="Arial"/>
                <w:b/>
                <w:bCs/>
                <w:spacing w:val="-1"/>
                <w:sz w:val="20"/>
                <w:szCs w:val="20"/>
                <w:lang w:val="en-GB"/>
              </w:rPr>
              <w:t>s</w:t>
            </w:r>
            <w:r w:rsidRPr="00457188">
              <w:rPr>
                <w:rFonts w:ascii="Arial" w:eastAsia="Arial" w:hAnsi="Arial" w:cs="Arial"/>
                <w:b/>
                <w:bCs/>
                <w:sz w:val="20"/>
                <w:szCs w:val="20"/>
                <w:lang w:val="en-GB"/>
              </w:rPr>
              <w:t>s</w:t>
            </w:r>
          </w:p>
        </w:tc>
      </w:tr>
      <w:tr w:rsidR="00457188" w:rsidRPr="00457188" w14:paraId="711B44BD" w14:textId="77777777" w:rsidTr="00822660">
        <w:trPr>
          <w:trHeight w:val="20"/>
        </w:trPr>
        <w:tc>
          <w:tcPr>
            <w:tcW w:w="0" w:type="auto"/>
          </w:tcPr>
          <w:p w14:paraId="485E29A2" w14:textId="77777777" w:rsidR="00A63239" w:rsidRPr="00457188" w:rsidRDefault="00A63239" w:rsidP="00822660">
            <w:pPr>
              <w:spacing w:after="0" w:line="240" w:lineRule="auto"/>
              <w:rPr>
                <w:rFonts w:ascii="Arial" w:eastAsia="Arial" w:hAnsi="Arial" w:cs="Arial"/>
                <w:sz w:val="20"/>
                <w:szCs w:val="20"/>
                <w:lang w:val="en-GB"/>
              </w:rPr>
            </w:pPr>
            <w:r w:rsidRPr="00457188">
              <w:rPr>
                <w:rFonts w:ascii="Arial" w:eastAsia="Arial" w:hAnsi="Arial" w:cs="Arial"/>
                <w:sz w:val="20"/>
                <w:szCs w:val="20"/>
                <w:lang w:val="en-GB"/>
              </w:rPr>
              <w:t>Medicines Optimisation Innovation Centre (MOIC), Northern Health and Social Care Trust (NHSCT)</w:t>
            </w:r>
          </w:p>
        </w:tc>
        <w:tc>
          <w:tcPr>
            <w:tcW w:w="0" w:type="auto"/>
          </w:tcPr>
          <w:p w14:paraId="5F6FF607" w14:textId="77777777" w:rsidR="00A63239" w:rsidRPr="00457188" w:rsidRDefault="00A63239" w:rsidP="00822660">
            <w:pPr>
              <w:spacing w:after="0" w:line="240" w:lineRule="auto"/>
              <w:rPr>
                <w:rFonts w:ascii="Arial" w:eastAsia="Arial" w:hAnsi="Arial" w:cs="Arial"/>
                <w:b/>
                <w:sz w:val="20"/>
                <w:szCs w:val="20"/>
                <w:lang w:val="en-GB"/>
              </w:rPr>
            </w:pPr>
            <w:r w:rsidRPr="00457188">
              <w:rPr>
                <w:rFonts w:ascii="Arial" w:eastAsia="Arial" w:hAnsi="Arial" w:cs="Arial"/>
                <w:b/>
                <w:sz w:val="20"/>
                <w:szCs w:val="20"/>
                <w:lang w:val="en-GB"/>
              </w:rPr>
              <w:t>Project support</w:t>
            </w:r>
          </w:p>
          <w:p w14:paraId="653E6400" w14:textId="77777777" w:rsidR="00A63239" w:rsidRPr="00457188" w:rsidRDefault="00A63239" w:rsidP="00822660">
            <w:pPr>
              <w:spacing w:after="0" w:line="240" w:lineRule="auto"/>
              <w:rPr>
                <w:rFonts w:ascii="Arial" w:eastAsia="Arial" w:hAnsi="Arial" w:cs="Arial"/>
                <w:sz w:val="20"/>
                <w:szCs w:val="20"/>
                <w:lang w:val="en-GB"/>
              </w:rPr>
            </w:pPr>
          </w:p>
          <w:p w14:paraId="258F3EB3" w14:textId="77777777" w:rsidR="00A63239" w:rsidRPr="00457188" w:rsidRDefault="00A63239" w:rsidP="00822660">
            <w:pPr>
              <w:spacing w:after="0" w:line="240" w:lineRule="auto"/>
              <w:rPr>
                <w:rFonts w:ascii="Arial" w:hAnsi="Arial" w:cs="Arial"/>
                <w:sz w:val="20"/>
                <w:szCs w:val="20"/>
                <w:lang w:val="en-GB"/>
              </w:rPr>
            </w:pPr>
            <w:r w:rsidRPr="00457188">
              <w:rPr>
                <w:rFonts w:ascii="Arial" w:eastAsia="Arial" w:hAnsi="Arial" w:cs="Arial"/>
                <w:sz w:val="20"/>
                <w:szCs w:val="20"/>
                <w:lang w:val="en-GB"/>
              </w:rPr>
              <w:t>We have a dedicated team of senior research and innovation programme managers who can provide support for projects</w:t>
            </w:r>
            <w:r w:rsidRPr="00457188">
              <w:rPr>
                <w:rFonts w:ascii="Arial" w:hAnsi="Arial" w:cs="Arial"/>
                <w:sz w:val="20"/>
                <w:szCs w:val="20"/>
                <w:lang w:val="en-GB"/>
              </w:rPr>
              <w:t xml:space="preserve">. Past projects span areas such as: healthcare acquired infection, point of care testing, data analytics, post discharge follow up of patients at high risk of hospital readmission, mental health, out of hours supply, benzodiazepine use, practice based pharmacists, community pharmacy and the systematic testing and scaling of a medicines optimisation model in nursing/residential care homes and intermediate care settings. </w:t>
            </w:r>
          </w:p>
          <w:p w14:paraId="036525AF" w14:textId="77777777" w:rsidR="00A63239" w:rsidRPr="00457188" w:rsidRDefault="00A63239" w:rsidP="00822660">
            <w:pPr>
              <w:spacing w:after="0" w:line="240" w:lineRule="auto"/>
              <w:rPr>
                <w:rFonts w:ascii="Arial" w:hAnsi="Arial" w:cs="Arial"/>
                <w:sz w:val="20"/>
                <w:szCs w:val="20"/>
                <w:lang w:val="en-GB"/>
              </w:rPr>
            </w:pPr>
          </w:p>
          <w:p w14:paraId="5A635715" w14:textId="77777777" w:rsidR="00A63239" w:rsidRPr="00457188" w:rsidRDefault="00A63239" w:rsidP="00822660">
            <w:pPr>
              <w:spacing w:after="0" w:line="240" w:lineRule="auto"/>
              <w:rPr>
                <w:rFonts w:ascii="Arial" w:eastAsia="Arial" w:hAnsi="Arial" w:cs="Arial"/>
                <w:sz w:val="20"/>
                <w:szCs w:val="20"/>
                <w:lang w:val="en-GB"/>
              </w:rPr>
            </w:pPr>
            <w:r w:rsidRPr="00457188">
              <w:rPr>
                <w:rFonts w:ascii="Arial" w:hAnsi="Arial" w:cs="Arial"/>
                <w:sz w:val="20"/>
                <w:szCs w:val="20"/>
                <w:lang w:val="en-GB"/>
              </w:rPr>
              <w:t xml:space="preserve">We support projects across the spectrum of research, quality improvement, innovation, and knowledge transfer. The support we offer includes: development of project idea and proposals; </w:t>
            </w:r>
            <w:r w:rsidRPr="00457188">
              <w:rPr>
                <w:rFonts w:ascii="Arial" w:eastAsia="Arial" w:hAnsi="Arial" w:cs="Arial"/>
                <w:sz w:val="20"/>
                <w:szCs w:val="20"/>
                <w:lang w:val="en-GB"/>
              </w:rPr>
              <w:t xml:space="preserve">submission of applications for relevant project approvals e.g. ethics and research governance; development of data collection tools; access to appropriately consented clinical data; data analysis and report writing. We can also facilitate </w:t>
            </w:r>
            <w:r w:rsidRPr="00457188">
              <w:rPr>
                <w:rFonts w:ascii="Arial" w:hAnsi="Arial" w:cs="Arial"/>
                <w:sz w:val="20"/>
                <w:szCs w:val="20"/>
                <w:lang w:val="en-GB"/>
              </w:rPr>
              <w:t xml:space="preserve">access to relevant experts and identify relevant funding opportunities. The MOIC team also </w:t>
            </w:r>
            <w:r w:rsidRPr="00457188">
              <w:rPr>
                <w:rFonts w:ascii="Arial" w:eastAsia="Arial" w:hAnsi="Arial" w:cs="Arial"/>
                <w:sz w:val="20"/>
                <w:szCs w:val="20"/>
                <w:lang w:val="en-GB"/>
              </w:rPr>
              <w:t>have specialist grant writing expertise</w:t>
            </w:r>
            <w:r w:rsidR="000E53E5">
              <w:rPr>
                <w:rFonts w:ascii="Arial" w:eastAsia="Arial" w:hAnsi="Arial" w:cs="Arial"/>
                <w:sz w:val="20"/>
                <w:szCs w:val="20"/>
                <w:lang w:val="en-GB"/>
              </w:rPr>
              <w:t>.</w:t>
            </w:r>
          </w:p>
        </w:tc>
        <w:tc>
          <w:tcPr>
            <w:tcW w:w="0" w:type="auto"/>
            <w:vMerge w:val="restart"/>
          </w:tcPr>
          <w:p w14:paraId="3010966C" w14:textId="77777777" w:rsidR="00A63239" w:rsidRPr="00457188" w:rsidRDefault="00A63239" w:rsidP="00822660">
            <w:pPr>
              <w:spacing w:after="0" w:line="240" w:lineRule="auto"/>
              <w:jc w:val="center"/>
              <w:rPr>
                <w:rFonts w:ascii="Arial" w:eastAsia="Arial" w:hAnsi="Arial" w:cs="Arial"/>
                <w:sz w:val="20"/>
                <w:szCs w:val="20"/>
                <w:lang w:val="en-GB"/>
              </w:rPr>
            </w:pPr>
            <w:r w:rsidRPr="00457188">
              <w:rPr>
                <w:rFonts w:ascii="Arial" w:eastAsia="Arial" w:hAnsi="Arial" w:cs="Arial"/>
                <w:sz w:val="20"/>
                <w:szCs w:val="20"/>
                <w:lang w:val="en-GB"/>
              </w:rPr>
              <w:t>As above</w:t>
            </w:r>
          </w:p>
        </w:tc>
        <w:tc>
          <w:tcPr>
            <w:tcW w:w="0" w:type="auto"/>
            <w:vMerge w:val="restart"/>
          </w:tcPr>
          <w:p w14:paraId="07678641" w14:textId="77777777" w:rsidR="00A63239" w:rsidRPr="00457188" w:rsidRDefault="00A63239" w:rsidP="00822660">
            <w:pPr>
              <w:spacing w:after="0" w:line="240" w:lineRule="auto"/>
              <w:jc w:val="center"/>
              <w:rPr>
                <w:rFonts w:ascii="Arial" w:eastAsia="Arial" w:hAnsi="Arial" w:cs="Arial"/>
                <w:sz w:val="20"/>
                <w:szCs w:val="20"/>
                <w:lang w:val="en-GB"/>
              </w:rPr>
            </w:pPr>
          </w:p>
        </w:tc>
        <w:tc>
          <w:tcPr>
            <w:tcW w:w="0" w:type="auto"/>
            <w:vMerge w:val="restart"/>
          </w:tcPr>
          <w:p w14:paraId="29961700" w14:textId="77777777" w:rsidR="00A63239" w:rsidRPr="00457188" w:rsidRDefault="00A63239" w:rsidP="00822660">
            <w:pPr>
              <w:spacing w:after="0" w:line="240" w:lineRule="auto"/>
              <w:jc w:val="center"/>
              <w:rPr>
                <w:rFonts w:ascii="Arial" w:eastAsia="Arial" w:hAnsi="Arial" w:cs="Arial"/>
                <w:sz w:val="20"/>
                <w:szCs w:val="20"/>
                <w:lang w:val="en-GB"/>
              </w:rPr>
            </w:pPr>
          </w:p>
        </w:tc>
        <w:tc>
          <w:tcPr>
            <w:tcW w:w="0" w:type="auto"/>
            <w:vMerge w:val="restart"/>
          </w:tcPr>
          <w:p w14:paraId="7DFD14FE" w14:textId="77777777" w:rsidR="00A63239" w:rsidRPr="00457188" w:rsidRDefault="00A63239" w:rsidP="00822660">
            <w:pPr>
              <w:spacing w:after="0" w:line="240" w:lineRule="auto"/>
              <w:jc w:val="center"/>
              <w:rPr>
                <w:rFonts w:ascii="Arial" w:eastAsia="Arial" w:hAnsi="Arial" w:cs="Arial"/>
                <w:sz w:val="20"/>
                <w:szCs w:val="20"/>
                <w:lang w:val="en-GB"/>
              </w:rPr>
            </w:pPr>
          </w:p>
        </w:tc>
      </w:tr>
      <w:tr w:rsidR="00457188" w:rsidRPr="00457188" w14:paraId="2893A7DE" w14:textId="77777777" w:rsidTr="00822660">
        <w:trPr>
          <w:trHeight w:val="20"/>
        </w:trPr>
        <w:tc>
          <w:tcPr>
            <w:tcW w:w="0" w:type="auto"/>
          </w:tcPr>
          <w:p w14:paraId="3E28F93A" w14:textId="77777777" w:rsidR="00A63239" w:rsidRPr="00457188" w:rsidRDefault="00A63239" w:rsidP="00822660">
            <w:pPr>
              <w:spacing w:after="0" w:line="240" w:lineRule="auto"/>
              <w:rPr>
                <w:rFonts w:ascii="Arial" w:eastAsia="Arial" w:hAnsi="Arial" w:cs="Arial"/>
                <w:b/>
                <w:sz w:val="20"/>
                <w:szCs w:val="20"/>
                <w:lang w:val="en-GB"/>
              </w:rPr>
            </w:pPr>
          </w:p>
        </w:tc>
        <w:tc>
          <w:tcPr>
            <w:tcW w:w="0" w:type="auto"/>
          </w:tcPr>
          <w:p w14:paraId="44EDF592" w14:textId="77777777" w:rsidR="00A63239" w:rsidRPr="00457188" w:rsidRDefault="00A63239" w:rsidP="00822660">
            <w:pPr>
              <w:spacing w:after="0" w:line="240" w:lineRule="auto"/>
              <w:rPr>
                <w:rFonts w:ascii="Arial" w:hAnsi="Arial" w:cs="Arial"/>
                <w:sz w:val="20"/>
                <w:szCs w:val="20"/>
                <w:lang w:val="en-GB"/>
              </w:rPr>
            </w:pPr>
            <w:r w:rsidRPr="00457188">
              <w:rPr>
                <w:rFonts w:ascii="Arial" w:eastAsia="Arial" w:hAnsi="Arial" w:cs="Arial"/>
                <w:b/>
                <w:sz w:val="20"/>
                <w:szCs w:val="20"/>
                <w:lang w:val="en-GB"/>
              </w:rPr>
              <w:t>Network of experts/ research links</w:t>
            </w:r>
            <w:r w:rsidRPr="00457188">
              <w:rPr>
                <w:rFonts w:ascii="Arial" w:hAnsi="Arial" w:cs="Arial"/>
                <w:sz w:val="20"/>
                <w:szCs w:val="20"/>
                <w:lang w:val="en-GB"/>
              </w:rPr>
              <w:t xml:space="preserve"> </w:t>
            </w:r>
          </w:p>
          <w:p w14:paraId="77F2B129" w14:textId="77777777" w:rsidR="00A63239" w:rsidRPr="00457188" w:rsidRDefault="00A63239" w:rsidP="00822660">
            <w:pPr>
              <w:spacing w:after="0" w:line="240" w:lineRule="auto"/>
              <w:rPr>
                <w:rFonts w:ascii="Arial" w:hAnsi="Arial" w:cs="Arial"/>
                <w:sz w:val="20"/>
                <w:szCs w:val="20"/>
                <w:lang w:val="en-GB"/>
              </w:rPr>
            </w:pPr>
          </w:p>
          <w:p w14:paraId="34836AE8" w14:textId="77777777" w:rsidR="00A63239" w:rsidRPr="00457188" w:rsidRDefault="00A63239" w:rsidP="00822660">
            <w:pPr>
              <w:spacing w:after="0" w:line="240" w:lineRule="auto"/>
              <w:rPr>
                <w:rFonts w:ascii="Arial" w:hAnsi="Arial" w:cs="Arial"/>
                <w:sz w:val="20"/>
                <w:szCs w:val="20"/>
                <w:lang w:val="en-GB"/>
              </w:rPr>
            </w:pPr>
            <w:r w:rsidRPr="00457188">
              <w:rPr>
                <w:rFonts w:ascii="Arial" w:hAnsi="Arial" w:cs="Arial"/>
                <w:sz w:val="20"/>
                <w:szCs w:val="20"/>
                <w:lang w:val="en-GB"/>
              </w:rPr>
              <w:t xml:space="preserve">MOIC has established links with researchers and organisations in Sweden, Norway, Netherlands, Ireland, England, Scotland, Spain, Denmark. Research areas include medicines optimisation, antimicrobial stewardship, case management. </w:t>
            </w:r>
          </w:p>
          <w:p w14:paraId="30A9073F" w14:textId="77777777" w:rsidR="00A63239" w:rsidRPr="00457188" w:rsidRDefault="00A63239" w:rsidP="00822660">
            <w:pPr>
              <w:spacing w:after="0" w:line="240" w:lineRule="auto"/>
              <w:rPr>
                <w:rFonts w:ascii="Arial" w:hAnsi="Arial" w:cs="Arial"/>
                <w:sz w:val="20"/>
                <w:szCs w:val="20"/>
                <w:lang w:val="en-GB"/>
              </w:rPr>
            </w:pPr>
            <w:r w:rsidRPr="00457188">
              <w:rPr>
                <w:rFonts w:ascii="Arial" w:hAnsi="Arial" w:cs="Arial"/>
                <w:sz w:val="20"/>
                <w:szCs w:val="20"/>
                <w:lang w:val="en-GB"/>
              </w:rPr>
              <w:t xml:space="preserve">Utilizing the ‘quadruple helix’, MOIC collaborates across civil society, academia, </w:t>
            </w:r>
            <w:r w:rsidRPr="00457188">
              <w:rPr>
                <w:rFonts w:ascii="Arial" w:hAnsi="Arial" w:cs="Arial"/>
                <w:sz w:val="20"/>
                <w:szCs w:val="20"/>
                <w:lang w:val="en-GB"/>
              </w:rPr>
              <w:lastRenderedPageBreak/>
              <w:t>healthcare and industry and establishes commercial and non-commercial partnerships.</w:t>
            </w:r>
            <w:r w:rsidR="00457188" w:rsidRPr="00457188">
              <w:rPr>
                <w:rFonts w:ascii="Arial" w:hAnsi="Arial" w:cs="Arial"/>
                <w:sz w:val="20"/>
                <w:szCs w:val="20"/>
                <w:lang w:val="en-GB"/>
              </w:rPr>
              <w:t xml:space="preserve"> </w:t>
            </w:r>
          </w:p>
          <w:p w14:paraId="5F87C1DE" w14:textId="77777777" w:rsidR="00A63239" w:rsidRPr="00457188" w:rsidRDefault="00A63239" w:rsidP="00822660">
            <w:pPr>
              <w:pStyle w:val="NoSpacing"/>
              <w:rPr>
                <w:rFonts w:ascii="Arial" w:hAnsi="Arial" w:cs="Arial"/>
                <w:sz w:val="20"/>
                <w:szCs w:val="20"/>
              </w:rPr>
            </w:pPr>
            <w:r w:rsidRPr="00457188">
              <w:rPr>
                <w:rFonts w:ascii="Arial" w:hAnsi="Arial" w:cs="Arial"/>
                <w:sz w:val="20"/>
                <w:szCs w:val="20"/>
              </w:rPr>
              <w:t xml:space="preserve">Examples of established partnerships include: </w:t>
            </w:r>
          </w:p>
          <w:p w14:paraId="76255483" w14:textId="77777777" w:rsidR="00A63239" w:rsidRPr="00457188" w:rsidRDefault="00A63239" w:rsidP="00822660">
            <w:pPr>
              <w:pStyle w:val="NoSpacing"/>
              <w:numPr>
                <w:ilvl w:val="0"/>
                <w:numId w:val="2"/>
              </w:numPr>
              <w:ind w:left="0" w:firstLine="0"/>
              <w:rPr>
                <w:rFonts w:ascii="Arial" w:hAnsi="Arial" w:cs="Arial"/>
                <w:sz w:val="20"/>
                <w:szCs w:val="20"/>
              </w:rPr>
            </w:pPr>
            <w:r w:rsidRPr="00457188">
              <w:rPr>
                <w:rFonts w:ascii="Arial" w:hAnsi="Arial" w:cs="Arial"/>
                <w:sz w:val="20"/>
                <w:szCs w:val="20"/>
              </w:rPr>
              <w:t>World Health Organisation: MOIC contributed to the 3</w:t>
            </w:r>
            <w:r w:rsidRPr="00457188">
              <w:rPr>
                <w:rFonts w:ascii="Arial" w:hAnsi="Arial" w:cs="Arial"/>
                <w:sz w:val="20"/>
                <w:szCs w:val="20"/>
                <w:vertAlign w:val="superscript"/>
              </w:rPr>
              <w:t>rd</w:t>
            </w:r>
            <w:r w:rsidRPr="00457188">
              <w:rPr>
                <w:rFonts w:ascii="Arial" w:hAnsi="Arial" w:cs="Arial"/>
                <w:sz w:val="20"/>
                <w:szCs w:val="20"/>
              </w:rPr>
              <w:t xml:space="preserve"> Global Patient Safety Challenge: Medication Without Harm and partnered in the ‘Strengthening of Pharmaceutical Systems and Improving Access to Quality Essential Medicines in Africa’ programme final evaluation;</w:t>
            </w:r>
          </w:p>
          <w:p w14:paraId="112810E4" w14:textId="77777777" w:rsidR="00A63239" w:rsidRPr="00457188" w:rsidRDefault="00A63239" w:rsidP="00822660">
            <w:pPr>
              <w:pStyle w:val="NoSpacing"/>
              <w:numPr>
                <w:ilvl w:val="0"/>
                <w:numId w:val="2"/>
              </w:numPr>
              <w:ind w:left="0" w:firstLine="0"/>
              <w:rPr>
                <w:rFonts w:ascii="Arial" w:hAnsi="Arial" w:cs="Arial"/>
                <w:sz w:val="20"/>
                <w:szCs w:val="20"/>
              </w:rPr>
            </w:pPr>
            <w:r w:rsidRPr="00457188">
              <w:rPr>
                <w:rFonts w:ascii="Arial" w:hAnsi="Arial" w:cs="Arial"/>
                <w:sz w:val="20"/>
                <w:szCs w:val="20"/>
              </w:rPr>
              <w:t xml:space="preserve">European Connected Health Alliance: The Alliance is a MOIC partner and MOIC chairs the International Medicines Optimisation Working Group; </w:t>
            </w:r>
          </w:p>
          <w:p w14:paraId="491CB280" w14:textId="77777777" w:rsidR="00A63239" w:rsidRPr="00457188" w:rsidRDefault="00A63239" w:rsidP="00822660">
            <w:pPr>
              <w:pStyle w:val="NoSpacing"/>
              <w:numPr>
                <w:ilvl w:val="0"/>
                <w:numId w:val="1"/>
              </w:numPr>
              <w:ind w:left="0" w:firstLine="0"/>
              <w:rPr>
                <w:rFonts w:ascii="Arial" w:hAnsi="Arial" w:cs="Arial"/>
                <w:sz w:val="20"/>
                <w:szCs w:val="20"/>
              </w:rPr>
            </w:pPr>
            <w:r w:rsidRPr="00457188">
              <w:rPr>
                <w:rFonts w:ascii="Arial" w:hAnsi="Arial" w:cs="Arial"/>
                <w:sz w:val="20"/>
                <w:szCs w:val="20"/>
              </w:rPr>
              <w:t>SIMPATHY Consortium: MOIC was a partner in the Stimulating Innovation Management of Polypharmacy and Adherence in the Elderly project: Innovation for appropriate polypharmacy in the elderly.</w:t>
            </w:r>
          </w:p>
        </w:tc>
        <w:tc>
          <w:tcPr>
            <w:tcW w:w="0" w:type="auto"/>
            <w:vMerge/>
          </w:tcPr>
          <w:p w14:paraId="6CF8B0C3" w14:textId="77777777" w:rsidR="00A63239" w:rsidRPr="00457188" w:rsidRDefault="00A63239" w:rsidP="00822660">
            <w:pPr>
              <w:spacing w:after="0" w:line="240" w:lineRule="auto"/>
              <w:rPr>
                <w:rFonts w:ascii="Arial" w:eastAsia="Arial" w:hAnsi="Arial" w:cs="Arial"/>
                <w:sz w:val="20"/>
                <w:szCs w:val="20"/>
                <w:lang w:val="en-GB"/>
              </w:rPr>
            </w:pPr>
          </w:p>
        </w:tc>
        <w:tc>
          <w:tcPr>
            <w:tcW w:w="0" w:type="auto"/>
            <w:vMerge/>
          </w:tcPr>
          <w:p w14:paraId="1BA227FF" w14:textId="77777777" w:rsidR="00A63239" w:rsidRPr="00457188" w:rsidRDefault="00A63239" w:rsidP="00822660">
            <w:pPr>
              <w:spacing w:after="0" w:line="240" w:lineRule="auto"/>
              <w:jc w:val="center"/>
              <w:rPr>
                <w:rFonts w:ascii="Arial" w:eastAsia="Arial" w:hAnsi="Arial" w:cs="Arial"/>
                <w:sz w:val="20"/>
                <w:szCs w:val="20"/>
                <w:lang w:val="en-GB"/>
              </w:rPr>
            </w:pPr>
          </w:p>
        </w:tc>
        <w:tc>
          <w:tcPr>
            <w:tcW w:w="0" w:type="auto"/>
            <w:vMerge/>
          </w:tcPr>
          <w:p w14:paraId="36E51E8E" w14:textId="77777777" w:rsidR="00A63239" w:rsidRPr="00457188" w:rsidRDefault="00A63239" w:rsidP="00822660">
            <w:pPr>
              <w:spacing w:after="0" w:line="240" w:lineRule="auto"/>
              <w:rPr>
                <w:rFonts w:ascii="Arial" w:eastAsia="Arial" w:hAnsi="Arial" w:cs="Arial"/>
                <w:sz w:val="20"/>
                <w:szCs w:val="20"/>
                <w:lang w:val="en-GB"/>
              </w:rPr>
            </w:pPr>
          </w:p>
        </w:tc>
        <w:tc>
          <w:tcPr>
            <w:tcW w:w="0" w:type="auto"/>
            <w:vMerge/>
          </w:tcPr>
          <w:p w14:paraId="0ED1FAEA" w14:textId="77777777" w:rsidR="00A63239" w:rsidRPr="00457188" w:rsidRDefault="00A63239" w:rsidP="00822660">
            <w:pPr>
              <w:spacing w:after="0" w:line="240" w:lineRule="auto"/>
              <w:rPr>
                <w:rFonts w:ascii="Arial" w:eastAsia="Arial" w:hAnsi="Arial" w:cs="Arial"/>
                <w:sz w:val="20"/>
                <w:szCs w:val="20"/>
                <w:lang w:val="en-GB"/>
              </w:rPr>
            </w:pPr>
          </w:p>
        </w:tc>
      </w:tr>
      <w:tr w:rsidR="00457188" w:rsidRPr="00457188" w14:paraId="0F0DBD85" w14:textId="77777777" w:rsidTr="00822660">
        <w:trPr>
          <w:trHeight w:val="20"/>
        </w:trPr>
        <w:tc>
          <w:tcPr>
            <w:tcW w:w="0" w:type="auto"/>
          </w:tcPr>
          <w:p w14:paraId="439BC6B7" w14:textId="77777777" w:rsidR="00A63239" w:rsidRPr="00457188" w:rsidRDefault="00A63239" w:rsidP="00822660">
            <w:pPr>
              <w:pStyle w:val="NoSpacing"/>
              <w:rPr>
                <w:rFonts w:ascii="Arial" w:hAnsi="Arial" w:cs="Arial"/>
                <w:b/>
                <w:sz w:val="20"/>
                <w:szCs w:val="20"/>
              </w:rPr>
            </w:pPr>
          </w:p>
        </w:tc>
        <w:tc>
          <w:tcPr>
            <w:tcW w:w="0" w:type="auto"/>
          </w:tcPr>
          <w:p w14:paraId="4A2336DE" w14:textId="77777777" w:rsidR="00A63239" w:rsidRPr="00457188" w:rsidRDefault="00A63239" w:rsidP="00822660">
            <w:pPr>
              <w:pStyle w:val="NoSpacing"/>
              <w:rPr>
                <w:rFonts w:ascii="Arial" w:hAnsi="Arial" w:cs="Arial"/>
                <w:b/>
                <w:sz w:val="20"/>
                <w:szCs w:val="20"/>
              </w:rPr>
            </w:pPr>
            <w:r w:rsidRPr="00457188">
              <w:rPr>
                <w:rFonts w:ascii="Arial" w:hAnsi="Arial" w:cs="Arial"/>
                <w:b/>
                <w:sz w:val="20"/>
                <w:szCs w:val="20"/>
              </w:rPr>
              <w:t>Collaboration and global knowledge transfer with commercial partners</w:t>
            </w:r>
          </w:p>
          <w:p w14:paraId="43FCBB10" w14:textId="77777777" w:rsidR="00A63239" w:rsidRPr="00457188" w:rsidRDefault="00A63239" w:rsidP="00822660">
            <w:pPr>
              <w:pStyle w:val="NoSpacing"/>
              <w:rPr>
                <w:rFonts w:ascii="Arial" w:hAnsi="Arial" w:cs="Arial"/>
                <w:sz w:val="20"/>
                <w:szCs w:val="20"/>
              </w:rPr>
            </w:pPr>
          </w:p>
          <w:p w14:paraId="51A13B8A" w14:textId="77777777" w:rsidR="00A63239" w:rsidRPr="00457188" w:rsidRDefault="00A63239" w:rsidP="00822660">
            <w:pPr>
              <w:pStyle w:val="NoSpacing"/>
              <w:rPr>
                <w:rFonts w:ascii="Arial" w:hAnsi="Arial" w:cs="Arial"/>
                <w:sz w:val="20"/>
                <w:szCs w:val="20"/>
              </w:rPr>
            </w:pPr>
            <w:r w:rsidRPr="00457188">
              <w:rPr>
                <w:rFonts w:ascii="Arial" w:hAnsi="Arial" w:cs="Arial"/>
                <w:sz w:val="20"/>
                <w:szCs w:val="20"/>
              </w:rPr>
              <w:t>MOIC has developed enabling technologies in partnership with commercial companies relating to antimicrobial surveillance (LAMPS), medicines reconciliation (</w:t>
            </w:r>
            <w:proofErr w:type="spellStart"/>
            <w:r w:rsidRPr="00457188">
              <w:rPr>
                <w:rFonts w:ascii="Arial" w:hAnsi="Arial" w:cs="Arial"/>
                <w:sz w:val="20"/>
                <w:szCs w:val="20"/>
              </w:rPr>
              <w:t>Writemed</w:t>
            </w:r>
            <w:proofErr w:type="spellEnd"/>
            <w:r w:rsidRPr="00457188">
              <w:rPr>
                <w:rFonts w:ascii="Arial" w:hAnsi="Arial" w:cs="Arial"/>
                <w:sz w:val="20"/>
                <w:szCs w:val="20"/>
              </w:rPr>
              <w:t>), clinical interventions (EPICS) and product selection (</w:t>
            </w:r>
            <w:proofErr w:type="spellStart"/>
            <w:r w:rsidRPr="00457188">
              <w:rPr>
                <w:rFonts w:ascii="Arial" w:hAnsi="Arial" w:cs="Arial"/>
                <w:sz w:val="20"/>
                <w:szCs w:val="20"/>
              </w:rPr>
              <w:t>STEPSelect</w:t>
            </w:r>
            <w:proofErr w:type="spellEnd"/>
            <w:r w:rsidRPr="00457188">
              <w:rPr>
                <w:rFonts w:ascii="Arial" w:hAnsi="Arial" w:cs="Arial"/>
                <w:sz w:val="20"/>
                <w:szCs w:val="20"/>
              </w:rPr>
              <w:t>).</w:t>
            </w:r>
            <w:r w:rsidR="00457188" w:rsidRPr="00457188">
              <w:rPr>
                <w:rFonts w:ascii="Arial" w:hAnsi="Arial" w:cs="Arial"/>
                <w:sz w:val="20"/>
                <w:szCs w:val="20"/>
              </w:rPr>
              <w:t xml:space="preserve"> </w:t>
            </w:r>
            <w:r w:rsidRPr="00457188">
              <w:rPr>
                <w:rFonts w:ascii="Arial" w:hAnsi="Arial" w:cs="Arial"/>
                <w:sz w:val="20"/>
                <w:szCs w:val="20"/>
              </w:rPr>
              <w:t xml:space="preserve">Collaborations have been established under the European Innovation Partnership on Active and Health Ageing (EIP-AHA) Twinning partnerships with Catalonia, Czech Republic and England and collaborations are ongoing in Poland, Serbia, Georgia, Ukraine and Armenia. </w:t>
            </w:r>
          </w:p>
        </w:tc>
        <w:tc>
          <w:tcPr>
            <w:tcW w:w="0" w:type="auto"/>
            <w:vMerge/>
          </w:tcPr>
          <w:p w14:paraId="3175F819" w14:textId="77777777" w:rsidR="00A63239" w:rsidRPr="00457188" w:rsidRDefault="00A63239" w:rsidP="00822660">
            <w:pPr>
              <w:spacing w:after="0" w:line="240" w:lineRule="auto"/>
              <w:rPr>
                <w:rFonts w:ascii="Arial" w:eastAsia="Arial" w:hAnsi="Arial" w:cs="Arial"/>
                <w:sz w:val="20"/>
                <w:szCs w:val="20"/>
                <w:lang w:val="en-GB"/>
              </w:rPr>
            </w:pPr>
          </w:p>
        </w:tc>
        <w:tc>
          <w:tcPr>
            <w:tcW w:w="0" w:type="auto"/>
            <w:vMerge/>
          </w:tcPr>
          <w:p w14:paraId="15BB9E31" w14:textId="77777777" w:rsidR="00A63239" w:rsidRPr="00457188" w:rsidRDefault="00A63239" w:rsidP="00822660">
            <w:pPr>
              <w:spacing w:after="0" w:line="240" w:lineRule="auto"/>
              <w:jc w:val="center"/>
              <w:rPr>
                <w:rFonts w:ascii="Arial" w:eastAsia="Arial" w:hAnsi="Arial" w:cs="Arial"/>
                <w:sz w:val="20"/>
                <w:szCs w:val="20"/>
                <w:lang w:val="en-GB"/>
              </w:rPr>
            </w:pPr>
          </w:p>
        </w:tc>
        <w:tc>
          <w:tcPr>
            <w:tcW w:w="0" w:type="auto"/>
            <w:vMerge/>
          </w:tcPr>
          <w:p w14:paraId="59B07FBD" w14:textId="77777777" w:rsidR="00A63239" w:rsidRPr="00457188" w:rsidRDefault="00A63239" w:rsidP="00822660">
            <w:pPr>
              <w:spacing w:after="0" w:line="240" w:lineRule="auto"/>
              <w:rPr>
                <w:rFonts w:ascii="Arial" w:eastAsia="Arial" w:hAnsi="Arial" w:cs="Arial"/>
                <w:sz w:val="20"/>
                <w:szCs w:val="20"/>
                <w:lang w:val="en-GB"/>
              </w:rPr>
            </w:pPr>
          </w:p>
        </w:tc>
        <w:tc>
          <w:tcPr>
            <w:tcW w:w="0" w:type="auto"/>
            <w:vMerge/>
          </w:tcPr>
          <w:p w14:paraId="63214981" w14:textId="77777777" w:rsidR="00A63239" w:rsidRPr="00457188" w:rsidRDefault="00A63239" w:rsidP="00822660">
            <w:pPr>
              <w:spacing w:after="0" w:line="240" w:lineRule="auto"/>
              <w:rPr>
                <w:rFonts w:ascii="Arial" w:eastAsia="Arial" w:hAnsi="Arial" w:cs="Arial"/>
                <w:sz w:val="20"/>
                <w:szCs w:val="20"/>
                <w:lang w:val="en-GB"/>
              </w:rPr>
            </w:pPr>
          </w:p>
        </w:tc>
      </w:tr>
      <w:tr w:rsidR="00457188" w:rsidRPr="00457188" w14:paraId="56289247" w14:textId="77777777" w:rsidTr="00822660">
        <w:trPr>
          <w:trHeight w:val="20"/>
        </w:trPr>
        <w:tc>
          <w:tcPr>
            <w:tcW w:w="0" w:type="auto"/>
          </w:tcPr>
          <w:p w14:paraId="1D2C6120" w14:textId="77777777" w:rsidR="00A63239" w:rsidRPr="00457188" w:rsidRDefault="00A63239" w:rsidP="00822660">
            <w:pPr>
              <w:pStyle w:val="NoSpacing"/>
              <w:rPr>
                <w:rFonts w:ascii="Arial" w:eastAsia="Arial" w:hAnsi="Arial" w:cs="Arial"/>
                <w:b/>
                <w:sz w:val="20"/>
                <w:szCs w:val="20"/>
              </w:rPr>
            </w:pPr>
          </w:p>
        </w:tc>
        <w:tc>
          <w:tcPr>
            <w:tcW w:w="0" w:type="auto"/>
          </w:tcPr>
          <w:p w14:paraId="4A96B8E1" w14:textId="77777777" w:rsidR="00A63239" w:rsidRPr="00457188" w:rsidRDefault="00A63239" w:rsidP="00822660">
            <w:pPr>
              <w:pStyle w:val="NoSpacing"/>
              <w:rPr>
                <w:rFonts w:ascii="Arial" w:hAnsi="Arial" w:cs="Arial"/>
                <w:b/>
                <w:sz w:val="20"/>
                <w:szCs w:val="20"/>
              </w:rPr>
            </w:pPr>
            <w:r w:rsidRPr="00457188">
              <w:rPr>
                <w:rFonts w:ascii="Arial" w:hAnsi="Arial" w:cs="Arial"/>
                <w:b/>
                <w:sz w:val="20"/>
                <w:szCs w:val="20"/>
              </w:rPr>
              <w:t>Hosting and sharing experience</w:t>
            </w:r>
          </w:p>
          <w:p w14:paraId="133F68AE" w14:textId="77777777" w:rsidR="00A63239" w:rsidRPr="00457188" w:rsidRDefault="00A63239" w:rsidP="00822660">
            <w:pPr>
              <w:pStyle w:val="NoSpacing"/>
              <w:rPr>
                <w:rFonts w:ascii="Arial" w:hAnsi="Arial" w:cs="Arial"/>
                <w:sz w:val="20"/>
                <w:szCs w:val="20"/>
              </w:rPr>
            </w:pPr>
          </w:p>
          <w:p w14:paraId="029FA5FE" w14:textId="77777777" w:rsidR="00A63239" w:rsidRPr="00457188" w:rsidRDefault="00A63239" w:rsidP="00822660">
            <w:pPr>
              <w:pStyle w:val="NoSpacing"/>
              <w:rPr>
                <w:rFonts w:ascii="Arial" w:eastAsia="Arial" w:hAnsi="Arial" w:cs="Arial"/>
                <w:sz w:val="20"/>
                <w:szCs w:val="20"/>
              </w:rPr>
            </w:pPr>
            <w:r w:rsidRPr="00457188">
              <w:rPr>
                <w:rFonts w:ascii="Arial" w:hAnsi="Arial" w:cs="Arial"/>
                <w:sz w:val="20"/>
                <w:szCs w:val="20"/>
              </w:rPr>
              <w:t>MOIC provides training and development opportunities for healthcare professionals to visit NI to learn more about medicines optimisation and enabling technologies.</w:t>
            </w:r>
            <w:r w:rsidR="00457188" w:rsidRPr="00457188">
              <w:rPr>
                <w:rFonts w:ascii="Arial" w:hAnsi="Arial" w:cs="Arial"/>
                <w:sz w:val="20"/>
                <w:szCs w:val="20"/>
              </w:rPr>
              <w:t xml:space="preserve"> </w:t>
            </w:r>
            <w:r w:rsidRPr="00457188">
              <w:rPr>
                <w:rFonts w:ascii="Arial" w:hAnsi="Arial" w:cs="Arial"/>
                <w:sz w:val="20"/>
                <w:szCs w:val="20"/>
              </w:rPr>
              <w:t>Three bespoke programmes are offered lasting from 1-3 days to 3-4 months and a project can be undertaken.</w:t>
            </w:r>
            <w:r w:rsidR="00457188" w:rsidRPr="00457188">
              <w:rPr>
                <w:rFonts w:ascii="Arial" w:hAnsi="Arial" w:cs="Arial"/>
                <w:sz w:val="20"/>
                <w:szCs w:val="20"/>
              </w:rPr>
              <w:t xml:space="preserve"> </w:t>
            </w:r>
            <w:r w:rsidRPr="00457188">
              <w:rPr>
                <w:rFonts w:ascii="Arial" w:hAnsi="Arial" w:cs="Arial"/>
                <w:sz w:val="20"/>
                <w:szCs w:val="20"/>
              </w:rPr>
              <w:t>Visitors come from Ireland, UK, Sweden, Denmark, Netherlands (</w:t>
            </w:r>
            <w:proofErr w:type="spellStart"/>
            <w:r w:rsidRPr="00457188">
              <w:rPr>
                <w:rFonts w:ascii="Arial" w:hAnsi="Arial" w:cs="Arial"/>
                <w:sz w:val="20"/>
                <w:szCs w:val="20"/>
              </w:rPr>
              <w:t>Sittard</w:t>
            </w:r>
            <w:proofErr w:type="spellEnd"/>
            <w:r w:rsidRPr="00457188">
              <w:rPr>
                <w:rFonts w:ascii="Arial" w:hAnsi="Arial" w:cs="Arial"/>
                <w:sz w:val="20"/>
                <w:szCs w:val="20"/>
              </w:rPr>
              <w:t xml:space="preserve"> exchange programme), Poland, Norway, Egypt, Australia, China and Spain (a Memorandum of Understanding exists with the Spanish Society of Hospital Pharmacists).</w:t>
            </w:r>
            <w:r w:rsidR="0089263F">
              <w:rPr>
                <w:rFonts w:ascii="Arial" w:hAnsi="Arial" w:cs="Arial"/>
                <w:sz w:val="20"/>
                <w:szCs w:val="20"/>
              </w:rPr>
              <w:t>MOIC is also an accredited Statement Implementation Learning Collaborative Centre (SILCC)  for the European Association Of Hospital Pharmacists(EAHP</w:t>
            </w:r>
            <w:r w:rsidR="000E53E5">
              <w:rPr>
                <w:rFonts w:ascii="Arial" w:hAnsi="Arial" w:cs="Arial"/>
                <w:sz w:val="20"/>
                <w:szCs w:val="20"/>
              </w:rPr>
              <w:t>).</w:t>
            </w:r>
          </w:p>
        </w:tc>
        <w:tc>
          <w:tcPr>
            <w:tcW w:w="0" w:type="auto"/>
            <w:vMerge/>
          </w:tcPr>
          <w:p w14:paraId="41AFBF64" w14:textId="77777777" w:rsidR="00A63239" w:rsidRPr="00457188" w:rsidRDefault="00A63239" w:rsidP="00822660">
            <w:pPr>
              <w:spacing w:after="0" w:line="240" w:lineRule="auto"/>
              <w:rPr>
                <w:rFonts w:ascii="Arial" w:eastAsia="Arial" w:hAnsi="Arial" w:cs="Arial"/>
                <w:sz w:val="20"/>
                <w:szCs w:val="20"/>
                <w:lang w:val="en-GB"/>
              </w:rPr>
            </w:pPr>
          </w:p>
        </w:tc>
        <w:tc>
          <w:tcPr>
            <w:tcW w:w="0" w:type="auto"/>
            <w:vMerge/>
          </w:tcPr>
          <w:p w14:paraId="0E4E2910" w14:textId="77777777" w:rsidR="00A63239" w:rsidRPr="00457188" w:rsidRDefault="00A63239" w:rsidP="00822660">
            <w:pPr>
              <w:spacing w:after="0" w:line="240" w:lineRule="auto"/>
              <w:jc w:val="center"/>
              <w:rPr>
                <w:rFonts w:ascii="Arial" w:eastAsia="Arial" w:hAnsi="Arial" w:cs="Arial"/>
                <w:sz w:val="20"/>
                <w:szCs w:val="20"/>
                <w:lang w:val="en-GB"/>
              </w:rPr>
            </w:pPr>
          </w:p>
        </w:tc>
        <w:tc>
          <w:tcPr>
            <w:tcW w:w="0" w:type="auto"/>
            <w:vMerge/>
          </w:tcPr>
          <w:p w14:paraId="678A0B19" w14:textId="77777777" w:rsidR="00A63239" w:rsidRPr="00457188" w:rsidRDefault="00A63239" w:rsidP="00822660">
            <w:pPr>
              <w:spacing w:after="0" w:line="240" w:lineRule="auto"/>
              <w:rPr>
                <w:rFonts w:ascii="Arial" w:eastAsia="Arial" w:hAnsi="Arial" w:cs="Arial"/>
                <w:sz w:val="20"/>
                <w:szCs w:val="20"/>
                <w:lang w:val="en-GB"/>
              </w:rPr>
            </w:pPr>
          </w:p>
        </w:tc>
        <w:tc>
          <w:tcPr>
            <w:tcW w:w="0" w:type="auto"/>
            <w:vMerge/>
          </w:tcPr>
          <w:p w14:paraId="35D8B871" w14:textId="77777777" w:rsidR="00A63239" w:rsidRPr="00457188" w:rsidRDefault="00A63239" w:rsidP="00822660">
            <w:pPr>
              <w:spacing w:after="0" w:line="240" w:lineRule="auto"/>
              <w:rPr>
                <w:rFonts w:ascii="Arial" w:eastAsia="Arial" w:hAnsi="Arial" w:cs="Arial"/>
                <w:sz w:val="20"/>
                <w:szCs w:val="20"/>
                <w:lang w:val="en-GB"/>
              </w:rPr>
            </w:pPr>
          </w:p>
        </w:tc>
      </w:tr>
      <w:tr w:rsidR="00E23168" w:rsidRPr="00457188" w14:paraId="1B67D162" w14:textId="77777777" w:rsidTr="00822660">
        <w:trPr>
          <w:trHeight w:val="20"/>
        </w:trPr>
        <w:tc>
          <w:tcPr>
            <w:tcW w:w="0" w:type="auto"/>
          </w:tcPr>
          <w:p w14:paraId="619384C6" w14:textId="77777777" w:rsidR="00E23168" w:rsidRPr="00457188" w:rsidRDefault="00E23168" w:rsidP="00822660">
            <w:pPr>
              <w:pStyle w:val="NoSpacing"/>
              <w:rPr>
                <w:rFonts w:ascii="Arial" w:eastAsia="Arial" w:hAnsi="Arial" w:cs="Arial"/>
                <w:b/>
                <w:sz w:val="20"/>
                <w:szCs w:val="20"/>
              </w:rPr>
            </w:pPr>
          </w:p>
        </w:tc>
        <w:tc>
          <w:tcPr>
            <w:tcW w:w="0" w:type="auto"/>
          </w:tcPr>
          <w:p w14:paraId="1806F0B8" w14:textId="77777777" w:rsidR="00E23168" w:rsidRPr="00E23168" w:rsidRDefault="00E23168" w:rsidP="00E23168">
            <w:pPr>
              <w:pStyle w:val="NoSpacing"/>
              <w:rPr>
                <w:rFonts w:ascii="Arial" w:hAnsi="Arial" w:cs="Arial"/>
                <w:bCs/>
                <w:sz w:val="20"/>
                <w:szCs w:val="20"/>
              </w:rPr>
            </w:pPr>
            <w:r w:rsidRPr="00E23168">
              <w:rPr>
                <w:rFonts w:ascii="Arial" w:hAnsi="Arial" w:cs="Arial"/>
                <w:b/>
                <w:sz w:val="20"/>
                <w:szCs w:val="20"/>
              </w:rPr>
              <w:t>Personal Protective Equipment (PPE) and Medical Devices</w:t>
            </w:r>
          </w:p>
          <w:p w14:paraId="5D4D7EDC" w14:textId="77777777" w:rsidR="00E23168" w:rsidRPr="00E23168" w:rsidRDefault="00E23168" w:rsidP="00E23168">
            <w:pPr>
              <w:pStyle w:val="NoSpacing"/>
              <w:rPr>
                <w:rFonts w:ascii="Arial" w:hAnsi="Arial" w:cs="Arial"/>
                <w:bCs/>
                <w:sz w:val="20"/>
                <w:szCs w:val="20"/>
              </w:rPr>
            </w:pPr>
          </w:p>
          <w:p w14:paraId="0108AAB9" w14:textId="77777777" w:rsidR="00E23168" w:rsidRPr="00E23168" w:rsidRDefault="00E23168" w:rsidP="00E23168">
            <w:pPr>
              <w:pStyle w:val="NoSpacing"/>
              <w:rPr>
                <w:rFonts w:ascii="Arial" w:hAnsi="Arial" w:cs="Arial"/>
                <w:bCs/>
                <w:sz w:val="20"/>
                <w:szCs w:val="20"/>
              </w:rPr>
            </w:pPr>
            <w:r w:rsidRPr="00E23168">
              <w:rPr>
                <w:rFonts w:ascii="Arial" w:hAnsi="Arial" w:cs="Arial"/>
                <w:bCs/>
                <w:sz w:val="20"/>
                <w:szCs w:val="20"/>
              </w:rPr>
              <w:t>MOIC has knowledge and experience of the relevant standards and EU regulations for PPE and medical devices used in healthcare as part of the PPE ensemble.  MOIC developed a technical assessment process for such items in partnership with the Business Services Organisation Procurement and Logistics Service (</w:t>
            </w:r>
            <w:proofErr w:type="spellStart"/>
            <w:r w:rsidRPr="00E23168">
              <w:rPr>
                <w:rFonts w:ascii="Arial" w:hAnsi="Arial" w:cs="Arial"/>
                <w:bCs/>
                <w:sz w:val="20"/>
                <w:szCs w:val="20"/>
              </w:rPr>
              <w:t>BSOPaLS</w:t>
            </w:r>
            <w:proofErr w:type="spellEnd"/>
            <w:r w:rsidRPr="00E23168">
              <w:rPr>
                <w:rFonts w:ascii="Arial" w:hAnsi="Arial" w:cs="Arial"/>
                <w:bCs/>
                <w:sz w:val="20"/>
                <w:szCs w:val="20"/>
              </w:rPr>
              <w:t xml:space="preserve">) and regional Infection Prevention and Control (IPC) colleagues to ensure only safe, </w:t>
            </w:r>
            <w:proofErr w:type="gramStart"/>
            <w:r w:rsidRPr="00E23168">
              <w:rPr>
                <w:rFonts w:ascii="Arial" w:hAnsi="Arial" w:cs="Arial"/>
                <w:bCs/>
                <w:sz w:val="20"/>
                <w:szCs w:val="20"/>
              </w:rPr>
              <w:t>compliant</w:t>
            </w:r>
            <w:proofErr w:type="gramEnd"/>
            <w:r w:rsidRPr="00E23168">
              <w:rPr>
                <w:rFonts w:ascii="Arial" w:hAnsi="Arial" w:cs="Arial"/>
                <w:bCs/>
                <w:sz w:val="20"/>
                <w:szCs w:val="20"/>
              </w:rPr>
              <w:t xml:space="preserve"> and effective products are procured for use in Health &amp; Social Care Northern Ireland (HSCNI).  This process was developed in response to the outbreak of COVID-19 and escalating global demand for PPE items.  During this time, MOIC also worked collaboratively with BSO </w:t>
            </w:r>
            <w:proofErr w:type="spellStart"/>
            <w:r w:rsidRPr="00E23168">
              <w:rPr>
                <w:rFonts w:ascii="Arial" w:hAnsi="Arial" w:cs="Arial"/>
                <w:bCs/>
                <w:sz w:val="20"/>
                <w:szCs w:val="20"/>
              </w:rPr>
              <w:t>PaLS</w:t>
            </w:r>
            <w:proofErr w:type="spellEnd"/>
            <w:r w:rsidRPr="00E23168">
              <w:rPr>
                <w:rFonts w:ascii="Arial" w:hAnsi="Arial" w:cs="Arial"/>
                <w:bCs/>
                <w:sz w:val="20"/>
                <w:szCs w:val="20"/>
              </w:rPr>
              <w:t xml:space="preserve">, </w:t>
            </w:r>
            <w:proofErr w:type="gramStart"/>
            <w:r w:rsidRPr="00E23168">
              <w:rPr>
                <w:rFonts w:ascii="Arial" w:hAnsi="Arial" w:cs="Arial"/>
                <w:bCs/>
                <w:sz w:val="20"/>
                <w:szCs w:val="20"/>
              </w:rPr>
              <w:t>IPC</w:t>
            </w:r>
            <w:proofErr w:type="gramEnd"/>
            <w:r w:rsidRPr="00E23168">
              <w:rPr>
                <w:rFonts w:ascii="Arial" w:hAnsi="Arial" w:cs="Arial"/>
                <w:bCs/>
                <w:sz w:val="20"/>
                <w:szCs w:val="20"/>
              </w:rPr>
              <w:t xml:space="preserve"> and local manufacturers to strengthen supply chains in Northern Ireland.  </w:t>
            </w:r>
          </w:p>
          <w:p w14:paraId="735996C3" w14:textId="77777777" w:rsidR="00E23168" w:rsidRPr="00457188" w:rsidRDefault="00E23168" w:rsidP="00822660">
            <w:pPr>
              <w:pStyle w:val="NoSpacing"/>
              <w:rPr>
                <w:rFonts w:ascii="Arial" w:hAnsi="Arial" w:cs="Arial"/>
                <w:b/>
                <w:sz w:val="20"/>
                <w:szCs w:val="20"/>
              </w:rPr>
            </w:pPr>
          </w:p>
        </w:tc>
        <w:tc>
          <w:tcPr>
            <w:tcW w:w="0" w:type="auto"/>
          </w:tcPr>
          <w:p w14:paraId="4EF9BA30" w14:textId="77777777" w:rsidR="00E23168" w:rsidRPr="00457188" w:rsidRDefault="00E23168" w:rsidP="00822660">
            <w:pPr>
              <w:spacing w:after="0" w:line="240" w:lineRule="auto"/>
              <w:rPr>
                <w:rFonts w:ascii="Arial" w:eastAsia="Arial" w:hAnsi="Arial" w:cs="Arial"/>
                <w:sz w:val="20"/>
                <w:szCs w:val="20"/>
                <w:lang w:val="en-GB"/>
              </w:rPr>
            </w:pPr>
          </w:p>
        </w:tc>
        <w:tc>
          <w:tcPr>
            <w:tcW w:w="0" w:type="auto"/>
          </w:tcPr>
          <w:p w14:paraId="5D68AD4F" w14:textId="77777777" w:rsidR="00E23168" w:rsidRPr="00457188" w:rsidRDefault="00E23168" w:rsidP="00822660">
            <w:pPr>
              <w:spacing w:after="0" w:line="240" w:lineRule="auto"/>
              <w:jc w:val="center"/>
              <w:rPr>
                <w:rFonts w:ascii="Arial" w:eastAsia="Arial" w:hAnsi="Arial" w:cs="Arial"/>
                <w:sz w:val="20"/>
                <w:szCs w:val="20"/>
                <w:lang w:val="en-GB"/>
              </w:rPr>
            </w:pPr>
          </w:p>
        </w:tc>
        <w:tc>
          <w:tcPr>
            <w:tcW w:w="0" w:type="auto"/>
          </w:tcPr>
          <w:p w14:paraId="13CDA2CB" w14:textId="77777777" w:rsidR="00E23168" w:rsidRPr="00457188" w:rsidRDefault="00E23168" w:rsidP="00822660">
            <w:pPr>
              <w:spacing w:after="0" w:line="240" w:lineRule="auto"/>
              <w:rPr>
                <w:rFonts w:ascii="Arial" w:eastAsia="Arial" w:hAnsi="Arial" w:cs="Arial"/>
                <w:sz w:val="20"/>
                <w:szCs w:val="20"/>
                <w:lang w:val="en-GB"/>
              </w:rPr>
            </w:pPr>
          </w:p>
        </w:tc>
        <w:tc>
          <w:tcPr>
            <w:tcW w:w="0" w:type="auto"/>
          </w:tcPr>
          <w:p w14:paraId="52EAF939" w14:textId="77777777" w:rsidR="00E23168" w:rsidRPr="00457188" w:rsidRDefault="00E23168" w:rsidP="00822660">
            <w:pPr>
              <w:spacing w:after="0" w:line="240" w:lineRule="auto"/>
              <w:rPr>
                <w:rFonts w:ascii="Arial" w:eastAsia="Arial" w:hAnsi="Arial" w:cs="Arial"/>
                <w:sz w:val="20"/>
                <w:szCs w:val="20"/>
                <w:lang w:val="en-GB"/>
              </w:rPr>
            </w:pPr>
          </w:p>
        </w:tc>
      </w:tr>
    </w:tbl>
    <w:p w14:paraId="6D8095B7" w14:textId="77777777" w:rsidR="00294504" w:rsidRPr="00457188" w:rsidRDefault="00294504">
      <w:pPr>
        <w:spacing w:before="3" w:after="0" w:line="90" w:lineRule="exact"/>
        <w:rPr>
          <w:sz w:val="9"/>
          <w:szCs w:val="9"/>
          <w:lang w:val="en-GB"/>
        </w:rPr>
      </w:pPr>
    </w:p>
    <w:sectPr w:rsidR="00294504" w:rsidRPr="00457188">
      <w:footerReference w:type="default" r:id="rId8"/>
      <w:pgSz w:w="16840" w:h="11920" w:orient="landscape"/>
      <w:pgMar w:top="620" w:right="820" w:bottom="740" w:left="1100" w:header="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2006" w14:textId="77777777" w:rsidR="00277F16" w:rsidRDefault="00277F16">
      <w:pPr>
        <w:spacing w:after="0" w:line="240" w:lineRule="auto"/>
      </w:pPr>
      <w:r>
        <w:separator/>
      </w:r>
    </w:p>
  </w:endnote>
  <w:endnote w:type="continuationSeparator" w:id="0">
    <w:p w14:paraId="1F475995" w14:textId="77777777" w:rsidR="00277F16" w:rsidRDefault="0027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1B7E" w14:textId="77777777" w:rsidR="00294504" w:rsidRDefault="00851C4E">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3D1B19F1" wp14:editId="53BF15FB">
              <wp:simplePos x="0" y="0"/>
              <wp:positionH relativeFrom="page">
                <wp:posOffset>749300</wp:posOffset>
              </wp:positionH>
              <wp:positionV relativeFrom="page">
                <wp:posOffset>6939280</wp:posOffset>
              </wp:positionV>
              <wp:extent cx="3152775" cy="17780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2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B1972" w14:textId="77777777" w:rsidR="00294504" w:rsidRDefault="00D475E6">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turn </w:t>
                          </w:r>
                          <w:r>
                            <w:rPr>
                              <w:rFonts w:ascii="Times New Roman" w:eastAsia="Times New Roman" w:hAnsi="Times New Roman" w:cs="Times New Roman"/>
                              <w:i/>
                              <w:spacing w:val="1"/>
                              <w:sz w:val="24"/>
                              <w:szCs w:val="24"/>
                            </w:rPr>
                            <w:t>t</w:t>
                          </w:r>
                          <w:hyperlink r:id="rId1">
                            <w:r>
                              <w:rPr>
                                <w:rFonts w:ascii="Times New Roman" w:eastAsia="Times New Roman" w:hAnsi="Times New Roman" w:cs="Times New Roman"/>
                                <w:i/>
                                <w:sz w:val="24"/>
                                <w:szCs w:val="24"/>
                              </w:rPr>
                              <w:t>o innovationvou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pt;margin-top:546.4pt;width:248.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VogIAAJMFAAAOAAAAZHJzL2Uyb0RvYy54bWysVG1vmzAQ/j5p/8Hyd8pLSAgopGpDmCZ1&#10;L1K7H+CACdbAZrYT6Kb9951NSZNWk6Zt/mCd7fP5nnse3+p6aBt0pFIxwVPsX3kYUV6IkvF9ir88&#10;5M4SI6UJL0kjOE3xI1X4ev32zarvEhqIWjQllQiCcJX0XYprrbvEdVVR05aoK9FRDoeVkC3RsJR7&#10;t5Skh+ht4waet3B7IctOioIqBbvZeIjXNn5V0UJ/qipFNWpSDLlpO0s778zsrlck2UvS1ax4SoP8&#10;RRYtYRwePYXKiCboINmrUC0rpFCi0leFaF1RVaygFgOg8b0XaO5r0lGLBYqjulOZ1P8LW3w8fpaI&#10;lcDdDCNOWuDogQ4a3YoB+aY8facS8LrvwE8PsA2uFqrq7kTxVYGLe+YzXlDGe9d/ECXEIwct7I2h&#10;kq0pEsBGEAb4eDxxYN4sYHPmz4MommNUwJkfRUvPkuSSZLrdSaXfUdEiY6RYAsc2OjneKW2yIcnk&#10;Yh7jImdNY3lu+MUGOI478DZcNWcmC0vbj9iLt8vtMnTCYLF1Qi/LnJt8EzqL3I/m2SzbbDL/p3nX&#10;D5OalSXl5plJQn74ZxQ9iXkk/yQiJRpWmnAmJSX3u00j0ZGAhHM7DC2Q/Jmbe5mGPQYsLyD5Qejd&#10;BrGTL5aRE+bh3Ikjb+l4fnwbL7wwDrP8EtId4/TfIaE+xfE8mI+q+S02z47X2EjSMg1NomFtikEO&#10;MMZvW1NSbnlpqdWENaN9VgqT/nMpoGIT0VawRqOjWvWwGyCKUfFOlI8gXSlAWaBP6Gxg1EJ+x6iH&#10;LpFi9e1AJMWoec/hG5qWMhlyMnaTQXgBV1OsMRrNjR5bz6GTbF9D5PEncXEDX6RiVr3PWUDqZgE/&#10;34J46lKmtZyvrddzL13/AgAA//8DAFBLAwQUAAYACAAAACEAXUwF9eEAAAANAQAADwAAAGRycy9k&#10;b3ducmV2LnhtbEyPwU7DMBBE70j8g7VI3KidiJY0xKlQUcUBcWgBqUc3NnFEvI5iN3X/nu2J3nY0&#10;o9l51Sq5nk1mDJ1HCdlMADPYeN1hK+Hrc/NQAAtRoVa9RyPhbAKs6tubSpXan3Brpl1sGZVgKJUE&#10;G+NQch4aa5wKMz8YJO/Hj05FkmPL9ahOVO56ngux4E51SB+sGszamuZ3d3QSvtfD5j3trfqY5vrt&#10;NX/anscmSXl/l16egUWT4n8YLvNpOtS06eCPqAPrSWcFsUQ6xDInCIosssc5sMPFy0UBvK74NUX9&#10;BwAA//8DAFBLAQItABQABgAIAAAAIQC2gziS/gAAAOEBAAATAAAAAAAAAAAAAAAAAAAAAABbQ29u&#10;dGVudF9UeXBlc10ueG1sUEsBAi0AFAAGAAgAAAAhADj9If/WAAAAlAEAAAsAAAAAAAAAAAAAAAAA&#10;LwEAAF9yZWxzLy5yZWxzUEsBAi0AFAAGAAgAAAAhAO/+3FWiAgAAkwUAAA4AAAAAAAAAAAAAAAAA&#10;LgIAAGRycy9lMm9Eb2MueG1sUEsBAi0AFAAGAAgAAAAhAF1MBfXhAAAADQEAAA8AAAAAAAAAAAAA&#10;AAAA/AQAAGRycy9kb3ducmV2LnhtbFBLBQYAAAAABAAEAPMAAAAKBgAAAAA=&#10;" filled="f" stroked="f">
              <v:path arrowok="t"/>
              <v:textbox inset="0,0,0,0">
                <w:txbxContent>
                  <w:p w:rsidR="00294504" w:rsidRDefault="00D475E6">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turn </w:t>
                    </w:r>
                    <w:r>
                      <w:rPr>
                        <w:rFonts w:ascii="Times New Roman" w:eastAsia="Times New Roman" w:hAnsi="Times New Roman" w:cs="Times New Roman"/>
                        <w:i/>
                        <w:spacing w:val="1"/>
                        <w:sz w:val="24"/>
                        <w:szCs w:val="24"/>
                      </w:rPr>
                      <w:t>t</w:t>
                    </w:r>
                    <w:hyperlink r:id="rId2">
                      <w:r>
                        <w:rPr>
                          <w:rFonts w:ascii="Times New Roman" w:eastAsia="Times New Roman" w:hAnsi="Times New Roman" w:cs="Times New Roman"/>
                          <w:i/>
                          <w:sz w:val="24"/>
                          <w:szCs w:val="24"/>
                        </w:rPr>
                        <w:t>o innovationvou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0490" w14:textId="77777777" w:rsidR="00277F16" w:rsidRDefault="00277F16">
      <w:pPr>
        <w:spacing w:after="0" w:line="240" w:lineRule="auto"/>
      </w:pPr>
      <w:r>
        <w:separator/>
      </w:r>
    </w:p>
  </w:footnote>
  <w:footnote w:type="continuationSeparator" w:id="0">
    <w:p w14:paraId="57C1EE5F" w14:textId="77777777" w:rsidR="00277F16" w:rsidRDefault="00277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10152"/>
    <w:multiLevelType w:val="hybridMultilevel"/>
    <w:tmpl w:val="B392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F21754"/>
    <w:multiLevelType w:val="hybridMultilevel"/>
    <w:tmpl w:val="5C6C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04"/>
    <w:rsid w:val="000E53E5"/>
    <w:rsid w:val="00220A9F"/>
    <w:rsid w:val="00254828"/>
    <w:rsid w:val="00277F16"/>
    <w:rsid w:val="00294504"/>
    <w:rsid w:val="002A6C1A"/>
    <w:rsid w:val="00457188"/>
    <w:rsid w:val="004910E6"/>
    <w:rsid w:val="00703DC1"/>
    <w:rsid w:val="007D13DD"/>
    <w:rsid w:val="007D2A4A"/>
    <w:rsid w:val="008143F2"/>
    <w:rsid w:val="00822660"/>
    <w:rsid w:val="00851C4E"/>
    <w:rsid w:val="0089263F"/>
    <w:rsid w:val="009023C4"/>
    <w:rsid w:val="00903117"/>
    <w:rsid w:val="009A4254"/>
    <w:rsid w:val="009C3C09"/>
    <w:rsid w:val="009E5FA9"/>
    <w:rsid w:val="00A63239"/>
    <w:rsid w:val="00B537B4"/>
    <w:rsid w:val="00C1079C"/>
    <w:rsid w:val="00CD6BBC"/>
    <w:rsid w:val="00D31191"/>
    <w:rsid w:val="00D475E6"/>
    <w:rsid w:val="00E23168"/>
    <w:rsid w:val="00ED514A"/>
    <w:rsid w:val="00F2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D519C"/>
  <w15:docId w15:val="{BFE36E97-C7F6-4E13-ABF1-862E2024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239"/>
    <w:pPr>
      <w:widowControl/>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22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novationvouchers@investni.com" TargetMode="External"/><Relationship Id="rId1" Type="http://schemas.openxmlformats.org/officeDocument/2006/relationships/hyperlink" Target="mailto:innovationvouchers@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Directory of Skills</vt:lpstr>
    </vt:vector>
  </TitlesOfParts>
  <Company>Invest Northern Ireland</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Directory of Skills</dc:title>
  <dc:creator>ei</dc:creator>
  <cp:lastModifiedBy>Andrew Jebb</cp:lastModifiedBy>
  <cp:revision>3</cp:revision>
  <dcterms:created xsi:type="dcterms:W3CDTF">2019-02-20T10:13:00Z</dcterms:created>
  <dcterms:modified xsi:type="dcterms:W3CDTF">2023-04-06T10:11:00Z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2016-09-09T00:00:00Z</vt:filetime>
  </property>
</Properties>
</file>