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BA4BC8B" w14:textId="63FCC9AE" w:rsidR="00551523" w:rsidRPr="00181AF8" w:rsidRDefault="00E10316" w:rsidP="00181AF8">
      <w:pPr>
        <w:pStyle w:val="NoSpacing"/>
        <w:spacing w:after="240" w:line="280" w:lineRule="exact"/>
        <w:rPr>
          <w:rFonts w:cs="Arial"/>
          <w:b/>
          <w:color w:val="2E74B5" w:themeColor="accent5" w:themeShade="BF"/>
          <w:sz w:val="18"/>
          <w:szCs w:val="18"/>
        </w:rPr>
      </w:pPr>
      <w:r w:rsidRPr="008A7C6F">
        <w:rPr>
          <w:rFonts w:cs="Arial"/>
          <w:b/>
          <w:noProof/>
          <w:color w:val="5B9BD5" w:themeColor="accent5"/>
          <w:sz w:val="18"/>
          <w:szCs w:val="18"/>
          <w:lang w:val="en-GB" w:eastAsia="en-GB"/>
        </w:rPr>
        <mc:AlternateContent>
          <mc:Choice Requires="wps">
            <w:drawing>
              <wp:anchor distT="0" distB="0" distL="114300" distR="114300" simplePos="0" relativeHeight="251661312" behindDoc="0" locked="0" layoutInCell="1" allowOverlap="1" wp14:anchorId="781A538F" wp14:editId="78F4C491">
                <wp:simplePos x="0" y="0"/>
                <wp:positionH relativeFrom="column">
                  <wp:posOffset>-76200</wp:posOffset>
                </wp:positionH>
                <wp:positionV relativeFrom="paragraph">
                  <wp:posOffset>-204470</wp:posOffset>
                </wp:positionV>
                <wp:extent cx="5791200" cy="723901"/>
                <wp:effectExtent l="0" t="0" r="12700" b="12700"/>
                <wp:wrapNone/>
                <wp:docPr id="47" name="Text Box 47"/>
                <wp:cNvGraphicFramePr/>
                <a:graphic xmlns:a="http://schemas.openxmlformats.org/drawingml/2006/main">
                  <a:graphicData uri="http://schemas.microsoft.com/office/word/2010/wordprocessingShape">
                    <wps:wsp>
                      <wps:cNvSpPr txBox="1"/>
                      <wps:spPr>
                        <a:xfrm>
                          <a:off x="0" y="0"/>
                          <a:ext cx="5791200" cy="723901"/>
                        </a:xfrm>
                        <a:prstGeom prst="rect">
                          <a:avLst/>
                        </a:prstGeom>
                        <a:solidFill>
                          <a:schemeClr val="lt1"/>
                        </a:solidFill>
                        <a:ln w="6350">
                          <a:solidFill>
                            <a:schemeClr val="bg1"/>
                          </a:solidFill>
                        </a:ln>
                      </wps:spPr>
                      <wps:txbx>
                        <w:txbxContent>
                          <w:p w14:paraId="538F0308" w14:textId="32981635" w:rsidR="00B75A94" w:rsidRPr="00ED6C27" w:rsidRDefault="00B75A94" w:rsidP="00ED6C27">
                            <w:pPr>
                              <w:rPr>
                                <w:rFonts w:ascii="Arial" w:hAnsi="Arial" w:cs="Arial"/>
                                <w:b/>
                                <w:color w:val="2E74B5" w:themeColor="accent5" w:themeShade="BF"/>
                                <w:sz w:val="44"/>
                                <w:szCs w:val="44"/>
                                <w:lang w:val="en-IE"/>
                              </w:rPr>
                            </w:pPr>
                            <w:r>
                              <w:rPr>
                                <w:rFonts w:ascii="Arial" w:hAnsi="Arial" w:cs="Arial"/>
                                <w:b/>
                                <w:color w:val="2E74B5" w:themeColor="accent5" w:themeShade="BF"/>
                                <w:sz w:val="44"/>
                                <w:szCs w:val="44"/>
                                <w:lang w:val="en-IE"/>
                              </w:rPr>
                              <w:t xml:space="preserve">INVEST NORTHERN IRELAND SERVICE PROVIDER </w:t>
                            </w:r>
                            <w:r w:rsidRPr="00ED6C27">
                              <w:rPr>
                                <w:rFonts w:ascii="Arial" w:hAnsi="Arial" w:cs="Arial"/>
                                <w:b/>
                                <w:color w:val="2E74B5" w:themeColor="accent5" w:themeShade="BF"/>
                                <w:sz w:val="44"/>
                                <w:szCs w:val="44"/>
                                <w:lang w:val="en-IE"/>
                              </w:rPr>
                              <w:t xml:space="preserve">DATABASE REGISTRATION </w:t>
                            </w:r>
                          </w:p>
                          <w:p w14:paraId="06EA51C3" w14:textId="77777777" w:rsidR="00B75A94" w:rsidRPr="00ED6C27" w:rsidRDefault="00B75A94" w:rsidP="00ED6C27">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1A538F" id="_x0000_t202" coordsize="21600,21600" o:spt="202" path="m,l,21600r21600,l21600,xe">
                <v:stroke joinstyle="miter"/>
                <v:path gradientshapeok="t" o:connecttype="rect"/>
              </v:shapetype>
              <v:shape id="Text Box 47" o:spid="_x0000_s1026" type="#_x0000_t202" style="position:absolute;margin-left:-6pt;margin-top:-16.1pt;width:456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" fillcolor="white [3201]" strokecolor="white [3212]" strokeweight=".5pt">
                <v:textbox>
                  <w:txbxContent>
                    <w:p w14:paraId="538F0308" w14:textId="32981635" w:rsidR="00B75A94" w:rsidRPr="00ED6C27" w:rsidRDefault="00B75A94" w:rsidP="00ED6C27">
                      <w:pPr>
                        <w:rPr>
                          <w:rFonts w:ascii="Arial" w:hAnsi="Arial" w:cs="Arial"/>
                          <w:b/>
                          <w:color w:val="2E74B5" w:themeColor="accent5" w:themeShade="BF"/>
                          <w:sz w:val="44"/>
                          <w:szCs w:val="44"/>
                          <w:lang w:val="en-IE"/>
                        </w:rPr>
                      </w:pPr>
                      <w:r>
                        <w:rPr>
                          <w:rFonts w:ascii="Arial" w:hAnsi="Arial" w:cs="Arial"/>
                          <w:b/>
                          <w:color w:val="2E74B5" w:themeColor="accent5" w:themeShade="BF"/>
                          <w:sz w:val="44"/>
                          <w:szCs w:val="44"/>
                          <w:lang w:val="en-IE"/>
                        </w:rPr>
                        <w:t xml:space="preserve">INVEST NORTHERN IRELAND SERVICE PROVIDER </w:t>
                      </w:r>
                      <w:r w:rsidRPr="00ED6C27">
                        <w:rPr>
                          <w:rFonts w:ascii="Arial" w:hAnsi="Arial" w:cs="Arial"/>
                          <w:b/>
                          <w:color w:val="2E74B5" w:themeColor="accent5" w:themeShade="BF"/>
                          <w:sz w:val="44"/>
                          <w:szCs w:val="44"/>
                          <w:lang w:val="en-IE"/>
                        </w:rPr>
                        <w:t xml:space="preserve">DATABASE REGISTRATION </w:t>
                      </w:r>
                    </w:p>
                    <w:p w14:paraId="06EA51C3" w14:textId="77777777" w:rsidR="00B75A94" w:rsidRPr="00ED6C27" w:rsidRDefault="00B75A94" w:rsidP="00ED6C27">
                      <w:pPr>
                        <w:rPr>
                          <w:sz w:val="40"/>
                          <w:szCs w:val="40"/>
                        </w:rPr>
                      </w:pPr>
                    </w:p>
                  </w:txbxContent>
                </v:textbox>
              </v:shape>
            </w:pict>
          </mc:Fallback>
        </mc:AlternateContent>
      </w:r>
    </w:p>
    <w:p w14:paraId="404464C6" w14:textId="08BBD2B3" w:rsidR="00551523" w:rsidRPr="00181AF8" w:rsidRDefault="00551523" w:rsidP="00181AF8">
      <w:pPr>
        <w:pStyle w:val="NoSpacing"/>
        <w:spacing w:after="240" w:line="280" w:lineRule="exact"/>
        <w:rPr>
          <w:rFonts w:cs="Arial"/>
          <w:b/>
          <w:color w:val="2E74B5" w:themeColor="accent5" w:themeShade="BF"/>
          <w:sz w:val="18"/>
          <w:szCs w:val="18"/>
        </w:rPr>
      </w:pPr>
    </w:p>
    <w:p w14:paraId="2D01EC24" w14:textId="40E6F51F" w:rsidR="008A7C6F" w:rsidRDefault="008A7C6F" w:rsidP="008A7C6F">
      <w:pPr>
        <w:pStyle w:val="NoSpacing"/>
        <w:rPr>
          <w:rFonts w:cs="Arial"/>
          <w:b/>
          <w:sz w:val="18"/>
          <w:szCs w:val="18"/>
          <w:u w:val="single"/>
        </w:rPr>
      </w:pPr>
      <w:r w:rsidRPr="008A7C6F">
        <w:rPr>
          <w:rFonts w:cs="Arial"/>
          <w:b/>
          <w:sz w:val="18"/>
          <w:szCs w:val="18"/>
        </w:rPr>
        <w:t xml:space="preserve">Invest Northern Ireland offers a range of Capability Development Solutions schemes </w:t>
      </w:r>
      <w:r>
        <w:rPr>
          <w:rFonts w:cs="Arial"/>
          <w:b/>
          <w:sz w:val="18"/>
          <w:szCs w:val="18"/>
        </w:rPr>
        <w:br/>
      </w:r>
      <w:r w:rsidRPr="008A7C6F">
        <w:rPr>
          <w:rFonts w:cs="Arial"/>
          <w:b/>
          <w:sz w:val="18"/>
          <w:szCs w:val="18"/>
        </w:rPr>
        <w:t>to help businesses to access specialist knowledge, expertise or experience not otherwise available within their company.</w:t>
      </w:r>
      <w:r w:rsidRPr="008A7C6F">
        <w:rPr>
          <w:rFonts w:cs="Arial"/>
          <w:b/>
          <w:sz w:val="18"/>
          <w:szCs w:val="18"/>
          <w:u w:val="single"/>
        </w:rPr>
        <w:t xml:space="preserve"> </w:t>
      </w:r>
    </w:p>
    <w:p w14:paraId="5B1FA672" w14:textId="77777777" w:rsidR="008A7C6F" w:rsidRPr="008A7C6F" w:rsidRDefault="008A7C6F" w:rsidP="008A7C6F">
      <w:pPr>
        <w:pStyle w:val="NoSpacing"/>
        <w:rPr>
          <w:rFonts w:cs="Arial"/>
          <w:b/>
          <w:sz w:val="18"/>
          <w:szCs w:val="18"/>
          <w:u w:val="single"/>
        </w:rPr>
      </w:pPr>
    </w:p>
    <w:p w14:paraId="0D979DDE" w14:textId="1ADACB89" w:rsidR="00CA178C" w:rsidRPr="00181AF8" w:rsidRDefault="00CA178C" w:rsidP="00F805DD">
      <w:pPr>
        <w:pStyle w:val="NoSpacing"/>
        <w:spacing w:after="240" w:line="280" w:lineRule="exact"/>
        <w:outlineLvl w:val="0"/>
        <w:rPr>
          <w:rFonts w:cs="Arial"/>
          <w:b/>
          <w:color w:val="2E74B5" w:themeColor="accent5" w:themeShade="BF"/>
          <w:sz w:val="18"/>
          <w:szCs w:val="18"/>
        </w:rPr>
      </w:pPr>
      <w:r w:rsidRPr="00181AF8">
        <w:rPr>
          <w:rFonts w:cs="Arial"/>
          <w:b/>
          <w:color w:val="2E74B5" w:themeColor="accent5" w:themeShade="BF"/>
          <w:sz w:val="18"/>
          <w:szCs w:val="18"/>
        </w:rPr>
        <w:t>Financial support is available for:</w:t>
      </w:r>
    </w:p>
    <w:p w14:paraId="0C8FFEBB" w14:textId="193C9F9C" w:rsidR="00CA178C" w:rsidRPr="00181AF8" w:rsidRDefault="00CA178C" w:rsidP="00181AF8">
      <w:pPr>
        <w:pStyle w:val="NoSpacing"/>
        <w:numPr>
          <w:ilvl w:val="0"/>
          <w:numId w:val="1"/>
        </w:numPr>
        <w:spacing w:after="120"/>
        <w:ind w:left="641" w:hanging="357"/>
        <w:rPr>
          <w:rFonts w:cs="Arial"/>
          <w:sz w:val="18"/>
          <w:szCs w:val="18"/>
        </w:rPr>
      </w:pPr>
      <w:r w:rsidRPr="00181AF8">
        <w:rPr>
          <w:rFonts w:cs="Arial"/>
          <w:b/>
          <w:color w:val="2E74B5" w:themeColor="accent5" w:themeShade="BF"/>
          <w:sz w:val="18"/>
          <w:szCs w:val="18"/>
        </w:rPr>
        <w:t>Mentoring advice and guidance</w:t>
      </w:r>
      <w:r w:rsidRPr="00181AF8">
        <w:rPr>
          <w:rFonts w:cs="Arial"/>
          <w:sz w:val="18"/>
          <w:szCs w:val="18"/>
        </w:rPr>
        <w:br/>
      </w:r>
      <w:r w:rsidRPr="00181AF8">
        <w:rPr>
          <w:rFonts w:cs="Arial"/>
          <w:color w:val="3B3838" w:themeColor="background2" w:themeShade="40"/>
          <w:sz w:val="18"/>
          <w:szCs w:val="18"/>
        </w:rPr>
        <w:t>on how to build and manage a</w:t>
      </w:r>
      <w:r w:rsidR="00181AF8" w:rsidRPr="00181AF8">
        <w:rPr>
          <w:rFonts w:cs="Arial"/>
          <w:color w:val="3B3838" w:themeColor="background2" w:themeShade="40"/>
          <w:sz w:val="18"/>
          <w:szCs w:val="18"/>
        </w:rPr>
        <w:t xml:space="preserve"> </w:t>
      </w:r>
      <w:r w:rsidRPr="00181AF8">
        <w:rPr>
          <w:rFonts w:cs="Arial"/>
          <w:color w:val="3B3838" w:themeColor="background2" w:themeShade="40"/>
          <w:sz w:val="18"/>
          <w:szCs w:val="18"/>
        </w:rPr>
        <w:t>business, set objectives, seek out blockages, address limitations.</w:t>
      </w:r>
    </w:p>
    <w:p w14:paraId="0B2BFE70" w14:textId="02CA2ED4" w:rsidR="00CA178C" w:rsidRPr="00181AF8" w:rsidRDefault="00CA178C" w:rsidP="00181AF8">
      <w:pPr>
        <w:pStyle w:val="NoSpacing"/>
        <w:numPr>
          <w:ilvl w:val="0"/>
          <w:numId w:val="1"/>
        </w:numPr>
        <w:spacing w:after="120"/>
        <w:ind w:left="641" w:hanging="357"/>
        <w:rPr>
          <w:rFonts w:cs="Arial"/>
          <w:color w:val="3B3838" w:themeColor="background2" w:themeShade="40"/>
          <w:sz w:val="18"/>
          <w:szCs w:val="18"/>
        </w:rPr>
      </w:pPr>
      <w:r w:rsidRPr="00181AF8">
        <w:rPr>
          <w:rFonts w:cs="Arial"/>
          <w:b/>
          <w:color w:val="2E74B5" w:themeColor="accent5" w:themeShade="BF"/>
          <w:sz w:val="18"/>
          <w:szCs w:val="18"/>
        </w:rPr>
        <w:t>Consultancy</w:t>
      </w:r>
      <w:r w:rsidRPr="00181AF8">
        <w:rPr>
          <w:rFonts w:cs="Arial"/>
          <w:sz w:val="18"/>
          <w:szCs w:val="18"/>
        </w:rPr>
        <w:t xml:space="preserve"> </w:t>
      </w:r>
      <w:r w:rsidRPr="00181AF8">
        <w:rPr>
          <w:rFonts w:cs="Arial"/>
          <w:color w:val="3B3838" w:themeColor="background2" w:themeShade="40"/>
          <w:sz w:val="18"/>
          <w:szCs w:val="18"/>
        </w:rPr>
        <w:t>to challenge and understand company ambitions and direction, or develop marketing or growth strategies, identify and set goals or objectives, address specif</w:t>
      </w:r>
      <w:r w:rsidR="00D83D25" w:rsidRPr="00181AF8">
        <w:rPr>
          <w:rFonts w:cs="Arial"/>
          <w:color w:val="3B3838" w:themeColor="background2" w:themeShade="40"/>
          <w:sz w:val="18"/>
          <w:szCs w:val="18"/>
        </w:rPr>
        <w:t xml:space="preserve">ic bottlenecks or </w:t>
      </w:r>
      <w:proofErr w:type="spellStart"/>
      <w:r w:rsidR="00D83D25" w:rsidRPr="00181AF8">
        <w:rPr>
          <w:rFonts w:cs="Arial"/>
          <w:color w:val="3B3838" w:themeColor="background2" w:themeShade="40"/>
          <w:sz w:val="18"/>
          <w:szCs w:val="18"/>
        </w:rPr>
        <w:t>commercialise</w:t>
      </w:r>
      <w:proofErr w:type="spellEnd"/>
      <w:r w:rsidR="00D83D25" w:rsidRPr="00181AF8">
        <w:rPr>
          <w:rFonts w:cs="Arial"/>
          <w:color w:val="3B3838" w:themeColor="background2" w:themeShade="40"/>
          <w:sz w:val="18"/>
          <w:szCs w:val="18"/>
        </w:rPr>
        <w:br/>
      </w:r>
      <w:r w:rsidRPr="00181AF8">
        <w:rPr>
          <w:rFonts w:cs="Arial"/>
          <w:color w:val="3B3838" w:themeColor="background2" w:themeShade="40"/>
          <w:sz w:val="18"/>
          <w:szCs w:val="18"/>
        </w:rPr>
        <w:t>new products.</w:t>
      </w:r>
    </w:p>
    <w:p w14:paraId="31CCD280" w14:textId="480AF61E" w:rsidR="00CA178C" w:rsidRPr="00181AF8" w:rsidRDefault="00CA178C" w:rsidP="00181AF8">
      <w:pPr>
        <w:pStyle w:val="NoSpacing"/>
        <w:numPr>
          <w:ilvl w:val="0"/>
          <w:numId w:val="1"/>
        </w:numPr>
        <w:spacing w:after="120"/>
        <w:ind w:left="641" w:hanging="357"/>
        <w:rPr>
          <w:rFonts w:cs="Arial"/>
          <w:sz w:val="18"/>
          <w:szCs w:val="18"/>
        </w:rPr>
      </w:pPr>
      <w:r w:rsidRPr="00181AF8">
        <w:rPr>
          <w:rFonts w:cs="Arial"/>
          <w:b/>
          <w:color w:val="2E74B5" w:themeColor="accent5" w:themeShade="BF"/>
          <w:sz w:val="18"/>
          <w:szCs w:val="18"/>
        </w:rPr>
        <w:t>Interim management</w:t>
      </w:r>
      <w:r w:rsidRPr="00181AF8">
        <w:rPr>
          <w:rFonts w:cs="Arial"/>
          <w:color w:val="2E74B5" w:themeColor="accent5" w:themeShade="BF"/>
          <w:sz w:val="18"/>
          <w:szCs w:val="18"/>
        </w:rPr>
        <w:t xml:space="preserve"> </w:t>
      </w:r>
      <w:r w:rsidRPr="00181AF8">
        <w:rPr>
          <w:rFonts w:cs="Arial"/>
          <w:color w:val="3B3838" w:themeColor="background2" w:themeShade="40"/>
          <w:sz w:val="18"/>
          <w:szCs w:val="18"/>
        </w:rPr>
        <w:t>to implement</w:t>
      </w:r>
      <w:r w:rsidRPr="00181AF8">
        <w:rPr>
          <w:rFonts w:cs="Arial"/>
          <w:color w:val="3B3838" w:themeColor="background2" w:themeShade="40"/>
          <w:sz w:val="18"/>
          <w:szCs w:val="18"/>
        </w:rPr>
        <w:br/>
        <w:t>a strategy or marketing plan, drive efficiencies, technically challenging projects or new product objectives.</w:t>
      </w:r>
    </w:p>
    <w:p w14:paraId="19B43ABD" w14:textId="004590BA" w:rsidR="00CA178C" w:rsidRPr="00181AF8" w:rsidRDefault="00CA178C" w:rsidP="00181AF8">
      <w:pPr>
        <w:pStyle w:val="NoSpacing"/>
        <w:numPr>
          <w:ilvl w:val="0"/>
          <w:numId w:val="1"/>
        </w:numPr>
        <w:spacing w:after="120"/>
        <w:ind w:left="641" w:hanging="357"/>
        <w:rPr>
          <w:rFonts w:cs="Arial"/>
          <w:sz w:val="18"/>
          <w:szCs w:val="18"/>
        </w:rPr>
      </w:pPr>
      <w:r w:rsidRPr="00181AF8">
        <w:rPr>
          <w:rFonts w:cs="Arial"/>
          <w:b/>
          <w:color w:val="2E74B5" w:themeColor="accent5" w:themeShade="BF"/>
          <w:sz w:val="18"/>
          <w:szCs w:val="18"/>
        </w:rPr>
        <w:t xml:space="preserve">A </w:t>
      </w:r>
      <w:r w:rsidR="00E96C1C">
        <w:rPr>
          <w:rFonts w:cs="Arial"/>
          <w:b/>
          <w:color w:val="2E74B5" w:themeColor="accent5" w:themeShade="BF"/>
          <w:sz w:val="18"/>
          <w:szCs w:val="18"/>
        </w:rPr>
        <w:t>N</w:t>
      </w:r>
      <w:r w:rsidRPr="00181AF8">
        <w:rPr>
          <w:rFonts w:cs="Arial"/>
          <w:b/>
          <w:color w:val="2E74B5" w:themeColor="accent5" w:themeShade="BF"/>
          <w:sz w:val="18"/>
          <w:szCs w:val="18"/>
        </w:rPr>
        <w:t>on-</w:t>
      </w:r>
      <w:r w:rsidR="00E96C1C">
        <w:rPr>
          <w:rFonts w:cs="Arial"/>
          <w:b/>
          <w:color w:val="2E74B5" w:themeColor="accent5" w:themeShade="BF"/>
          <w:sz w:val="18"/>
          <w:szCs w:val="18"/>
        </w:rPr>
        <w:t>E</w:t>
      </w:r>
      <w:r w:rsidRPr="00181AF8">
        <w:rPr>
          <w:rFonts w:cs="Arial"/>
          <w:b/>
          <w:color w:val="2E74B5" w:themeColor="accent5" w:themeShade="BF"/>
          <w:sz w:val="18"/>
          <w:szCs w:val="18"/>
        </w:rPr>
        <w:t xml:space="preserve">xecutive </w:t>
      </w:r>
      <w:r w:rsidR="00E96C1C">
        <w:rPr>
          <w:rFonts w:cs="Arial"/>
          <w:b/>
          <w:color w:val="2E74B5" w:themeColor="accent5" w:themeShade="BF"/>
          <w:sz w:val="18"/>
          <w:szCs w:val="18"/>
        </w:rPr>
        <w:t>D</w:t>
      </w:r>
      <w:r w:rsidRPr="00181AF8">
        <w:rPr>
          <w:rFonts w:cs="Arial"/>
          <w:b/>
          <w:color w:val="2E74B5" w:themeColor="accent5" w:themeShade="BF"/>
          <w:sz w:val="18"/>
          <w:szCs w:val="18"/>
        </w:rPr>
        <w:t>irector</w:t>
      </w:r>
      <w:r w:rsidRPr="00181AF8">
        <w:rPr>
          <w:rFonts w:cs="Arial"/>
          <w:color w:val="2E74B5" w:themeColor="accent5" w:themeShade="BF"/>
          <w:sz w:val="18"/>
          <w:szCs w:val="18"/>
        </w:rPr>
        <w:t xml:space="preserve"> </w:t>
      </w:r>
      <w:r w:rsidRPr="00181AF8">
        <w:rPr>
          <w:rFonts w:cs="Arial"/>
          <w:color w:val="3B3838" w:themeColor="background2" w:themeShade="40"/>
          <w:sz w:val="18"/>
          <w:szCs w:val="18"/>
        </w:rPr>
        <w:t>to focus</w:t>
      </w:r>
      <w:r w:rsidRPr="00181AF8">
        <w:rPr>
          <w:rFonts w:cs="Arial"/>
          <w:color w:val="3B3838" w:themeColor="background2" w:themeShade="40"/>
          <w:sz w:val="18"/>
          <w:szCs w:val="18"/>
        </w:rPr>
        <w:br/>
        <w:t>on board matters, strategic direction, monitor executive performance, increase commercial awareness and improve corporate governance.</w:t>
      </w:r>
    </w:p>
    <w:p w14:paraId="323E2E04" w14:textId="1810D692" w:rsidR="00CA178C" w:rsidRPr="00181AF8" w:rsidRDefault="00CA178C" w:rsidP="00181AF8">
      <w:pPr>
        <w:pStyle w:val="NoSpacing"/>
        <w:numPr>
          <w:ilvl w:val="0"/>
          <w:numId w:val="1"/>
        </w:numPr>
        <w:ind w:left="641" w:hanging="357"/>
        <w:rPr>
          <w:rFonts w:cs="Arial"/>
          <w:sz w:val="18"/>
          <w:szCs w:val="18"/>
        </w:rPr>
      </w:pPr>
      <w:r w:rsidRPr="00181AF8">
        <w:rPr>
          <w:rFonts w:cs="Arial"/>
          <w:b/>
          <w:color w:val="2E74B5" w:themeColor="accent5" w:themeShade="BF"/>
          <w:sz w:val="18"/>
          <w:szCs w:val="18"/>
        </w:rPr>
        <w:t>Facilitators</w:t>
      </w:r>
      <w:r w:rsidRPr="00181AF8">
        <w:rPr>
          <w:rFonts w:cs="Arial"/>
          <w:b/>
          <w:sz w:val="18"/>
          <w:szCs w:val="18"/>
        </w:rPr>
        <w:t xml:space="preserve"> </w:t>
      </w:r>
      <w:r w:rsidRPr="00181AF8">
        <w:rPr>
          <w:rFonts w:cs="Arial"/>
          <w:color w:val="3B3838" w:themeColor="background2" w:themeShade="40"/>
          <w:sz w:val="18"/>
          <w:szCs w:val="18"/>
        </w:rPr>
        <w:t xml:space="preserve">to manage time-limited collaborative growth projects, enabling participating companies to </w:t>
      </w:r>
      <w:proofErr w:type="spellStart"/>
      <w:r w:rsidRPr="00181AF8">
        <w:rPr>
          <w:rFonts w:cs="Arial"/>
          <w:color w:val="3B3838" w:themeColor="background2" w:themeShade="40"/>
          <w:sz w:val="18"/>
          <w:szCs w:val="18"/>
          <w:lang w:val="en"/>
        </w:rPr>
        <w:t>maximise</w:t>
      </w:r>
      <w:proofErr w:type="spellEnd"/>
      <w:r w:rsidRPr="00181AF8">
        <w:rPr>
          <w:rFonts w:cs="Arial"/>
          <w:color w:val="3B3838" w:themeColor="background2" w:themeShade="40"/>
          <w:sz w:val="18"/>
          <w:szCs w:val="18"/>
          <w:lang w:val="en"/>
        </w:rPr>
        <w:t xml:space="preserve"> collaborative opportunities in the d</w:t>
      </w:r>
      <w:r w:rsidR="00D83D25" w:rsidRPr="00181AF8">
        <w:rPr>
          <w:rFonts w:cs="Arial"/>
          <w:color w:val="3B3838" w:themeColor="background2" w:themeShade="40"/>
          <w:sz w:val="18"/>
          <w:szCs w:val="18"/>
          <w:lang w:val="en"/>
        </w:rPr>
        <w:t>evelopment of innovative and/or</w:t>
      </w:r>
      <w:r w:rsidR="00D83D25" w:rsidRPr="00181AF8">
        <w:rPr>
          <w:rFonts w:cs="Arial"/>
          <w:color w:val="3B3838" w:themeColor="background2" w:themeShade="40"/>
          <w:sz w:val="18"/>
          <w:szCs w:val="18"/>
          <w:lang w:val="en"/>
        </w:rPr>
        <w:br/>
      </w:r>
      <w:r w:rsidRPr="00181AF8">
        <w:rPr>
          <w:rFonts w:cs="Arial"/>
          <w:color w:val="3B3838" w:themeColor="background2" w:themeShade="40"/>
          <w:sz w:val="18"/>
          <w:szCs w:val="18"/>
          <w:lang w:val="en"/>
        </w:rPr>
        <w:t>new products, processes or services.</w:t>
      </w:r>
    </w:p>
    <w:p w14:paraId="1C1CF4B9" w14:textId="77777777" w:rsidR="00D83D25" w:rsidRPr="00181AF8" w:rsidRDefault="00D83D25" w:rsidP="00181AF8">
      <w:pPr>
        <w:pStyle w:val="NoSpacing"/>
        <w:ind w:left="142"/>
        <w:rPr>
          <w:rFonts w:cs="Arial"/>
          <w:sz w:val="18"/>
          <w:szCs w:val="18"/>
          <w:lang w:val="en-IE"/>
        </w:rPr>
      </w:pPr>
    </w:p>
    <w:p w14:paraId="38527D19" w14:textId="29AC3D6F" w:rsidR="00D83D25" w:rsidRPr="001560EA" w:rsidRDefault="00D83D25" w:rsidP="00181AF8">
      <w:pPr>
        <w:pStyle w:val="NoSpacing"/>
        <w:rPr>
          <w:rFonts w:cs="Arial"/>
          <w:sz w:val="18"/>
          <w:szCs w:val="18"/>
          <w:lang w:val="en-IE"/>
        </w:rPr>
      </w:pPr>
      <w:r w:rsidRPr="00181AF8">
        <w:rPr>
          <w:rFonts w:cs="Arial"/>
          <w:color w:val="3B3838" w:themeColor="background2" w:themeShade="40"/>
          <w:sz w:val="18"/>
          <w:szCs w:val="18"/>
          <w:lang w:val="en-IE"/>
        </w:rPr>
        <w:t>Companies complete a short application</w:t>
      </w:r>
      <w:r w:rsidRPr="00181AF8">
        <w:rPr>
          <w:rFonts w:cs="Arial"/>
          <w:color w:val="3B3838" w:themeColor="background2" w:themeShade="40"/>
          <w:sz w:val="18"/>
          <w:szCs w:val="18"/>
          <w:lang w:val="en-IE"/>
        </w:rPr>
        <w:br/>
        <w:t xml:space="preserve">form indicating the key business and solutions areas for which they are seeking support. </w:t>
      </w:r>
    </w:p>
    <w:p w14:paraId="4F960392" w14:textId="10D531C8" w:rsidR="00D83D25" w:rsidRPr="00181AF8" w:rsidRDefault="00D83D25" w:rsidP="00181AF8">
      <w:pPr>
        <w:pStyle w:val="NoSpacing"/>
        <w:rPr>
          <w:rFonts w:cs="Arial"/>
          <w:color w:val="3B3838" w:themeColor="background2" w:themeShade="40"/>
          <w:sz w:val="18"/>
          <w:szCs w:val="18"/>
          <w:lang w:val="en-IE"/>
        </w:rPr>
      </w:pPr>
    </w:p>
    <w:p w14:paraId="4913E090" w14:textId="4B1F5511" w:rsidR="00D83D25" w:rsidRDefault="00D83D25" w:rsidP="00181AF8">
      <w:pPr>
        <w:pStyle w:val="NoSpacing"/>
        <w:rPr>
          <w:rFonts w:cs="Arial"/>
          <w:color w:val="3B3838" w:themeColor="background2" w:themeShade="40"/>
          <w:sz w:val="18"/>
          <w:szCs w:val="18"/>
          <w:lang w:val="en-IE"/>
        </w:rPr>
      </w:pPr>
      <w:r w:rsidRPr="00181AF8">
        <w:rPr>
          <w:rFonts w:cs="Arial"/>
          <w:color w:val="3B3838" w:themeColor="background2" w:themeShade="40"/>
          <w:sz w:val="18"/>
          <w:szCs w:val="18"/>
          <w:lang w:val="en-IE"/>
        </w:rPr>
        <w:t>Most companies receiving grant support source their own preferred Non-Executive Director / Interim Manager /</w:t>
      </w:r>
      <w:r w:rsidR="009D526E" w:rsidRPr="00181AF8">
        <w:rPr>
          <w:rFonts w:cs="Arial"/>
          <w:color w:val="3B3838" w:themeColor="background2" w:themeShade="40"/>
          <w:sz w:val="18"/>
          <w:szCs w:val="18"/>
          <w:lang w:val="en-IE"/>
        </w:rPr>
        <w:t xml:space="preserve"> </w:t>
      </w:r>
      <w:r w:rsidRPr="00181AF8">
        <w:rPr>
          <w:rFonts w:cs="Arial"/>
          <w:color w:val="3B3838" w:themeColor="background2" w:themeShade="40"/>
          <w:sz w:val="18"/>
          <w:szCs w:val="18"/>
          <w:lang w:val="en-IE"/>
        </w:rPr>
        <w:t xml:space="preserve">Consultant / Mentor / Facilitator. There are, however, occasions when companies request guidance from Invest NI to source suitable suppliers. </w:t>
      </w:r>
    </w:p>
    <w:p w14:paraId="7AFCA965" w14:textId="25EC84EF" w:rsidR="001560EA" w:rsidRDefault="001560EA" w:rsidP="00181AF8">
      <w:pPr>
        <w:pStyle w:val="NoSpacing"/>
        <w:rPr>
          <w:rFonts w:cs="Arial"/>
          <w:color w:val="3B3838" w:themeColor="background2" w:themeShade="40"/>
          <w:sz w:val="18"/>
          <w:szCs w:val="18"/>
          <w:lang w:val="en-IE"/>
        </w:rPr>
      </w:pPr>
    </w:p>
    <w:p w14:paraId="27CDE2C2" w14:textId="2080FF80" w:rsidR="00896C99" w:rsidRDefault="00896C99" w:rsidP="00181AF8">
      <w:pPr>
        <w:pStyle w:val="NoSpacing"/>
        <w:rPr>
          <w:rFonts w:cs="Arial"/>
          <w:color w:val="3B3838" w:themeColor="background2" w:themeShade="40"/>
          <w:sz w:val="18"/>
          <w:szCs w:val="18"/>
          <w:lang w:val="en-IE"/>
        </w:rPr>
      </w:pPr>
    </w:p>
    <w:p w14:paraId="62A88C69" w14:textId="69269DC7" w:rsidR="001560EA" w:rsidRDefault="001560EA" w:rsidP="00181AF8">
      <w:pPr>
        <w:pStyle w:val="NoSpacing"/>
        <w:rPr>
          <w:rFonts w:cs="Arial"/>
          <w:color w:val="3B3838" w:themeColor="background2" w:themeShade="40"/>
          <w:sz w:val="18"/>
          <w:szCs w:val="18"/>
          <w:lang w:val="en-IE"/>
        </w:rPr>
      </w:pPr>
    </w:p>
    <w:p w14:paraId="1315C266" w14:textId="77777777" w:rsidR="00896C99" w:rsidRDefault="00896C99" w:rsidP="00181AF8">
      <w:pPr>
        <w:pStyle w:val="NoSpacing"/>
        <w:rPr>
          <w:rFonts w:cs="Arial"/>
          <w:color w:val="3B3838" w:themeColor="background2" w:themeShade="40"/>
          <w:sz w:val="18"/>
          <w:szCs w:val="18"/>
          <w:lang w:val="en-IE"/>
        </w:rPr>
      </w:pPr>
    </w:p>
    <w:p w14:paraId="5D91B8DC" w14:textId="2275A3F3" w:rsidR="001560EA" w:rsidRDefault="001560EA" w:rsidP="001560EA">
      <w:pPr>
        <w:pStyle w:val="NoSpacing"/>
        <w:spacing w:after="120"/>
        <w:rPr>
          <w:rFonts w:cs="Arial"/>
          <w:color w:val="3B3838" w:themeColor="background2" w:themeShade="40"/>
          <w:sz w:val="18"/>
          <w:szCs w:val="18"/>
          <w:lang w:val="en-IE"/>
        </w:rPr>
      </w:pPr>
    </w:p>
    <w:p w14:paraId="1F2CEBF3" w14:textId="125DB889" w:rsidR="001560EA" w:rsidRDefault="001560EA" w:rsidP="001560EA">
      <w:pPr>
        <w:pStyle w:val="NoSpacing"/>
        <w:spacing w:after="120"/>
        <w:rPr>
          <w:rFonts w:cs="Arial"/>
          <w:color w:val="3B3838" w:themeColor="background2" w:themeShade="40"/>
          <w:sz w:val="18"/>
          <w:szCs w:val="18"/>
          <w:lang w:val="en-IE"/>
        </w:rPr>
      </w:pPr>
    </w:p>
    <w:p w14:paraId="41A50C2B" w14:textId="415FF3D6" w:rsidR="001560EA" w:rsidRDefault="004270B1" w:rsidP="001560EA">
      <w:pPr>
        <w:pStyle w:val="NoSpacing"/>
        <w:spacing w:after="120"/>
        <w:rPr>
          <w:rFonts w:cs="Arial"/>
          <w:color w:val="3B3838" w:themeColor="background2" w:themeShade="40"/>
          <w:sz w:val="18"/>
          <w:szCs w:val="18"/>
          <w:lang w:val="en-IE"/>
        </w:rPr>
      </w:pPr>
      <w:r>
        <w:rPr>
          <w:rFonts w:cs="Arial"/>
          <w:noProof/>
          <w:sz w:val="18"/>
          <w:szCs w:val="18"/>
          <w:lang w:val="en-GB" w:eastAsia="en-GB"/>
        </w:rPr>
        <w:drawing>
          <wp:anchor distT="0" distB="0" distL="114300" distR="114300" simplePos="0" relativeHeight="251664384" behindDoc="1" locked="0" layoutInCell="1" allowOverlap="1" wp14:anchorId="01191A0B" wp14:editId="326ED1E6">
            <wp:simplePos x="0" y="0"/>
            <wp:positionH relativeFrom="column">
              <wp:posOffset>-844982</wp:posOffset>
            </wp:positionH>
            <wp:positionV relativeFrom="page">
              <wp:posOffset>9274810</wp:posOffset>
            </wp:positionV>
            <wp:extent cx="7477200" cy="1418400"/>
            <wp:effectExtent l="0" t="0" r="317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vestNI_word_bg.jpg"/>
                    <pic:cNvPicPr/>
                  </pic:nvPicPr>
                  <pic:blipFill>
                    <a:blip r:embed="rId8">
                      <a:alphaModFix amt="50000"/>
                      <a:extLst>
                        <a:ext uri="{28A0092B-C50C-407E-A947-70E740481C1C}">
                          <a14:useLocalDpi xmlns:a14="http://schemas.microsoft.com/office/drawing/2010/main" val="0"/>
                        </a:ext>
                      </a:extLst>
                    </a:blip>
                    <a:stretch>
                      <a:fillRect/>
                    </a:stretch>
                  </pic:blipFill>
                  <pic:spPr>
                    <a:xfrm>
                      <a:off x="0" y="0"/>
                      <a:ext cx="7477200" cy="1418400"/>
                    </a:xfrm>
                    <a:prstGeom prst="rect">
                      <a:avLst/>
                    </a:prstGeom>
                  </pic:spPr>
                </pic:pic>
              </a:graphicData>
            </a:graphic>
            <wp14:sizeRelH relativeFrom="page">
              <wp14:pctWidth>0</wp14:pctWidth>
            </wp14:sizeRelH>
            <wp14:sizeRelV relativeFrom="page">
              <wp14:pctHeight>0</wp14:pctHeight>
            </wp14:sizeRelV>
          </wp:anchor>
        </w:drawing>
      </w:r>
      <w:r w:rsidR="00896C99" w:rsidRPr="00181AF8">
        <w:rPr>
          <w:rFonts w:cs="Arial"/>
          <w:noProof/>
          <w:sz w:val="18"/>
          <w:szCs w:val="18"/>
          <w:lang w:val="en-GB" w:eastAsia="en-GB"/>
        </w:rPr>
        <mc:AlternateContent>
          <mc:Choice Requires="wps">
            <w:drawing>
              <wp:anchor distT="0" distB="0" distL="114300" distR="114300" simplePos="0" relativeHeight="251659264" behindDoc="0" locked="0" layoutInCell="1" allowOverlap="1" wp14:anchorId="6B61E15A" wp14:editId="191A3761">
                <wp:simplePos x="0" y="0"/>
                <wp:positionH relativeFrom="column">
                  <wp:posOffset>-82550</wp:posOffset>
                </wp:positionH>
                <wp:positionV relativeFrom="paragraph">
                  <wp:posOffset>556895</wp:posOffset>
                </wp:positionV>
                <wp:extent cx="5994400" cy="419100"/>
                <wp:effectExtent l="0" t="0" r="12700" b="12700"/>
                <wp:wrapNone/>
                <wp:docPr id="42" name="Text Box 42"/>
                <wp:cNvGraphicFramePr/>
                <a:graphic xmlns:a="http://schemas.openxmlformats.org/drawingml/2006/main">
                  <a:graphicData uri="http://schemas.microsoft.com/office/word/2010/wordprocessingShape">
                    <wps:wsp>
                      <wps:cNvSpPr txBox="1"/>
                      <wps:spPr>
                        <a:xfrm>
                          <a:off x="0" y="0"/>
                          <a:ext cx="5994400" cy="419100"/>
                        </a:xfrm>
                        <a:prstGeom prst="rect">
                          <a:avLst/>
                        </a:prstGeom>
                        <a:solidFill>
                          <a:schemeClr val="lt1"/>
                        </a:solidFill>
                        <a:ln w="6350">
                          <a:solidFill>
                            <a:schemeClr val="bg1"/>
                          </a:solidFill>
                        </a:ln>
                      </wps:spPr>
                      <wps:txbx>
                        <w:txbxContent>
                          <w:p w14:paraId="06E5CF20" w14:textId="77777777" w:rsidR="00B75A94" w:rsidRPr="009D526E" w:rsidRDefault="00B75A94" w:rsidP="009D526E">
                            <w:pPr>
                              <w:pStyle w:val="NoSpacing"/>
                              <w:rPr>
                                <w:rFonts w:cs="Arial"/>
                                <w:color w:val="3B3838" w:themeColor="background2" w:themeShade="40"/>
                                <w:sz w:val="14"/>
                                <w:szCs w:val="14"/>
                                <w:lang w:val="en-GB"/>
                              </w:rPr>
                            </w:pPr>
                            <w:r w:rsidRPr="009D526E">
                              <w:rPr>
                                <w:rStyle w:val="FootnoteReference"/>
                                <w:rFonts w:cs="Arial"/>
                                <w:color w:val="3B3838" w:themeColor="background2" w:themeShade="40"/>
                                <w:sz w:val="14"/>
                                <w:szCs w:val="14"/>
                              </w:rPr>
                              <w:footnoteRef/>
                            </w:r>
                            <w:r w:rsidRPr="009D526E">
                              <w:rPr>
                                <w:rFonts w:cs="Arial"/>
                                <w:color w:val="3B3838" w:themeColor="background2" w:themeShade="40"/>
                                <w:sz w:val="14"/>
                                <w:szCs w:val="14"/>
                              </w:rPr>
                              <w:t xml:space="preserve"> </w:t>
                            </w:r>
                            <w:hyperlink r:id="rId9" w:history="1">
                              <w:r w:rsidRPr="009D526E">
                                <w:rPr>
                                  <w:rStyle w:val="Hyperlink"/>
                                  <w:rFonts w:cs="Arial"/>
                                  <w:color w:val="3B3838" w:themeColor="background2" w:themeShade="40"/>
                                  <w:sz w:val="14"/>
                                  <w:szCs w:val="14"/>
                                  <w:shd w:val="clear" w:color="auto" w:fill="FFFFFF"/>
                                </w:rPr>
                                <w:t>https://www.iod.com/services/information-and-advice/resources-and-factsheets/details/what-is-the-role-of-the-nonexecutive-director</w:t>
                              </w:r>
                            </w:hyperlink>
                            <w:r w:rsidRPr="009D526E">
                              <w:rPr>
                                <w:rStyle w:val="Hyperlink"/>
                                <w:rFonts w:cs="Arial"/>
                                <w:color w:val="3B3838" w:themeColor="background2" w:themeShade="40"/>
                                <w:sz w:val="14"/>
                                <w:szCs w:val="14"/>
                                <w:shd w:val="clear" w:color="auto" w:fill="FFFFFF"/>
                              </w:rPr>
                              <w:t xml:space="preserve"> </w:t>
                            </w:r>
                          </w:p>
                          <w:p w14:paraId="3947A30A" w14:textId="5853810F" w:rsidR="00B75A94" w:rsidRPr="009D526E" w:rsidRDefault="00B75A94" w:rsidP="009D526E">
                            <w:pPr>
                              <w:pStyle w:val="NoSpacing"/>
                              <w:rPr>
                                <w:rFonts w:cs="Arial"/>
                                <w:color w:val="3B3838" w:themeColor="background2" w:themeShade="40"/>
                                <w:sz w:val="14"/>
                                <w:szCs w:val="14"/>
                                <w:lang w:val="en-GB"/>
                              </w:rPr>
                            </w:pPr>
                            <w:r>
                              <w:rPr>
                                <w:rStyle w:val="FootnoteReference"/>
                                <w:rFonts w:cs="Arial"/>
                                <w:color w:val="3B3838" w:themeColor="background2" w:themeShade="40"/>
                                <w:sz w:val="14"/>
                                <w:szCs w:val="14"/>
                              </w:rPr>
                              <w:t>2</w:t>
                            </w:r>
                            <w:r w:rsidRPr="009D526E">
                              <w:rPr>
                                <w:rFonts w:cs="Arial"/>
                                <w:color w:val="3B3838" w:themeColor="background2" w:themeShade="40"/>
                                <w:sz w:val="14"/>
                                <w:szCs w:val="14"/>
                              </w:rPr>
                              <w:t xml:space="preserve"> </w:t>
                            </w:r>
                            <w:r w:rsidRPr="009D526E">
                              <w:rPr>
                                <w:rFonts w:cs="Arial"/>
                                <w:color w:val="3B3838" w:themeColor="background2" w:themeShade="40"/>
                                <w:sz w:val="14"/>
                                <w:szCs w:val="14"/>
                                <w:lang w:val="en-IE" w:eastAsia="en-GB"/>
                              </w:rPr>
                              <w:t>An experienced manager on a short-term contract to tackle a spec</w:t>
                            </w:r>
                            <w:r>
                              <w:rPr>
                                <w:rFonts w:cs="Arial"/>
                                <w:color w:val="3B3838" w:themeColor="background2" w:themeShade="40"/>
                                <w:sz w:val="14"/>
                                <w:szCs w:val="14"/>
                                <w:lang w:val="en-IE" w:eastAsia="en-GB"/>
                              </w:rPr>
                              <w:t xml:space="preserve">ific business issue or problem. </w:t>
                            </w:r>
                            <w:r w:rsidRPr="009D526E">
                              <w:rPr>
                                <w:rFonts w:cs="Arial"/>
                                <w:color w:val="3B3838" w:themeColor="background2" w:themeShade="40"/>
                                <w:sz w:val="14"/>
                                <w:szCs w:val="14"/>
                                <w:lang w:val="en-IE" w:eastAsia="en-GB"/>
                              </w:rPr>
                              <w:t>The Interim Manager will have hands-on management responsibility</w:t>
                            </w:r>
                            <w:r>
                              <w:rPr>
                                <w:rFonts w:cs="Arial"/>
                                <w:color w:val="3B3838" w:themeColor="background2" w:themeShade="40"/>
                                <w:sz w:val="14"/>
                                <w:szCs w:val="14"/>
                                <w:lang w:val="en-IE" w:eastAsia="en-GB"/>
                              </w:rPr>
                              <w:t xml:space="preserve"> for delivering the project and </w:t>
                            </w:r>
                            <w:r w:rsidRPr="009D526E">
                              <w:rPr>
                                <w:rFonts w:cs="Arial"/>
                                <w:color w:val="3B3838" w:themeColor="background2" w:themeShade="40"/>
                                <w:sz w:val="14"/>
                                <w:szCs w:val="14"/>
                                <w:lang w:val="en-IE" w:eastAsia="en-GB"/>
                              </w:rPr>
                              <w:t xml:space="preserve">should facilitate transfer of expertise, knowledge and experience to embed new methods.  </w:t>
                            </w:r>
                          </w:p>
                          <w:p w14:paraId="50B7A622" w14:textId="77777777" w:rsidR="00B75A94" w:rsidRPr="009D526E" w:rsidRDefault="00B75A94">
                            <w:pPr>
                              <w:rPr>
                                <w:sz w:val="14"/>
                                <w:szCs w:val="1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61E15A" id="Text Box 42" o:spid="_x0000_s1027" type="#_x0000_t202" style="position:absolute;margin-left:-6.5pt;margin-top:43.85pt;width:47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" fillcolor="white [3201]" strokecolor="white [3212]" strokeweight=".5pt">
                <v:textbox>
                  <w:txbxContent>
                    <w:p w14:paraId="06E5CF20" w14:textId="77777777" w:rsidR="00B75A94" w:rsidRPr="009D526E" w:rsidRDefault="00B75A94" w:rsidP="009D526E">
                      <w:pPr>
                        <w:pStyle w:val="NoSpacing"/>
                        <w:rPr>
                          <w:rFonts w:cs="Arial"/>
                          <w:color w:val="3B3838" w:themeColor="background2" w:themeShade="40"/>
                          <w:sz w:val="14"/>
                          <w:szCs w:val="14"/>
                          <w:lang w:val="en-GB"/>
                        </w:rPr>
                      </w:pPr>
                      <w:r w:rsidRPr="009D526E">
                        <w:rPr>
                          <w:rStyle w:val="FootnoteReference"/>
                          <w:rFonts w:cs="Arial"/>
                          <w:color w:val="3B3838" w:themeColor="background2" w:themeShade="40"/>
                          <w:sz w:val="14"/>
                          <w:szCs w:val="14"/>
                        </w:rPr>
                        <w:footnoteRef/>
                      </w:r>
                      <w:r w:rsidRPr="009D526E">
                        <w:rPr>
                          <w:rFonts w:cs="Arial"/>
                          <w:color w:val="3B3838" w:themeColor="background2" w:themeShade="40"/>
                          <w:sz w:val="14"/>
                          <w:szCs w:val="14"/>
                        </w:rPr>
                        <w:t xml:space="preserve"> </w:t>
                      </w:r>
                      <w:hyperlink r:id="rId10" w:history="1">
                        <w:r w:rsidRPr="009D526E">
                          <w:rPr>
                            <w:rStyle w:val="Hyperlink"/>
                            <w:rFonts w:cs="Arial"/>
                            <w:color w:val="3B3838" w:themeColor="background2" w:themeShade="40"/>
                            <w:sz w:val="14"/>
                            <w:szCs w:val="14"/>
                            <w:shd w:val="clear" w:color="auto" w:fill="FFFFFF"/>
                          </w:rPr>
                          <w:t>https://www.iod.com/services/information-and-advice/resources-and-factsheets/details/what-is-the-role-of-the-nonexecutive-director</w:t>
                        </w:r>
                      </w:hyperlink>
                      <w:r w:rsidRPr="009D526E">
                        <w:rPr>
                          <w:rStyle w:val="Hyperlink"/>
                          <w:rFonts w:cs="Arial"/>
                          <w:color w:val="3B3838" w:themeColor="background2" w:themeShade="40"/>
                          <w:sz w:val="14"/>
                          <w:szCs w:val="14"/>
                          <w:shd w:val="clear" w:color="auto" w:fill="FFFFFF"/>
                        </w:rPr>
                        <w:t xml:space="preserve"> </w:t>
                      </w:r>
                    </w:p>
                    <w:p w14:paraId="3947A30A" w14:textId="5853810F" w:rsidR="00B75A94" w:rsidRPr="009D526E" w:rsidRDefault="00B75A94" w:rsidP="009D526E">
                      <w:pPr>
                        <w:pStyle w:val="NoSpacing"/>
                        <w:rPr>
                          <w:rFonts w:cs="Arial"/>
                          <w:color w:val="3B3838" w:themeColor="background2" w:themeShade="40"/>
                          <w:sz w:val="14"/>
                          <w:szCs w:val="14"/>
                          <w:lang w:val="en-GB"/>
                        </w:rPr>
                      </w:pPr>
                      <w:r>
                        <w:rPr>
                          <w:rStyle w:val="FootnoteReference"/>
                          <w:rFonts w:cs="Arial"/>
                          <w:color w:val="3B3838" w:themeColor="background2" w:themeShade="40"/>
                          <w:sz w:val="14"/>
                          <w:szCs w:val="14"/>
                        </w:rPr>
                        <w:t>2</w:t>
                      </w:r>
                      <w:r w:rsidRPr="009D526E">
                        <w:rPr>
                          <w:rFonts w:cs="Arial"/>
                          <w:color w:val="3B3838" w:themeColor="background2" w:themeShade="40"/>
                          <w:sz w:val="14"/>
                          <w:szCs w:val="14"/>
                        </w:rPr>
                        <w:t xml:space="preserve"> </w:t>
                      </w:r>
                      <w:r w:rsidRPr="009D526E">
                        <w:rPr>
                          <w:rFonts w:cs="Arial"/>
                          <w:color w:val="3B3838" w:themeColor="background2" w:themeShade="40"/>
                          <w:sz w:val="14"/>
                          <w:szCs w:val="14"/>
                          <w:lang w:val="en-IE" w:eastAsia="en-GB"/>
                        </w:rPr>
                        <w:t>An experienced manager on a short-term contract to tackle a spec</w:t>
                      </w:r>
                      <w:r>
                        <w:rPr>
                          <w:rFonts w:cs="Arial"/>
                          <w:color w:val="3B3838" w:themeColor="background2" w:themeShade="40"/>
                          <w:sz w:val="14"/>
                          <w:szCs w:val="14"/>
                          <w:lang w:val="en-IE" w:eastAsia="en-GB"/>
                        </w:rPr>
                        <w:t xml:space="preserve">ific business issue or problem. </w:t>
                      </w:r>
                      <w:r w:rsidRPr="009D526E">
                        <w:rPr>
                          <w:rFonts w:cs="Arial"/>
                          <w:color w:val="3B3838" w:themeColor="background2" w:themeShade="40"/>
                          <w:sz w:val="14"/>
                          <w:szCs w:val="14"/>
                          <w:lang w:val="en-IE" w:eastAsia="en-GB"/>
                        </w:rPr>
                        <w:t>The Interim Manager will have hands-on management responsibility</w:t>
                      </w:r>
                      <w:r>
                        <w:rPr>
                          <w:rFonts w:cs="Arial"/>
                          <w:color w:val="3B3838" w:themeColor="background2" w:themeShade="40"/>
                          <w:sz w:val="14"/>
                          <w:szCs w:val="14"/>
                          <w:lang w:val="en-IE" w:eastAsia="en-GB"/>
                        </w:rPr>
                        <w:t xml:space="preserve"> for delivering the project and </w:t>
                      </w:r>
                      <w:r w:rsidRPr="009D526E">
                        <w:rPr>
                          <w:rFonts w:cs="Arial"/>
                          <w:color w:val="3B3838" w:themeColor="background2" w:themeShade="40"/>
                          <w:sz w:val="14"/>
                          <w:szCs w:val="14"/>
                          <w:lang w:val="en-IE" w:eastAsia="en-GB"/>
                        </w:rPr>
                        <w:t xml:space="preserve">should facilitate transfer of expertise, knowledge and experience to embed new methods.  </w:t>
                      </w:r>
                    </w:p>
                    <w:p w14:paraId="50B7A622" w14:textId="77777777" w:rsidR="00B75A94" w:rsidRPr="009D526E" w:rsidRDefault="00B75A94">
                      <w:pPr>
                        <w:rPr>
                          <w:sz w:val="14"/>
                          <w:szCs w:val="14"/>
                          <w:lang w:val="en-GB"/>
                        </w:rPr>
                      </w:pPr>
                    </w:p>
                  </w:txbxContent>
                </v:textbox>
              </v:shape>
            </w:pict>
          </mc:Fallback>
        </mc:AlternateContent>
      </w:r>
    </w:p>
    <w:p w14:paraId="28F131CE" w14:textId="7319E54F" w:rsidR="001560EA" w:rsidRDefault="001560EA" w:rsidP="001560EA">
      <w:pPr>
        <w:pStyle w:val="NoSpacing"/>
        <w:spacing w:after="120"/>
        <w:rPr>
          <w:rFonts w:cs="Arial"/>
          <w:color w:val="3B3838" w:themeColor="background2" w:themeShade="40"/>
          <w:sz w:val="18"/>
          <w:szCs w:val="18"/>
          <w:lang w:val="en-IE"/>
        </w:rPr>
      </w:pPr>
    </w:p>
    <w:p w14:paraId="3AABE920" w14:textId="69A6FE28" w:rsidR="001560EA" w:rsidRDefault="001560EA" w:rsidP="001560EA">
      <w:pPr>
        <w:pStyle w:val="NoSpacing"/>
        <w:spacing w:after="120"/>
        <w:rPr>
          <w:rFonts w:cs="Arial"/>
          <w:color w:val="3B3838" w:themeColor="background2" w:themeShade="40"/>
          <w:sz w:val="18"/>
          <w:szCs w:val="18"/>
          <w:lang w:val="en-IE"/>
        </w:rPr>
      </w:pPr>
    </w:p>
    <w:p w14:paraId="637FF7D4" w14:textId="77777777" w:rsidR="001560EA" w:rsidRDefault="001560EA" w:rsidP="001560EA">
      <w:pPr>
        <w:pStyle w:val="NoSpacing"/>
        <w:spacing w:after="120"/>
        <w:rPr>
          <w:rFonts w:cs="Arial"/>
          <w:color w:val="3B3838" w:themeColor="background2" w:themeShade="40"/>
          <w:sz w:val="18"/>
          <w:szCs w:val="18"/>
          <w:lang w:val="en-IE"/>
        </w:rPr>
      </w:pPr>
    </w:p>
    <w:tbl>
      <w:tblPr>
        <w:tblStyle w:val="TableGrid"/>
        <w:tblpPr w:leftFromText="180" w:rightFromText="180" w:vertAnchor="text" w:horzAnchor="margin" w:tblpXSpec="right" w:tblpY="168"/>
        <w:tblW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1560EA" w:rsidRPr="00181AF8" w14:paraId="782AF4DF" w14:textId="77777777" w:rsidTr="00896C99">
        <w:trPr>
          <w:trHeight w:val="6951"/>
        </w:trPr>
        <w:tc>
          <w:tcPr>
            <w:tcW w:w="4111" w:type="dxa"/>
            <w:shd w:val="clear" w:color="auto" w:fill="2E74B5" w:themeFill="accent5" w:themeFillShade="BF"/>
          </w:tcPr>
          <w:p w14:paraId="7290E39D" w14:textId="77777777" w:rsidR="001560EA" w:rsidRDefault="001560EA" w:rsidP="001560EA">
            <w:pPr>
              <w:pStyle w:val="NoSpacing"/>
              <w:rPr>
                <w:rFonts w:cs="Arial"/>
                <w:color w:val="3B3838" w:themeColor="background2" w:themeShade="40"/>
                <w:sz w:val="18"/>
                <w:szCs w:val="18"/>
                <w:lang w:val="en-IE"/>
              </w:rPr>
            </w:pPr>
          </w:p>
          <w:p w14:paraId="3B78E67C" w14:textId="77777777" w:rsidR="001560EA" w:rsidRPr="001560EA" w:rsidRDefault="001560EA" w:rsidP="001560EA">
            <w:pPr>
              <w:pStyle w:val="NoSpacing"/>
              <w:rPr>
                <w:rFonts w:cs="Arial"/>
                <w:color w:val="FFFFFF" w:themeColor="background1"/>
                <w:sz w:val="18"/>
                <w:szCs w:val="18"/>
                <w:lang w:val="en-IE"/>
              </w:rPr>
            </w:pPr>
            <w:r w:rsidRPr="001560EA">
              <w:rPr>
                <w:rFonts w:cs="Arial"/>
                <w:color w:val="FFFFFF" w:themeColor="background1"/>
                <w:sz w:val="18"/>
                <w:szCs w:val="18"/>
                <w:lang w:val="en-IE"/>
              </w:rPr>
              <w:t xml:space="preserve">Invest NI cannot actively promote or endorse any service provider, but we do wish to help companies by maintaining a </w:t>
            </w:r>
            <w:r w:rsidRPr="001560EA">
              <w:rPr>
                <w:rFonts w:cs="Arial"/>
                <w:b/>
                <w:color w:val="FFFFFF" w:themeColor="background1"/>
                <w:sz w:val="18"/>
                <w:szCs w:val="18"/>
                <w:u w:val="single"/>
                <w:lang w:val="en-IE"/>
              </w:rPr>
              <w:t>database only</w:t>
            </w:r>
            <w:r w:rsidRPr="001560EA">
              <w:rPr>
                <w:rFonts w:cs="Arial"/>
                <w:color w:val="FFFFFF" w:themeColor="background1"/>
                <w:sz w:val="18"/>
                <w:szCs w:val="18"/>
                <w:lang w:val="en-IE"/>
              </w:rPr>
              <w:t xml:space="preserve"> </w:t>
            </w:r>
            <w:r w:rsidRPr="001560EA">
              <w:rPr>
                <w:rFonts w:cs="Arial"/>
                <w:color w:val="FFFFFF" w:themeColor="background1"/>
                <w:sz w:val="18"/>
                <w:szCs w:val="18"/>
                <w:lang w:val="en-IE"/>
              </w:rPr>
              <w:br/>
              <w:t xml:space="preserve">of experienced service providers who are interested in providing business improvement services. </w:t>
            </w:r>
          </w:p>
          <w:p w14:paraId="282F04FB" w14:textId="7C84C748" w:rsidR="001560EA" w:rsidRPr="001560EA" w:rsidRDefault="001560EA" w:rsidP="001560EA">
            <w:pPr>
              <w:pStyle w:val="NoSpacing"/>
              <w:rPr>
                <w:rFonts w:cs="Arial"/>
                <w:color w:val="FFFFFF" w:themeColor="background1"/>
                <w:sz w:val="18"/>
                <w:szCs w:val="18"/>
              </w:rPr>
            </w:pPr>
            <w:r w:rsidRPr="001560EA">
              <w:rPr>
                <w:rFonts w:cs="Arial"/>
                <w:color w:val="FFFFFF" w:themeColor="background1"/>
                <w:sz w:val="18"/>
                <w:szCs w:val="18"/>
              </w:rPr>
              <w:br/>
              <w:t xml:space="preserve">When a company asks for help to source a supplier, the database will be filtered based on the areas of sectoral and functional knowledge they are looking for. Invest NI will pass a list of names with email address, telephone numbers, country of residence and LinkedIn profile/website addresses (Shared Information) to the company to allow them to carry out their own sourcing.  </w:t>
            </w:r>
          </w:p>
          <w:p w14:paraId="2EDED42C" w14:textId="77777777" w:rsidR="001560EA" w:rsidRPr="001560EA" w:rsidRDefault="001560EA" w:rsidP="001560EA">
            <w:pPr>
              <w:pStyle w:val="NoSpacing"/>
              <w:rPr>
                <w:rFonts w:cs="Arial"/>
                <w:color w:val="FFFFFF" w:themeColor="background1"/>
                <w:sz w:val="18"/>
                <w:szCs w:val="18"/>
              </w:rPr>
            </w:pPr>
          </w:p>
          <w:p w14:paraId="357E5E4C" w14:textId="16F7DC19" w:rsidR="001560EA" w:rsidRPr="001560EA" w:rsidRDefault="001560EA" w:rsidP="001560EA">
            <w:pPr>
              <w:pStyle w:val="NoSpacing"/>
              <w:rPr>
                <w:rFonts w:cs="Arial"/>
                <w:color w:val="FFFFFF" w:themeColor="background1"/>
                <w:sz w:val="18"/>
                <w:szCs w:val="18"/>
              </w:rPr>
            </w:pPr>
            <w:r w:rsidRPr="001560EA">
              <w:rPr>
                <w:rFonts w:cs="Arial"/>
                <w:color w:val="FFFFFF" w:themeColor="background1"/>
                <w:sz w:val="18"/>
                <w:szCs w:val="18"/>
              </w:rPr>
              <w:t xml:space="preserve">Companies will be informed that </w:t>
            </w:r>
            <w:r w:rsidRPr="001560EA">
              <w:rPr>
                <w:rFonts w:cs="Arial"/>
                <w:iCs/>
                <w:color w:val="FFFFFF" w:themeColor="background1"/>
                <w:sz w:val="18"/>
                <w:szCs w:val="18"/>
              </w:rPr>
              <w:t>each of</w:t>
            </w:r>
            <w:r w:rsidRPr="001560EA">
              <w:rPr>
                <w:rFonts w:cs="Arial"/>
                <w:iCs/>
                <w:color w:val="FFFFFF" w:themeColor="background1"/>
                <w:sz w:val="18"/>
                <w:szCs w:val="18"/>
              </w:rPr>
              <w:br/>
              <w:t>the service providers set out in the Shared Information is an independent third-party</w:t>
            </w:r>
            <w:r w:rsidRPr="001560EA">
              <w:rPr>
                <w:rFonts w:cs="Arial"/>
                <w:iCs/>
                <w:color w:val="FFFFFF" w:themeColor="background1"/>
                <w:sz w:val="18"/>
                <w:szCs w:val="18"/>
              </w:rPr>
              <w:br/>
              <w:t>who is not entitled to (and does not) represent Invest NI or act or advise on behalf of Invest NI. Invest NI is not entitled to (and does not) act as an agent or partner of any of those service providers, nor does it recommend or endorse any of those service providers or the services they provide.</w:t>
            </w:r>
            <w:r w:rsidRPr="001560EA">
              <w:rPr>
                <w:rFonts w:cs="Arial"/>
                <w:color w:val="FFFFFF" w:themeColor="background1"/>
                <w:sz w:val="18"/>
                <w:szCs w:val="18"/>
              </w:rPr>
              <w:br/>
            </w:r>
          </w:p>
          <w:p w14:paraId="4BF459EF" w14:textId="2733481D" w:rsidR="001560EA" w:rsidRPr="001560EA" w:rsidRDefault="001560EA" w:rsidP="00896C99">
            <w:pPr>
              <w:pStyle w:val="NoSpacing"/>
              <w:spacing w:before="40" w:after="120"/>
              <w:rPr>
                <w:rFonts w:cs="Arial"/>
                <w:b/>
                <w:sz w:val="18"/>
                <w:szCs w:val="18"/>
                <w:lang w:val="en-IE"/>
              </w:rPr>
            </w:pPr>
            <w:r w:rsidRPr="001560EA">
              <w:rPr>
                <w:rFonts w:cs="Arial"/>
                <w:b/>
                <w:color w:val="FFFFFF" w:themeColor="background1"/>
                <w:sz w:val="18"/>
                <w:szCs w:val="18"/>
                <w:lang w:val="en-IE"/>
              </w:rPr>
              <w:t xml:space="preserve">All contact will be directly between </w:t>
            </w:r>
            <w:r>
              <w:rPr>
                <w:rFonts w:cs="Arial"/>
                <w:b/>
                <w:color w:val="FFFFFF" w:themeColor="background1"/>
                <w:sz w:val="18"/>
                <w:szCs w:val="18"/>
                <w:lang w:val="en-IE"/>
              </w:rPr>
              <w:br/>
            </w:r>
            <w:r w:rsidRPr="001560EA">
              <w:rPr>
                <w:rFonts w:cs="Arial"/>
                <w:b/>
                <w:color w:val="FFFFFF" w:themeColor="background1"/>
                <w:sz w:val="18"/>
                <w:szCs w:val="18"/>
                <w:lang w:val="en-IE"/>
              </w:rPr>
              <w:t>the company and its chosen service provider(s)</w:t>
            </w:r>
            <w:r w:rsidRPr="001560EA">
              <w:rPr>
                <w:rFonts w:cs="Arial"/>
                <w:color w:val="FFFFFF" w:themeColor="background1"/>
                <w:sz w:val="18"/>
                <w:szCs w:val="18"/>
                <w:lang w:val="en-IE"/>
              </w:rPr>
              <w:t xml:space="preserve">. Invest NI will not have any </w:t>
            </w:r>
            <w:r>
              <w:rPr>
                <w:rFonts w:cs="Arial"/>
                <w:color w:val="FFFFFF" w:themeColor="background1"/>
                <w:sz w:val="18"/>
                <w:szCs w:val="18"/>
                <w:lang w:val="en-IE"/>
              </w:rPr>
              <w:br/>
            </w:r>
            <w:r w:rsidRPr="001560EA">
              <w:rPr>
                <w:rFonts w:cs="Arial"/>
                <w:color w:val="FFFFFF" w:themeColor="background1"/>
                <w:sz w:val="18"/>
                <w:szCs w:val="18"/>
                <w:lang w:val="en-IE"/>
              </w:rPr>
              <w:t xml:space="preserve">input into this process.  </w:t>
            </w:r>
          </w:p>
        </w:tc>
      </w:tr>
    </w:tbl>
    <w:p w14:paraId="52C5CF61" w14:textId="77777777" w:rsidR="001560EA" w:rsidRDefault="001560EA" w:rsidP="001560EA">
      <w:pPr>
        <w:pStyle w:val="NoSpacing"/>
        <w:spacing w:after="120"/>
        <w:rPr>
          <w:rFonts w:cs="Arial"/>
          <w:color w:val="3B3838" w:themeColor="background2" w:themeShade="40"/>
          <w:sz w:val="18"/>
          <w:szCs w:val="18"/>
          <w:lang w:val="en-IE"/>
        </w:rPr>
      </w:pPr>
    </w:p>
    <w:p w14:paraId="472F972A" w14:textId="6084693A" w:rsidR="001560EA" w:rsidRPr="00181AF8" w:rsidRDefault="001560EA" w:rsidP="001560EA">
      <w:pPr>
        <w:pStyle w:val="NoSpacing"/>
        <w:spacing w:after="120"/>
        <w:rPr>
          <w:rFonts w:cs="Arial"/>
          <w:color w:val="3B3838" w:themeColor="background2" w:themeShade="40"/>
          <w:sz w:val="18"/>
          <w:szCs w:val="18"/>
          <w:lang w:val="en-IE"/>
        </w:rPr>
      </w:pPr>
      <w:r w:rsidRPr="00181AF8">
        <w:rPr>
          <w:rFonts w:cs="Arial"/>
          <w:color w:val="3B3838" w:themeColor="background2" w:themeShade="40"/>
          <w:sz w:val="18"/>
          <w:szCs w:val="18"/>
          <w:lang w:val="en-IE"/>
        </w:rPr>
        <w:t>We are now inviting Expressions of Interest (</w:t>
      </w:r>
      <w:proofErr w:type="spellStart"/>
      <w:r w:rsidRPr="00181AF8">
        <w:rPr>
          <w:rFonts w:cs="Arial"/>
          <w:color w:val="3B3838" w:themeColor="background2" w:themeShade="40"/>
          <w:sz w:val="18"/>
          <w:szCs w:val="18"/>
          <w:lang w:val="en-IE"/>
        </w:rPr>
        <w:t>EoI</w:t>
      </w:r>
      <w:proofErr w:type="spellEnd"/>
      <w:r w:rsidRPr="00181AF8">
        <w:rPr>
          <w:rFonts w:cs="Arial"/>
          <w:color w:val="3B3838" w:themeColor="background2" w:themeShade="40"/>
          <w:sz w:val="18"/>
          <w:szCs w:val="18"/>
          <w:lang w:val="en-IE"/>
        </w:rPr>
        <w:t xml:space="preserve">) for registration on this database from suitably experienced </w:t>
      </w:r>
      <w:r w:rsidRPr="00181AF8">
        <w:rPr>
          <w:rFonts w:cs="Arial"/>
          <w:b/>
          <w:color w:val="3B3838" w:themeColor="background2" w:themeShade="40"/>
          <w:sz w:val="18"/>
          <w:szCs w:val="18"/>
          <w:u w:val="single"/>
          <w:lang w:val="en-IE"/>
        </w:rPr>
        <w:t>individuals only</w:t>
      </w:r>
      <w:r w:rsidRPr="00181AF8">
        <w:rPr>
          <w:rFonts w:cs="Arial"/>
          <w:b/>
          <w:color w:val="3B3838" w:themeColor="background2" w:themeShade="40"/>
          <w:sz w:val="18"/>
          <w:szCs w:val="18"/>
          <w:lang w:val="en-IE"/>
        </w:rPr>
        <w:t xml:space="preserve"> </w:t>
      </w:r>
      <w:r w:rsidRPr="00181AF8">
        <w:rPr>
          <w:rFonts w:cs="Arial"/>
          <w:color w:val="3B3838" w:themeColor="background2" w:themeShade="40"/>
          <w:sz w:val="18"/>
          <w:szCs w:val="18"/>
          <w:lang w:val="en-IE"/>
        </w:rPr>
        <w:t xml:space="preserve">interested in acting as: </w:t>
      </w:r>
    </w:p>
    <w:p w14:paraId="07C70379" w14:textId="77777777" w:rsidR="001560EA" w:rsidRPr="00181AF8" w:rsidRDefault="001560EA" w:rsidP="001560EA">
      <w:pPr>
        <w:pStyle w:val="NoSpacing"/>
        <w:numPr>
          <w:ilvl w:val="0"/>
          <w:numId w:val="2"/>
        </w:numPr>
        <w:rPr>
          <w:rFonts w:cs="Arial"/>
          <w:color w:val="3B3838" w:themeColor="background2" w:themeShade="40"/>
          <w:sz w:val="18"/>
          <w:szCs w:val="18"/>
          <w:lang w:val="en-IE"/>
        </w:rPr>
      </w:pPr>
      <w:r w:rsidRPr="00181AF8">
        <w:rPr>
          <w:rFonts w:cs="Arial"/>
          <w:color w:val="3B3838" w:themeColor="background2" w:themeShade="40"/>
          <w:sz w:val="18"/>
          <w:szCs w:val="18"/>
          <w:lang w:val="en-IE"/>
        </w:rPr>
        <w:t>Non-Executive Directors</w:t>
      </w:r>
      <w:r w:rsidRPr="00181AF8">
        <w:rPr>
          <w:rStyle w:val="FootnoteReference"/>
          <w:rFonts w:cs="Arial"/>
          <w:color w:val="3B3838" w:themeColor="background2" w:themeShade="40"/>
          <w:sz w:val="18"/>
          <w:szCs w:val="18"/>
          <w:lang w:val="en-IE"/>
        </w:rPr>
        <w:footnoteReference w:id="1"/>
      </w:r>
    </w:p>
    <w:p w14:paraId="78DCEAEE" w14:textId="77777777" w:rsidR="001560EA" w:rsidRPr="00181AF8" w:rsidRDefault="001560EA" w:rsidP="001560EA">
      <w:pPr>
        <w:pStyle w:val="NoSpacing"/>
        <w:numPr>
          <w:ilvl w:val="0"/>
          <w:numId w:val="2"/>
        </w:numPr>
        <w:rPr>
          <w:rFonts w:cs="Arial"/>
          <w:color w:val="3B3838" w:themeColor="background2" w:themeShade="40"/>
          <w:sz w:val="18"/>
          <w:szCs w:val="18"/>
          <w:lang w:val="en-IE"/>
        </w:rPr>
      </w:pPr>
      <w:r w:rsidRPr="00181AF8">
        <w:rPr>
          <w:rFonts w:cs="Arial"/>
          <w:color w:val="3B3838" w:themeColor="background2" w:themeShade="40"/>
          <w:sz w:val="18"/>
          <w:szCs w:val="18"/>
          <w:lang w:val="en-IE"/>
        </w:rPr>
        <w:t>Interim Managers</w:t>
      </w:r>
      <w:r w:rsidRPr="00181AF8">
        <w:rPr>
          <w:rStyle w:val="FootnoteReference"/>
          <w:rFonts w:cs="Arial"/>
          <w:color w:val="3B3838" w:themeColor="background2" w:themeShade="40"/>
          <w:sz w:val="18"/>
          <w:szCs w:val="18"/>
          <w:lang w:val="en-IE"/>
        </w:rPr>
        <w:footnoteReference w:id="2"/>
      </w:r>
    </w:p>
    <w:p w14:paraId="4E2DB295" w14:textId="77777777" w:rsidR="001560EA" w:rsidRPr="00181AF8" w:rsidRDefault="001560EA" w:rsidP="001560EA">
      <w:pPr>
        <w:pStyle w:val="NoSpacing"/>
        <w:numPr>
          <w:ilvl w:val="0"/>
          <w:numId w:val="2"/>
        </w:numPr>
        <w:rPr>
          <w:rFonts w:cs="Arial"/>
          <w:color w:val="3B3838" w:themeColor="background2" w:themeShade="40"/>
          <w:sz w:val="18"/>
          <w:szCs w:val="18"/>
          <w:lang w:val="en-IE"/>
        </w:rPr>
      </w:pPr>
      <w:r w:rsidRPr="00181AF8">
        <w:rPr>
          <w:rFonts w:cs="Arial"/>
          <w:color w:val="3B3838" w:themeColor="background2" w:themeShade="40"/>
          <w:sz w:val="18"/>
          <w:szCs w:val="18"/>
          <w:lang w:val="en-IE"/>
        </w:rPr>
        <w:t>Strategic Business Mentors</w:t>
      </w:r>
    </w:p>
    <w:p w14:paraId="4A28DD5D" w14:textId="77777777" w:rsidR="001560EA" w:rsidRPr="00181AF8" w:rsidRDefault="001560EA" w:rsidP="001560EA">
      <w:pPr>
        <w:pStyle w:val="NoSpacing"/>
        <w:numPr>
          <w:ilvl w:val="0"/>
          <w:numId w:val="2"/>
        </w:numPr>
        <w:rPr>
          <w:rFonts w:cs="Arial"/>
          <w:color w:val="3B3838" w:themeColor="background2" w:themeShade="40"/>
          <w:sz w:val="18"/>
          <w:szCs w:val="18"/>
          <w:lang w:val="en-IE"/>
        </w:rPr>
      </w:pPr>
      <w:r w:rsidRPr="00181AF8">
        <w:rPr>
          <w:rFonts w:cs="Arial"/>
          <w:color w:val="3B3838" w:themeColor="background2" w:themeShade="40"/>
          <w:sz w:val="18"/>
          <w:szCs w:val="18"/>
          <w:lang w:val="en-IE"/>
        </w:rPr>
        <w:t>Consultants to small businesses</w:t>
      </w:r>
    </w:p>
    <w:p w14:paraId="1CC10D75" w14:textId="77777777" w:rsidR="001560EA" w:rsidRPr="00181AF8" w:rsidRDefault="001560EA" w:rsidP="001560EA">
      <w:pPr>
        <w:pStyle w:val="NoSpacing"/>
        <w:numPr>
          <w:ilvl w:val="0"/>
          <w:numId w:val="2"/>
        </w:numPr>
        <w:ind w:left="709"/>
        <w:rPr>
          <w:rFonts w:cs="Arial"/>
          <w:color w:val="3B3838" w:themeColor="background2" w:themeShade="40"/>
          <w:sz w:val="18"/>
          <w:szCs w:val="18"/>
          <w:lang w:val="en-IE"/>
        </w:rPr>
      </w:pPr>
      <w:r w:rsidRPr="00181AF8">
        <w:rPr>
          <w:rFonts w:cs="Arial"/>
          <w:color w:val="3B3838" w:themeColor="background2" w:themeShade="40"/>
          <w:sz w:val="18"/>
          <w:szCs w:val="18"/>
          <w:lang w:val="en-IE"/>
        </w:rPr>
        <w:t>Mentoring for small / micro business / social economy enterprises</w:t>
      </w:r>
    </w:p>
    <w:p w14:paraId="352DFEB9" w14:textId="77777777" w:rsidR="001560EA" w:rsidRPr="00181AF8" w:rsidRDefault="001560EA" w:rsidP="001560EA">
      <w:pPr>
        <w:pStyle w:val="NoSpacing"/>
        <w:numPr>
          <w:ilvl w:val="0"/>
          <w:numId w:val="2"/>
        </w:numPr>
        <w:rPr>
          <w:rFonts w:cs="Arial"/>
          <w:color w:val="3B3838" w:themeColor="background2" w:themeShade="40"/>
          <w:sz w:val="18"/>
          <w:szCs w:val="18"/>
          <w:lang w:val="en-IE"/>
        </w:rPr>
      </w:pPr>
      <w:r w:rsidRPr="00181AF8">
        <w:rPr>
          <w:rFonts w:cs="Arial"/>
          <w:color w:val="3B3838" w:themeColor="background2" w:themeShade="40"/>
          <w:sz w:val="18"/>
          <w:szCs w:val="18"/>
          <w:lang w:val="en-IE"/>
        </w:rPr>
        <w:t>Facilitators</w:t>
      </w:r>
    </w:p>
    <w:p w14:paraId="5B8EEBB1" w14:textId="77777777" w:rsidR="00896C99" w:rsidRDefault="00896C99" w:rsidP="00896C99">
      <w:pPr>
        <w:pStyle w:val="NoSpacing"/>
        <w:ind w:left="360"/>
        <w:rPr>
          <w:rFonts w:cs="Arial"/>
          <w:color w:val="3B3838" w:themeColor="background2" w:themeShade="40"/>
          <w:sz w:val="18"/>
          <w:szCs w:val="18"/>
          <w:lang w:val="en-IE"/>
        </w:rPr>
      </w:pPr>
    </w:p>
    <w:p w14:paraId="0FE2734E" w14:textId="32F85EC9" w:rsidR="00896C99" w:rsidRDefault="00896C99" w:rsidP="0033168F">
      <w:pPr>
        <w:pStyle w:val="NoSpacing"/>
        <w:rPr>
          <w:rFonts w:cs="Arial"/>
          <w:color w:val="3B3838" w:themeColor="background2" w:themeShade="40"/>
          <w:sz w:val="18"/>
          <w:szCs w:val="18"/>
          <w:lang w:val="en-IE"/>
        </w:rPr>
      </w:pPr>
      <w:r w:rsidRPr="00181AF8">
        <w:rPr>
          <w:rFonts w:cs="Arial"/>
          <w:color w:val="3B3838" w:themeColor="background2" w:themeShade="40"/>
          <w:sz w:val="18"/>
          <w:szCs w:val="18"/>
          <w:lang w:val="en-IE"/>
        </w:rPr>
        <w:t>Please see the Appendix for the criteria</w:t>
      </w:r>
      <w:r w:rsidRPr="00181AF8">
        <w:rPr>
          <w:rFonts w:cs="Arial"/>
          <w:color w:val="3B3838" w:themeColor="background2" w:themeShade="40"/>
          <w:sz w:val="18"/>
          <w:szCs w:val="18"/>
          <w:lang w:val="en-IE"/>
        </w:rPr>
        <w:br/>
        <w:t>for each role</w:t>
      </w:r>
      <w:r w:rsidR="00E434FC">
        <w:rPr>
          <w:rFonts w:cs="Arial"/>
          <w:color w:val="3B3838" w:themeColor="background2" w:themeShade="40"/>
          <w:sz w:val="18"/>
          <w:szCs w:val="18"/>
          <w:lang w:val="en-IE"/>
        </w:rPr>
        <w:t>.</w:t>
      </w:r>
    </w:p>
    <w:p w14:paraId="693FEF02" w14:textId="77777777" w:rsidR="00896C99" w:rsidRPr="00181AF8" w:rsidRDefault="00896C99" w:rsidP="0033168F">
      <w:pPr>
        <w:pStyle w:val="NoSpacing"/>
        <w:rPr>
          <w:rFonts w:cs="Arial"/>
          <w:color w:val="3B3838" w:themeColor="background2" w:themeShade="40"/>
          <w:sz w:val="18"/>
          <w:szCs w:val="18"/>
          <w:lang w:val="en-IE"/>
        </w:rPr>
      </w:pPr>
    </w:p>
    <w:p w14:paraId="7D6E3513" w14:textId="5FD2B27F" w:rsidR="00896C99" w:rsidRPr="00181AF8" w:rsidRDefault="004F1CE6" w:rsidP="0033168F">
      <w:pPr>
        <w:pStyle w:val="NoSpacing"/>
        <w:rPr>
          <w:rStyle w:val="Hyperlink"/>
          <w:rFonts w:cs="Arial"/>
          <w:color w:val="3B3838" w:themeColor="background2" w:themeShade="40"/>
          <w:sz w:val="18"/>
          <w:szCs w:val="18"/>
          <w:lang w:val="en-IE"/>
        </w:rPr>
      </w:pPr>
      <w:r>
        <w:rPr>
          <w:rFonts w:cs="Arial"/>
          <w:b/>
          <w:color w:val="3B3838" w:themeColor="background2" w:themeShade="40"/>
          <w:sz w:val="18"/>
          <w:szCs w:val="18"/>
          <w:u w:val="single"/>
          <w:lang w:val="en-IE"/>
        </w:rPr>
        <w:t>In</w:t>
      </w:r>
      <w:r w:rsidR="00896C99" w:rsidRPr="00181AF8">
        <w:rPr>
          <w:rFonts w:cs="Arial"/>
          <w:b/>
          <w:color w:val="3B3838" w:themeColor="background2" w:themeShade="40"/>
          <w:sz w:val="18"/>
          <w:szCs w:val="18"/>
          <w:u w:val="single"/>
          <w:lang w:val="en-IE"/>
        </w:rPr>
        <w:t>dividuals</w:t>
      </w:r>
      <w:r w:rsidR="00896C99" w:rsidRPr="00181AF8">
        <w:rPr>
          <w:rFonts w:cs="Arial"/>
          <w:color w:val="3B3838" w:themeColor="background2" w:themeShade="40"/>
          <w:sz w:val="18"/>
          <w:szCs w:val="18"/>
          <w:lang w:val="en-IE"/>
        </w:rPr>
        <w:t xml:space="preserve"> interested in registering on</w:t>
      </w:r>
      <w:r w:rsidR="00896C99" w:rsidRPr="00181AF8">
        <w:rPr>
          <w:rFonts w:cs="Arial"/>
          <w:color w:val="3B3838" w:themeColor="background2" w:themeShade="40"/>
          <w:sz w:val="18"/>
          <w:szCs w:val="18"/>
          <w:lang w:val="en-IE"/>
        </w:rPr>
        <w:br/>
        <w:t>this database should complete the</w:t>
      </w:r>
      <w:r w:rsidR="00896C99" w:rsidRPr="00181AF8">
        <w:rPr>
          <w:rFonts w:cs="Arial"/>
          <w:color w:val="3B3838" w:themeColor="background2" w:themeShade="40"/>
          <w:sz w:val="18"/>
          <w:szCs w:val="18"/>
          <w:lang w:val="en-IE"/>
        </w:rPr>
        <w:br/>
        <w:t>Expression of Interest form and return it</w:t>
      </w:r>
      <w:r w:rsidR="00896C99" w:rsidRPr="00181AF8">
        <w:rPr>
          <w:rFonts w:cs="Arial"/>
          <w:color w:val="3B3838" w:themeColor="background2" w:themeShade="40"/>
          <w:sz w:val="18"/>
          <w:szCs w:val="18"/>
          <w:lang w:val="en-IE"/>
        </w:rPr>
        <w:br/>
        <w:t xml:space="preserve">to </w:t>
      </w:r>
      <w:hyperlink r:id="rId11" w:history="1">
        <w:r w:rsidR="00896C99" w:rsidRPr="00181AF8">
          <w:rPr>
            <w:rStyle w:val="Hyperlink"/>
            <w:rFonts w:cs="Arial"/>
            <w:color w:val="2E74B5" w:themeColor="accent5" w:themeShade="BF"/>
            <w:sz w:val="18"/>
            <w:szCs w:val="18"/>
            <w:lang w:val="en-IE"/>
          </w:rPr>
          <w:t>serviceproviderdatabase@investni.com</w:t>
        </w:r>
      </w:hyperlink>
    </w:p>
    <w:p w14:paraId="55AA9F05" w14:textId="050D2EBF" w:rsidR="009E73DA" w:rsidRPr="00181AF8" w:rsidRDefault="009E73DA" w:rsidP="00181AF8">
      <w:pPr>
        <w:pStyle w:val="NoSpacing"/>
        <w:rPr>
          <w:rFonts w:cs="Arial"/>
          <w:sz w:val="18"/>
          <w:szCs w:val="18"/>
          <w:lang w:val="en-IE"/>
        </w:rPr>
        <w:sectPr w:rsidR="009E73DA" w:rsidRPr="00181AF8" w:rsidSect="001560EA">
          <w:headerReference w:type="even" r:id="rId12"/>
          <w:footerReference w:type="default" r:id="rId13"/>
          <w:headerReference w:type="first" r:id="rId14"/>
          <w:pgSz w:w="11900" w:h="16840"/>
          <w:pgMar w:top="1446" w:right="1440" w:bottom="1440" w:left="1440" w:header="0" w:footer="0" w:gutter="0"/>
          <w:cols w:num="2" w:space="720"/>
          <w:docGrid w:linePitch="360"/>
        </w:sectPr>
      </w:pPr>
    </w:p>
    <w:tbl>
      <w:tblPr>
        <w:tblStyle w:val="TableGrid"/>
        <w:tblpPr w:leftFromText="180" w:rightFromText="180" w:vertAnchor="text" w:horzAnchor="page" w:tblpX="6221" w:tblpY="402"/>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2509"/>
        <w:gridCol w:w="851"/>
      </w:tblGrid>
      <w:tr w:rsidR="002B755C" w:rsidRPr="00181AF8" w14:paraId="736B341B" w14:textId="77777777" w:rsidTr="00356173">
        <w:trPr>
          <w:gridAfter w:val="1"/>
          <w:wAfter w:w="851" w:type="dxa"/>
          <w:trHeight w:val="284"/>
        </w:trPr>
        <w:tc>
          <w:tcPr>
            <w:tcW w:w="3969" w:type="dxa"/>
            <w:gridSpan w:val="2"/>
            <w:shd w:val="clear" w:color="auto" w:fill="0070C0"/>
          </w:tcPr>
          <w:p w14:paraId="758B132A" w14:textId="261F011A" w:rsidR="002B755C" w:rsidRDefault="002B755C" w:rsidP="00101CBC">
            <w:pPr>
              <w:pStyle w:val="NoSpacing"/>
              <w:spacing w:before="40" w:line="280" w:lineRule="exact"/>
              <w:jc w:val="center"/>
              <w:rPr>
                <w:rFonts w:cs="Arial"/>
                <w:b/>
                <w:color w:val="404040" w:themeColor="text1" w:themeTint="BF"/>
                <w:sz w:val="18"/>
                <w:szCs w:val="18"/>
                <w:lang w:val="en-IE"/>
              </w:rPr>
            </w:pPr>
            <w:r w:rsidRPr="002B755C">
              <w:rPr>
                <w:rFonts w:cs="Arial"/>
                <w:b/>
                <w:color w:val="FFFFFF" w:themeColor="background1"/>
                <w:sz w:val="18"/>
                <w:szCs w:val="18"/>
                <w:lang w:val="en-IE"/>
              </w:rPr>
              <w:lastRenderedPageBreak/>
              <w:t>Company Stream</w:t>
            </w:r>
          </w:p>
        </w:tc>
      </w:tr>
      <w:tr w:rsidR="00356173" w:rsidRPr="00181AF8" w14:paraId="4CADDB1B" w14:textId="77777777" w:rsidTr="00356173">
        <w:trPr>
          <w:gridAfter w:val="1"/>
          <w:wAfter w:w="851" w:type="dxa"/>
          <w:trHeight w:val="167"/>
        </w:trPr>
        <w:tc>
          <w:tcPr>
            <w:tcW w:w="3969" w:type="dxa"/>
            <w:gridSpan w:val="2"/>
            <w:shd w:val="clear" w:color="auto" w:fill="C5E0B3" w:themeFill="accent6" w:themeFillTint="66"/>
          </w:tcPr>
          <w:p w14:paraId="3C741747" w14:textId="1C671C23" w:rsidR="00356173" w:rsidRDefault="00356173" w:rsidP="00101CBC">
            <w:pPr>
              <w:pStyle w:val="NoSpacing"/>
              <w:spacing w:before="40" w:after="120" w:line="280" w:lineRule="exact"/>
              <w:jc w:val="center"/>
              <w:rPr>
                <w:rFonts w:cs="Arial"/>
                <w:b/>
                <w:color w:val="404040" w:themeColor="text1" w:themeTint="BF"/>
                <w:sz w:val="18"/>
                <w:szCs w:val="18"/>
                <w:lang w:val="en-IE"/>
              </w:rPr>
            </w:pPr>
            <w:r>
              <w:rPr>
                <w:rFonts w:cs="Arial"/>
                <w:b/>
                <w:color w:val="404040" w:themeColor="text1" w:themeTint="BF"/>
                <w:sz w:val="18"/>
                <w:szCs w:val="18"/>
                <w:lang w:val="en-IE"/>
              </w:rPr>
              <w:t xml:space="preserve">Company requests assistance from </w:t>
            </w:r>
            <w:r>
              <w:rPr>
                <w:rFonts w:cs="Arial"/>
                <w:b/>
                <w:color w:val="404040" w:themeColor="text1" w:themeTint="BF"/>
                <w:sz w:val="18"/>
                <w:szCs w:val="18"/>
                <w:lang w:val="en-IE"/>
              </w:rPr>
              <w:br/>
              <w:t>Invest NI to source a service provider</w:t>
            </w:r>
          </w:p>
        </w:tc>
      </w:tr>
      <w:tr w:rsidR="00CF15D5" w:rsidRPr="00181AF8" w14:paraId="7AF32B60" w14:textId="77777777" w:rsidTr="00CF15D5">
        <w:trPr>
          <w:gridAfter w:val="1"/>
          <w:wAfter w:w="851" w:type="dxa"/>
          <w:trHeight w:val="499"/>
        </w:trPr>
        <w:tc>
          <w:tcPr>
            <w:tcW w:w="3969" w:type="dxa"/>
            <w:gridSpan w:val="2"/>
            <w:shd w:val="clear" w:color="auto" w:fill="auto"/>
            <w:vAlign w:val="center"/>
          </w:tcPr>
          <w:p w14:paraId="4A8567FD" w14:textId="335B8A73" w:rsidR="00CF15D5" w:rsidRDefault="00CF15D5" w:rsidP="00CF15D5">
            <w:pPr>
              <w:pStyle w:val="NoSpacing"/>
              <w:spacing w:before="40" w:after="120" w:line="280" w:lineRule="exact"/>
              <w:jc w:val="center"/>
              <w:rPr>
                <w:rFonts w:cs="Arial"/>
                <w:b/>
                <w:color w:val="404040" w:themeColor="text1" w:themeTint="BF"/>
                <w:sz w:val="18"/>
                <w:szCs w:val="18"/>
                <w:lang w:val="en-IE"/>
              </w:rPr>
            </w:pPr>
          </w:p>
        </w:tc>
      </w:tr>
      <w:tr w:rsidR="00CF15D5" w:rsidRPr="00181AF8" w14:paraId="189ABD62" w14:textId="77777777" w:rsidTr="00356173">
        <w:trPr>
          <w:gridAfter w:val="1"/>
          <w:wAfter w:w="851" w:type="dxa"/>
          <w:trHeight w:val="167"/>
        </w:trPr>
        <w:tc>
          <w:tcPr>
            <w:tcW w:w="3969" w:type="dxa"/>
            <w:gridSpan w:val="2"/>
            <w:shd w:val="clear" w:color="auto" w:fill="A8D08D" w:themeFill="accent6" w:themeFillTint="99"/>
          </w:tcPr>
          <w:p w14:paraId="24883660" w14:textId="2E9EAFE7" w:rsidR="00CF15D5" w:rsidRPr="00181AF8" w:rsidRDefault="00CF15D5" w:rsidP="00CF15D5">
            <w:pPr>
              <w:pStyle w:val="NoSpacing"/>
              <w:spacing w:before="40" w:after="120" w:line="280" w:lineRule="exact"/>
              <w:jc w:val="center"/>
              <w:rPr>
                <w:rFonts w:cs="Arial"/>
                <w:b/>
                <w:color w:val="404040" w:themeColor="text1" w:themeTint="BF"/>
                <w:sz w:val="18"/>
                <w:szCs w:val="18"/>
                <w:lang w:val="en-IE"/>
              </w:rPr>
            </w:pPr>
            <w:r>
              <w:rPr>
                <w:rFonts w:cs="Arial"/>
                <w:b/>
                <w:color w:val="404040" w:themeColor="text1" w:themeTint="BF"/>
                <w:sz w:val="18"/>
                <w:szCs w:val="18"/>
                <w:lang w:val="en-IE"/>
              </w:rPr>
              <w:t>Company identifies preferences based on Sectoral and Functional knowledge</w:t>
            </w:r>
          </w:p>
        </w:tc>
      </w:tr>
      <w:tr w:rsidR="00CF15D5" w:rsidRPr="00181AF8" w14:paraId="7413ACF0" w14:textId="77777777" w:rsidTr="00CF15D5">
        <w:trPr>
          <w:gridAfter w:val="1"/>
          <w:wAfter w:w="851" w:type="dxa"/>
          <w:trHeight w:val="499"/>
        </w:trPr>
        <w:tc>
          <w:tcPr>
            <w:tcW w:w="3969" w:type="dxa"/>
            <w:gridSpan w:val="2"/>
            <w:shd w:val="clear" w:color="auto" w:fill="auto"/>
            <w:vAlign w:val="center"/>
          </w:tcPr>
          <w:p w14:paraId="5FFC7B51" w14:textId="0F47923C" w:rsidR="00CF15D5" w:rsidRDefault="00CF15D5" w:rsidP="00CF15D5">
            <w:pPr>
              <w:pStyle w:val="NoSpacing"/>
              <w:spacing w:before="40" w:after="120" w:line="280" w:lineRule="exact"/>
              <w:jc w:val="center"/>
              <w:rPr>
                <w:rFonts w:cs="Arial"/>
                <w:b/>
                <w:color w:val="404040" w:themeColor="text1" w:themeTint="BF"/>
                <w:sz w:val="18"/>
                <w:szCs w:val="18"/>
                <w:lang w:val="en-IE"/>
              </w:rPr>
            </w:pPr>
          </w:p>
        </w:tc>
      </w:tr>
      <w:tr w:rsidR="00CF15D5" w:rsidRPr="00181AF8" w14:paraId="3C272224" w14:textId="77777777" w:rsidTr="00356173">
        <w:trPr>
          <w:gridAfter w:val="1"/>
          <w:wAfter w:w="851" w:type="dxa"/>
          <w:trHeight w:val="167"/>
        </w:trPr>
        <w:tc>
          <w:tcPr>
            <w:tcW w:w="3969" w:type="dxa"/>
            <w:gridSpan w:val="2"/>
            <w:shd w:val="clear" w:color="auto" w:fill="C5E0B3" w:themeFill="accent6" w:themeFillTint="66"/>
          </w:tcPr>
          <w:p w14:paraId="59B2D1CA" w14:textId="22866D6E" w:rsidR="00CF15D5" w:rsidRPr="00181AF8" w:rsidRDefault="00CF15D5" w:rsidP="00CF15D5">
            <w:pPr>
              <w:pStyle w:val="NoSpacing"/>
              <w:spacing w:before="40" w:after="120" w:line="280" w:lineRule="exact"/>
              <w:jc w:val="center"/>
              <w:rPr>
                <w:rFonts w:cs="Arial"/>
                <w:b/>
                <w:color w:val="404040" w:themeColor="text1" w:themeTint="BF"/>
                <w:sz w:val="18"/>
                <w:szCs w:val="18"/>
                <w:lang w:val="en-IE"/>
              </w:rPr>
            </w:pPr>
            <w:r>
              <w:rPr>
                <w:rFonts w:cs="Arial"/>
                <w:b/>
                <w:color w:val="404040" w:themeColor="text1" w:themeTint="BF"/>
                <w:sz w:val="18"/>
                <w:szCs w:val="18"/>
                <w:lang w:val="en-IE"/>
              </w:rPr>
              <w:t>Database is filtered based on company preferences</w:t>
            </w:r>
          </w:p>
        </w:tc>
      </w:tr>
      <w:tr w:rsidR="00CF15D5" w:rsidRPr="00181AF8" w14:paraId="42E26AA0" w14:textId="77777777" w:rsidTr="00CF15D5">
        <w:trPr>
          <w:gridAfter w:val="1"/>
          <w:wAfter w:w="851" w:type="dxa"/>
          <w:trHeight w:val="499"/>
        </w:trPr>
        <w:tc>
          <w:tcPr>
            <w:tcW w:w="3969" w:type="dxa"/>
            <w:gridSpan w:val="2"/>
            <w:shd w:val="clear" w:color="auto" w:fill="auto"/>
            <w:vAlign w:val="center"/>
          </w:tcPr>
          <w:p w14:paraId="3AAABB5B" w14:textId="23ABD332" w:rsidR="00CF15D5" w:rsidRDefault="00CF15D5" w:rsidP="00CF15D5">
            <w:pPr>
              <w:pStyle w:val="NoSpacing"/>
              <w:spacing w:before="40" w:after="120" w:line="280" w:lineRule="exact"/>
              <w:jc w:val="center"/>
              <w:rPr>
                <w:rFonts w:cs="Arial"/>
                <w:b/>
                <w:color w:val="404040" w:themeColor="text1" w:themeTint="BF"/>
                <w:sz w:val="18"/>
                <w:szCs w:val="18"/>
                <w:lang w:val="en-IE"/>
              </w:rPr>
            </w:pPr>
          </w:p>
        </w:tc>
      </w:tr>
      <w:tr w:rsidR="00CF15D5" w:rsidRPr="00181AF8" w14:paraId="3EE02390" w14:textId="77777777" w:rsidTr="00356173">
        <w:trPr>
          <w:gridAfter w:val="1"/>
          <w:wAfter w:w="851" w:type="dxa"/>
          <w:trHeight w:val="167"/>
        </w:trPr>
        <w:tc>
          <w:tcPr>
            <w:tcW w:w="3969" w:type="dxa"/>
            <w:gridSpan w:val="2"/>
            <w:shd w:val="clear" w:color="auto" w:fill="A8D08D" w:themeFill="accent6" w:themeFillTint="99"/>
          </w:tcPr>
          <w:p w14:paraId="11066F15" w14:textId="02762862" w:rsidR="00CF15D5" w:rsidRPr="00181AF8" w:rsidRDefault="00CF15D5" w:rsidP="00CF15D5">
            <w:pPr>
              <w:pStyle w:val="NoSpacing"/>
              <w:spacing w:before="40" w:after="120" w:line="280" w:lineRule="exact"/>
              <w:jc w:val="center"/>
              <w:rPr>
                <w:rFonts w:cs="Arial"/>
                <w:b/>
                <w:color w:val="404040" w:themeColor="text1" w:themeTint="BF"/>
                <w:sz w:val="18"/>
                <w:szCs w:val="18"/>
                <w:lang w:val="en-IE"/>
              </w:rPr>
            </w:pPr>
            <w:r>
              <w:rPr>
                <w:rFonts w:cs="Arial"/>
                <w:b/>
                <w:color w:val="404040" w:themeColor="text1" w:themeTint="BF"/>
                <w:sz w:val="18"/>
                <w:szCs w:val="18"/>
                <w:lang w:val="en-IE"/>
              </w:rPr>
              <w:t>Filtered lists containing shared information provided to company</w:t>
            </w:r>
          </w:p>
        </w:tc>
      </w:tr>
      <w:tr w:rsidR="00CF15D5" w:rsidRPr="00181AF8" w14:paraId="0765B3A7" w14:textId="77777777" w:rsidTr="00CF15D5">
        <w:trPr>
          <w:gridAfter w:val="1"/>
          <w:wAfter w:w="851" w:type="dxa"/>
          <w:trHeight w:val="499"/>
        </w:trPr>
        <w:tc>
          <w:tcPr>
            <w:tcW w:w="3969" w:type="dxa"/>
            <w:gridSpan w:val="2"/>
            <w:shd w:val="clear" w:color="auto" w:fill="auto"/>
            <w:vAlign w:val="center"/>
          </w:tcPr>
          <w:p w14:paraId="2F310A52" w14:textId="23C58A69" w:rsidR="00CF15D5" w:rsidRDefault="00CF15D5" w:rsidP="00CF15D5">
            <w:pPr>
              <w:pStyle w:val="NoSpacing"/>
              <w:spacing w:before="40" w:after="120" w:line="280" w:lineRule="exact"/>
              <w:jc w:val="center"/>
              <w:rPr>
                <w:rFonts w:cs="Arial"/>
                <w:b/>
                <w:color w:val="404040" w:themeColor="text1" w:themeTint="BF"/>
                <w:sz w:val="18"/>
                <w:szCs w:val="18"/>
                <w:lang w:val="en-IE"/>
              </w:rPr>
            </w:pPr>
          </w:p>
        </w:tc>
      </w:tr>
      <w:tr w:rsidR="00CF15D5" w:rsidRPr="00181AF8" w14:paraId="6BE07851" w14:textId="77777777" w:rsidTr="002B755C">
        <w:trPr>
          <w:gridAfter w:val="1"/>
          <w:wAfter w:w="851" w:type="dxa"/>
          <w:trHeight w:val="167"/>
        </w:trPr>
        <w:tc>
          <w:tcPr>
            <w:tcW w:w="3969" w:type="dxa"/>
            <w:gridSpan w:val="2"/>
            <w:shd w:val="clear" w:color="auto" w:fill="C5E0B3" w:themeFill="accent6" w:themeFillTint="66"/>
          </w:tcPr>
          <w:p w14:paraId="6C509E94" w14:textId="12937EDD" w:rsidR="00CF15D5" w:rsidRDefault="00CF15D5" w:rsidP="00CF15D5">
            <w:pPr>
              <w:pStyle w:val="NoSpacing"/>
              <w:spacing w:before="40" w:after="120" w:line="280" w:lineRule="exact"/>
              <w:jc w:val="center"/>
              <w:rPr>
                <w:rFonts w:cs="Arial"/>
                <w:b/>
                <w:color w:val="404040" w:themeColor="text1" w:themeTint="BF"/>
                <w:sz w:val="18"/>
                <w:szCs w:val="18"/>
                <w:lang w:val="en-IE"/>
              </w:rPr>
            </w:pPr>
            <w:r>
              <w:rPr>
                <w:rFonts w:cs="Arial"/>
                <w:b/>
                <w:color w:val="404040" w:themeColor="text1" w:themeTint="BF"/>
                <w:sz w:val="18"/>
                <w:szCs w:val="18"/>
                <w:lang w:val="en-IE"/>
              </w:rPr>
              <w:t>Company uses shared information to carry out its own sourcing</w:t>
            </w:r>
          </w:p>
        </w:tc>
      </w:tr>
      <w:tr w:rsidR="00CF15D5" w:rsidRPr="00181AF8" w14:paraId="4C5745AD" w14:textId="77777777" w:rsidTr="002B755C">
        <w:trPr>
          <w:trHeight w:val="341"/>
        </w:trPr>
        <w:tc>
          <w:tcPr>
            <w:tcW w:w="1460" w:type="dxa"/>
            <w:shd w:val="clear" w:color="auto" w:fill="auto"/>
          </w:tcPr>
          <w:p w14:paraId="37C12839" w14:textId="77777777" w:rsidR="00CF15D5" w:rsidRPr="00181AF8" w:rsidRDefault="00CF15D5" w:rsidP="00CF15D5">
            <w:pPr>
              <w:pStyle w:val="NoSpacing"/>
              <w:spacing w:line="280" w:lineRule="exact"/>
              <w:rPr>
                <w:rFonts w:cs="Arial"/>
                <w:sz w:val="18"/>
                <w:szCs w:val="18"/>
                <w:lang w:val="en-IE"/>
              </w:rPr>
            </w:pPr>
          </w:p>
        </w:tc>
        <w:tc>
          <w:tcPr>
            <w:tcW w:w="2509" w:type="dxa"/>
            <w:shd w:val="clear" w:color="auto" w:fill="auto"/>
          </w:tcPr>
          <w:p w14:paraId="0830F58B" w14:textId="77777777" w:rsidR="00CF15D5" w:rsidRPr="00181AF8" w:rsidRDefault="00CF15D5" w:rsidP="00CF15D5">
            <w:pPr>
              <w:pStyle w:val="NoSpacing"/>
              <w:spacing w:line="280" w:lineRule="exact"/>
              <w:rPr>
                <w:rFonts w:cs="Arial"/>
                <w:sz w:val="18"/>
                <w:szCs w:val="18"/>
                <w:lang w:val="en-IE"/>
              </w:rPr>
            </w:pPr>
          </w:p>
        </w:tc>
        <w:tc>
          <w:tcPr>
            <w:tcW w:w="851" w:type="dxa"/>
            <w:shd w:val="clear" w:color="auto" w:fill="auto"/>
          </w:tcPr>
          <w:p w14:paraId="59487903" w14:textId="611F8F1B" w:rsidR="00CF15D5" w:rsidRPr="00181AF8" w:rsidRDefault="00CF15D5" w:rsidP="00CF15D5">
            <w:pPr>
              <w:pStyle w:val="NoSpacing"/>
              <w:spacing w:line="280" w:lineRule="exact"/>
              <w:rPr>
                <w:rFonts w:cs="Arial"/>
                <w:color w:val="404040" w:themeColor="text1" w:themeTint="BF"/>
                <w:sz w:val="18"/>
                <w:szCs w:val="18"/>
                <w:lang w:val="en-IE"/>
              </w:rPr>
            </w:pPr>
          </w:p>
        </w:tc>
      </w:tr>
    </w:tbl>
    <w:p w14:paraId="41FCBC47" w14:textId="47DB71F8" w:rsidR="009053B1" w:rsidRPr="00181AF8" w:rsidRDefault="009053B1" w:rsidP="00181AF8">
      <w:pPr>
        <w:pStyle w:val="NoSpacing"/>
        <w:rPr>
          <w:rFonts w:cs="Arial"/>
          <w:sz w:val="18"/>
          <w:szCs w:val="18"/>
          <w:lang w:val="en-IE"/>
        </w:rPr>
      </w:pPr>
    </w:p>
    <w:p w14:paraId="262463C9" w14:textId="66C8811C" w:rsidR="009053B1" w:rsidRPr="00181AF8" w:rsidRDefault="009053B1" w:rsidP="00181AF8">
      <w:pPr>
        <w:pStyle w:val="NoSpacing"/>
        <w:rPr>
          <w:rFonts w:cs="Arial"/>
          <w:sz w:val="18"/>
          <w:szCs w:val="18"/>
          <w:lang w:val="en-IE"/>
        </w:rPr>
      </w:pPr>
    </w:p>
    <w:tbl>
      <w:tblPr>
        <w:tblStyle w:val="TableGrid"/>
        <w:tblpPr w:leftFromText="180" w:rightFromText="180" w:vertAnchor="text" w:horzAnchor="margin" w:tblpY="-6"/>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4"/>
        <w:gridCol w:w="1224"/>
        <w:gridCol w:w="222"/>
        <w:gridCol w:w="2713"/>
      </w:tblGrid>
      <w:tr w:rsidR="002B755C" w:rsidRPr="00181AF8" w14:paraId="5148056B" w14:textId="77777777" w:rsidTr="002B755C">
        <w:trPr>
          <w:trHeight w:val="167"/>
        </w:trPr>
        <w:tc>
          <w:tcPr>
            <w:tcW w:w="222" w:type="dxa"/>
            <w:shd w:val="clear" w:color="auto" w:fill="auto"/>
          </w:tcPr>
          <w:p w14:paraId="496E3E1E" w14:textId="77777777" w:rsidR="002B755C" w:rsidRPr="00181AF8" w:rsidRDefault="002B755C" w:rsidP="00896C99">
            <w:pPr>
              <w:pStyle w:val="NoSpacing"/>
              <w:spacing w:line="280" w:lineRule="exact"/>
              <w:rPr>
                <w:rFonts w:cs="Arial"/>
                <w:sz w:val="18"/>
                <w:szCs w:val="18"/>
                <w:lang w:val="en-IE"/>
              </w:rPr>
            </w:pPr>
          </w:p>
        </w:tc>
        <w:tc>
          <w:tcPr>
            <w:tcW w:w="4173" w:type="dxa"/>
            <w:gridSpan w:val="4"/>
            <w:shd w:val="clear" w:color="auto" w:fill="0070C0"/>
          </w:tcPr>
          <w:p w14:paraId="2551E196" w14:textId="686A5A0E" w:rsidR="002B755C" w:rsidRPr="002B755C" w:rsidRDefault="002B755C" w:rsidP="00101CBC">
            <w:pPr>
              <w:pStyle w:val="NoSpacing"/>
              <w:spacing w:before="40" w:line="280" w:lineRule="exact"/>
              <w:jc w:val="center"/>
              <w:rPr>
                <w:rFonts w:cs="Arial"/>
                <w:b/>
                <w:color w:val="FFFFFF" w:themeColor="background1"/>
                <w:sz w:val="18"/>
                <w:szCs w:val="18"/>
                <w:lang w:val="en-IE"/>
              </w:rPr>
            </w:pPr>
            <w:r w:rsidRPr="002B755C">
              <w:rPr>
                <w:rFonts w:cs="Arial"/>
                <w:b/>
                <w:color w:val="FFFFFF" w:themeColor="background1"/>
                <w:sz w:val="18"/>
                <w:szCs w:val="18"/>
                <w:lang w:val="en-IE"/>
              </w:rPr>
              <w:t>Service Provider Stream</w:t>
            </w:r>
          </w:p>
        </w:tc>
      </w:tr>
      <w:tr w:rsidR="002B755C" w:rsidRPr="00181AF8" w14:paraId="0E36BA92" w14:textId="77777777" w:rsidTr="00D454C6">
        <w:trPr>
          <w:trHeight w:val="167"/>
        </w:trPr>
        <w:tc>
          <w:tcPr>
            <w:tcW w:w="222" w:type="dxa"/>
            <w:shd w:val="clear" w:color="auto" w:fill="auto"/>
          </w:tcPr>
          <w:p w14:paraId="458ECA9B" w14:textId="77777777" w:rsidR="002B755C" w:rsidRPr="00181AF8" w:rsidRDefault="002B755C" w:rsidP="00896C99">
            <w:pPr>
              <w:pStyle w:val="NoSpacing"/>
              <w:spacing w:line="280" w:lineRule="exact"/>
              <w:rPr>
                <w:rFonts w:cs="Arial"/>
                <w:sz w:val="18"/>
                <w:szCs w:val="18"/>
                <w:lang w:val="en-IE"/>
              </w:rPr>
            </w:pPr>
          </w:p>
        </w:tc>
        <w:tc>
          <w:tcPr>
            <w:tcW w:w="4173" w:type="dxa"/>
            <w:gridSpan w:val="4"/>
            <w:shd w:val="clear" w:color="auto" w:fill="C5E0B3" w:themeFill="accent6" w:themeFillTint="66"/>
          </w:tcPr>
          <w:p w14:paraId="11FF679D" w14:textId="77777777" w:rsidR="002B755C" w:rsidRPr="00181AF8" w:rsidRDefault="002B755C" w:rsidP="00101CBC">
            <w:pPr>
              <w:pStyle w:val="NoSpacing"/>
              <w:spacing w:before="40" w:line="280" w:lineRule="exact"/>
              <w:jc w:val="center"/>
              <w:rPr>
                <w:rFonts w:cs="Arial"/>
                <w:b/>
                <w:color w:val="404040" w:themeColor="text1" w:themeTint="BF"/>
                <w:sz w:val="18"/>
                <w:szCs w:val="18"/>
                <w:lang w:val="en-IE"/>
              </w:rPr>
            </w:pPr>
            <w:r w:rsidRPr="00181AF8">
              <w:rPr>
                <w:rFonts w:cs="Arial"/>
                <w:b/>
                <w:color w:val="404040" w:themeColor="text1" w:themeTint="BF"/>
                <w:sz w:val="18"/>
                <w:szCs w:val="18"/>
                <w:lang w:val="en-IE"/>
              </w:rPr>
              <w:t>Download and complete Expression of Interest form</w:t>
            </w:r>
          </w:p>
        </w:tc>
      </w:tr>
      <w:tr w:rsidR="00D454C6" w:rsidRPr="00181AF8" w14:paraId="5815A3B2" w14:textId="77777777" w:rsidTr="00CF15D5">
        <w:trPr>
          <w:trHeight w:val="500"/>
        </w:trPr>
        <w:tc>
          <w:tcPr>
            <w:tcW w:w="222" w:type="dxa"/>
            <w:shd w:val="clear" w:color="auto" w:fill="auto"/>
          </w:tcPr>
          <w:p w14:paraId="6E1FEFB8" w14:textId="77777777" w:rsidR="00D454C6" w:rsidRPr="00181AF8" w:rsidRDefault="00D454C6" w:rsidP="00896C99">
            <w:pPr>
              <w:pStyle w:val="NoSpacing"/>
              <w:spacing w:line="280" w:lineRule="exact"/>
              <w:rPr>
                <w:rFonts w:cs="Arial"/>
                <w:sz w:val="18"/>
                <w:szCs w:val="18"/>
                <w:lang w:val="en-IE"/>
              </w:rPr>
            </w:pPr>
          </w:p>
        </w:tc>
        <w:tc>
          <w:tcPr>
            <w:tcW w:w="4173" w:type="dxa"/>
            <w:gridSpan w:val="4"/>
            <w:shd w:val="clear" w:color="auto" w:fill="auto"/>
            <w:vAlign w:val="center"/>
          </w:tcPr>
          <w:p w14:paraId="5A3C5855" w14:textId="1FF319F5" w:rsidR="00CF15D5" w:rsidRPr="00181AF8" w:rsidRDefault="00DA4711" w:rsidP="00CF15D5">
            <w:pPr>
              <w:pStyle w:val="NoSpacing"/>
              <w:spacing w:before="40" w:line="280" w:lineRule="exact"/>
              <w:jc w:val="center"/>
              <w:rPr>
                <w:rFonts w:cs="Arial"/>
                <w:b/>
                <w:color w:val="404040" w:themeColor="text1" w:themeTint="BF"/>
                <w:sz w:val="18"/>
                <w:szCs w:val="18"/>
                <w:lang w:val="en-IE"/>
              </w:rPr>
            </w:pPr>
            <w:r>
              <w:rPr>
                <w:rFonts w:cs="Arial"/>
                <w:b/>
                <w:noProof/>
                <w:color w:val="404040" w:themeColor="text1" w:themeTint="BF"/>
                <w:sz w:val="18"/>
                <w:szCs w:val="18"/>
                <w:lang w:val="en-GB" w:eastAsia="en-GB"/>
              </w:rPr>
              <w:drawing>
                <wp:anchor distT="0" distB="0" distL="114300" distR="114300" simplePos="0" relativeHeight="251681792" behindDoc="0" locked="0" layoutInCell="1" allowOverlap="1" wp14:anchorId="7B19BE99" wp14:editId="7905F45E">
                  <wp:simplePos x="0" y="0"/>
                  <wp:positionH relativeFrom="column">
                    <wp:posOffset>1021080</wp:posOffset>
                  </wp:positionH>
                  <wp:positionV relativeFrom="paragraph">
                    <wp:posOffset>78105</wp:posOffset>
                  </wp:positionV>
                  <wp:extent cx="233045" cy="2330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rrow.png"/>
                          <pic:cNvPicPr/>
                        </pic:nvPicPr>
                        <pic:blipFill>
                          <a:blip r:embed="rId15">
                            <a:extLst>
                              <a:ext uri="{28A0092B-C50C-407E-A947-70E740481C1C}">
                                <a14:useLocalDpi xmlns:a14="http://schemas.microsoft.com/office/drawing/2010/main" val="0"/>
                              </a:ext>
                            </a:extLst>
                          </a:blip>
                          <a:stretch>
                            <a:fillRect/>
                          </a:stretch>
                        </pic:blipFill>
                        <pic:spPr>
                          <a:xfrm>
                            <a:off x="0" y="0"/>
                            <a:ext cx="233045" cy="233045"/>
                          </a:xfrm>
                          <a:prstGeom prst="rect">
                            <a:avLst/>
                          </a:prstGeom>
                        </pic:spPr>
                      </pic:pic>
                    </a:graphicData>
                  </a:graphic>
                  <wp14:sizeRelH relativeFrom="page">
                    <wp14:pctWidth>0</wp14:pctWidth>
                  </wp14:sizeRelH>
                  <wp14:sizeRelV relativeFrom="page">
                    <wp14:pctHeight>0</wp14:pctHeight>
                  </wp14:sizeRelV>
                </wp:anchor>
              </w:drawing>
            </w:r>
            <w:r>
              <w:rPr>
                <w:rFonts w:cs="Arial"/>
                <w:b/>
                <w:noProof/>
                <w:color w:val="404040" w:themeColor="text1" w:themeTint="BF"/>
                <w:sz w:val="18"/>
                <w:szCs w:val="18"/>
                <w:lang w:val="en-GB" w:eastAsia="en-GB"/>
              </w:rPr>
              <w:drawing>
                <wp:anchor distT="0" distB="0" distL="114300" distR="114300" simplePos="0" relativeHeight="251685888" behindDoc="0" locked="0" layoutInCell="1" allowOverlap="1" wp14:anchorId="1785929C" wp14:editId="2A620237">
                  <wp:simplePos x="0" y="0"/>
                  <wp:positionH relativeFrom="column">
                    <wp:posOffset>1031240</wp:posOffset>
                  </wp:positionH>
                  <wp:positionV relativeFrom="paragraph">
                    <wp:posOffset>1210310</wp:posOffset>
                  </wp:positionV>
                  <wp:extent cx="233045" cy="2330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rrow.png"/>
                          <pic:cNvPicPr/>
                        </pic:nvPicPr>
                        <pic:blipFill>
                          <a:blip r:embed="rId15">
                            <a:extLst>
                              <a:ext uri="{28A0092B-C50C-407E-A947-70E740481C1C}">
                                <a14:useLocalDpi xmlns:a14="http://schemas.microsoft.com/office/drawing/2010/main" val="0"/>
                              </a:ext>
                            </a:extLst>
                          </a:blip>
                          <a:stretch>
                            <a:fillRect/>
                          </a:stretch>
                        </pic:blipFill>
                        <pic:spPr>
                          <a:xfrm>
                            <a:off x="0" y="0"/>
                            <a:ext cx="233045" cy="233045"/>
                          </a:xfrm>
                          <a:prstGeom prst="rect">
                            <a:avLst/>
                          </a:prstGeom>
                        </pic:spPr>
                      </pic:pic>
                    </a:graphicData>
                  </a:graphic>
                  <wp14:sizeRelH relativeFrom="page">
                    <wp14:pctWidth>0</wp14:pctWidth>
                  </wp14:sizeRelH>
                  <wp14:sizeRelV relativeFrom="page">
                    <wp14:pctHeight>0</wp14:pctHeight>
                  </wp14:sizeRelV>
                </wp:anchor>
              </w:drawing>
            </w:r>
            <w:r>
              <w:rPr>
                <w:rFonts w:cs="Arial"/>
                <w:b/>
                <w:noProof/>
                <w:color w:val="404040" w:themeColor="text1" w:themeTint="BF"/>
                <w:sz w:val="18"/>
                <w:szCs w:val="18"/>
                <w:lang w:val="en-GB" w:eastAsia="en-GB"/>
              </w:rPr>
              <w:drawing>
                <wp:anchor distT="0" distB="0" distL="114300" distR="114300" simplePos="0" relativeHeight="251683840" behindDoc="0" locked="0" layoutInCell="1" allowOverlap="1" wp14:anchorId="136E8F63" wp14:editId="210996F1">
                  <wp:simplePos x="0" y="0"/>
                  <wp:positionH relativeFrom="column">
                    <wp:posOffset>1031240</wp:posOffset>
                  </wp:positionH>
                  <wp:positionV relativeFrom="paragraph">
                    <wp:posOffset>648970</wp:posOffset>
                  </wp:positionV>
                  <wp:extent cx="233045" cy="23304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rrow.png"/>
                          <pic:cNvPicPr/>
                        </pic:nvPicPr>
                        <pic:blipFill>
                          <a:blip r:embed="rId15">
                            <a:extLst>
                              <a:ext uri="{28A0092B-C50C-407E-A947-70E740481C1C}">
                                <a14:useLocalDpi xmlns:a14="http://schemas.microsoft.com/office/drawing/2010/main" val="0"/>
                              </a:ext>
                            </a:extLst>
                          </a:blip>
                          <a:stretch>
                            <a:fillRect/>
                          </a:stretch>
                        </pic:blipFill>
                        <pic:spPr>
                          <a:xfrm>
                            <a:off x="0" y="0"/>
                            <a:ext cx="233045" cy="233045"/>
                          </a:xfrm>
                          <a:prstGeom prst="rect">
                            <a:avLst/>
                          </a:prstGeom>
                        </pic:spPr>
                      </pic:pic>
                    </a:graphicData>
                  </a:graphic>
                  <wp14:sizeRelH relativeFrom="page">
                    <wp14:pctWidth>0</wp14:pctWidth>
                  </wp14:sizeRelH>
                  <wp14:sizeRelV relativeFrom="page">
                    <wp14:pctHeight>0</wp14:pctHeight>
                  </wp14:sizeRelV>
                </wp:anchor>
              </w:drawing>
            </w:r>
            <w:r>
              <w:rPr>
                <w:rFonts w:cs="Arial"/>
                <w:b/>
                <w:noProof/>
                <w:color w:val="404040" w:themeColor="text1" w:themeTint="BF"/>
                <w:sz w:val="18"/>
                <w:szCs w:val="18"/>
                <w:lang w:val="en-GB" w:eastAsia="en-GB"/>
              </w:rPr>
              <w:drawing>
                <wp:anchor distT="0" distB="0" distL="114300" distR="114300" simplePos="0" relativeHeight="251694080" behindDoc="0" locked="0" layoutInCell="1" allowOverlap="1" wp14:anchorId="51548698" wp14:editId="385B41BA">
                  <wp:simplePos x="0" y="0"/>
                  <wp:positionH relativeFrom="column">
                    <wp:posOffset>3920490</wp:posOffset>
                  </wp:positionH>
                  <wp:positionV relativeFrom="paragraph">
                    <wp:posOffset>2454910</wp:posOffset>
                  </wp:positionV>
                  <wp:extent cx="233045" cy="23304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rrow.png"/>
                          <pic:cNvPicPr/>
                        </pic:nvPicPr>
                        <pic:blipFill>
                          <a:blip r:embed="rId15">
                            <a:extLst>
                              <a:ext uri="{28A0092B-C50C-407E-A947-70E740481C1C}">
                                <a14:useLocalDpi xmlns:a14="http://schemas.microsoft.com/office/drawing/2010/main" val="0"/>
                              </a:ext>
                            </a:extLst>
                          </a:blip>
                          <a:stretch>
                            <a:fillRect/>
                          </a:stretch>
                        </pic:blipFill>
                        <pic:spPr>
                          <a:xfrm>
                            <a:off x="0" y="0"/>
                            <a:ext cx="233045" cy="233045"/>
                          </a:xfrm>
                          <a:prstGeom prst="rect">
                            <a:avLst/>
                          </a:prstGeom>
                        </pic:spPr>
                      </pic:pic>
                    </a:graphicData>
                  </a:graphic>
                  <wp14:sizeRelH relativeFrom="page">
                    <wp14:pctWidth>0</wp14:pctWidth>
                  </wp14:sizeRelH>
                  <wp14:sizeRelV relativeFrom="page">
                    <wp14:pctHeight>0</wp14:pctHeight>
                  </wp14:sizeRelV>
                </wp:anchor>
              </w:drawing>
            </w:r>
            <w:r>
              <w:rPr>
                <w:rFonts w:cs="Arial"/>
                <w:b/>
                <w:noProof/>
                <w:color w:val="404040" w:themeColor="text1" w:themeTint="BF"/>
                <w:sz w:val="18"/>
                <w:szCs w:val="18"/>
                <w:lang w:val="en-GB" w:eastAsia="en-GB"/>
              </w:rPr>
              <w:drawing>
                <wp:anchor distT="0" distB="0" distL="114300" distR="114300" simplePos="0" relativeHeight="251692032" behindDoc="0" locked="0" layoutInCell="1" allowOverlap="1" wp14:anchorId="312EC07D" wp14:editId="275D93E9">
                  <wp:simplePos x="0" y="0"/>
                  <wp:positionH relativeFrom="column">
                    <wp:posOffset>3920490</wp:posOffset>
                  </wp:positionH>
                  <wp:positionV relativeFrom="paragraph">
                    <wp:posOffset>1676400</wp:posOffset>
                  </wp:positionV>
                  <wp:extent cx="233045" cy="23304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rrow.png"/>
                          <pic:cNvPicPr/>
                        </pic:nvPicPr>
                        <pic:blipFill>
                          <a:blip r:embed="rId15">
                            <a:extLst>
                              <a:ext uri="{28A0092B-C50C-407E-A947-70E740481C1C}">
                                <a14:useLocalDpi xmlns:a14="http://schemas.microsoft.com/office/drawing/2010/main" val="0"/>
                              </a:ext>
                            </a:extLst>
                          </a:blip>
                          <a:stretch>
                            <a:fillRect/>
                          </a:stretch>
                        </pic:blipFill>
                        <pic:spPr>
                          <a:xfrm>
                            <a:off x="0" y="0"/>
                            <a:ext cx="233045" cy="233045"/>
                          </a:xfrm>
                          <a:prstGeom prst="rect">
                            <a:avLst/>
                          </a:prstGeom>
                        </pic:spPr>
                      </pic:pic>
                    </a:graphicData>
                  </a:graphic>
                  <wp14:sizeRelH relativeFrom="page">
                    <wp14:pctWidth>0</wp14:pctWidth>
                  </wp14:sizeRelH>
                  <wp14:sizeRelV relativeFrom="page">
                    <wp14:pctHeight>0</wp14:pctHeight>
                  </wp14:sizeRelV>
                </wp:anchor>
              </w:drawing>
            </w:r>
            <w:r>
              <w:rPr>
                <w:rFonts w:cs="Arial"/>
                <w:b/>
                <w:noProof/>
                <w:color w:val="404040" w:themeColor="text1" w:themeTint="BF"/>
                <w:sz w:val="18"/>
                <w:szCs w:val="18"/>
                <w:lang w:val="en-GB" w:eastAsia="en-GB"/>
              </w:rPr>
              <w:drawing>
                <wp:anchor distT="0" distB="0" distL="114300" distR="114300" simplePos="0" relativeHeight="251689984" behindDoc="0" locked="0" layoutInCell="1" allowOverlap="1" wp14:anchorId="732A468D" wp14:editId="099D5214">
                  <wp:simplePos x="0" y="0"/>
                  <wp:positionH relativeFrom="column">
                    <wp:posOffset>3920490</wp:posOffset>
                  </wp:positionH>
                  <wp:positionV relativeFrom="paragraph">
                    <wp:posOffset>898525</wp:posOffset>
                  </wp:positionV>
                  <wp:extent cx="233045" cy="2330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rrow.png"/>
                          <pic:cNvPicPr/>
                        </pic:nvPicPr>
                        <pic:blipFill>
                          <a:blip r:embed="rId15">
                            <a:extLst>
                              <a:ext uri="{28A0092B-C50C-407E-A947-70E740481C1C}">
                                <a14:useLocalDpi xmlns:a14="http://schemas.microsoft.com/office/drawing/2010/main" val="0"/>
                              </a:ext>
                            </a:extLst>
                          </a:blip>
                          <a:stretch>
                            <a:fillRect/>
                          </a:stretch>
                        </pic:blipFill>
                        <pic:spPr>
                          <a:xfrm>
                            <a:off x="0" y="0"/>
                            <a:ext cx="233045" cy="233045"/>
                          </a:xfrm>
                          <a:prstGeom prst="rect">
                            <a:avLst/>
                          </a:prstGeom>
                        </pic:spPr>
                      </pic:pic>
                    </a:graphicData>
                  </a:graphic>
                  <wp14:sizeRelH relativeFrom="page">
                    <wp14:pctWidth>0</wp14:pctWidth>
                  </wp14:sizeRelH>
                  <wp14:sizeRelV relativeFrom="page">
                    <wp14:pctHeight>0</wp14:pctHeight>
                  </wp14:sizeRelV>
                </wp:anchor>
              </w:drawing>
            </w:r>
            <w:r>
              <w:rPr>
                <w:rFonts w:cs="Arial"/>
                <w:b/>
                <w:noProof/>
                <w:color w:val="404040" w:themeColor="text1" w:themeTint="BF"/>
                <w:sz w:val="18"/>
                <w:szCs w:val="18"/>
                <w:lang w:val="en-GB" w:eastAsia="en-GB"/>
              </w:rPr>
              <w:drawing>
                <wp:anchor distT="0" distB="0" distL="114300" distR="114300" simplePos="0" relativeHeight="251687936" behindDoc="0" locked="0" layoutInCell="1" allowOverlap="1" wp14:anchorId="35D60DBE" wp14:editId="573C49D8">
                  <wp:simplePos x="0" y="0"/>
                  <wp:positionH relativeFrom="column">
                    <wp:posOffset>3920490</wp:posOffset>
                  </wp:positionH>
                  <wp:positionV relativeFrom="paragraph">
                    <wp:posOffset>106045</wp:posOffset>
                  </wp:positionV>
                  <wp:extent cx="233045" cy="2330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rrow.png"/>
                          <pic:cNvPicPr/>
                        </pic:nvPicPr>
                        <pic:blipFill>
                          <a:blip r:embed="rId15">
                            <a:extLst>
                              <a:ext uri="{28A0092B-C50C-407E-A947-70E740481C1C}">
                                <a14:useLocalDpi xmlns:a14="http://schemas.microsoft.com/office/drawing/2010/main" val="0"/>
                              </a:ext>
                            </a:extLst>
                          </a:blip>
                          <a:stretch>
                            <a:fillRect/>
                          </a:stretch>
                        </pic:blipFill>
                        <pic:spPr>
                          <a:xfrm>
                            <a:off x="0" y="0"/>
                            <a:ext cx="233045" cy="233045"/>
                          </a:xfrm>
                          <a:prstGeom prst="rect">
                            <a:avLst/>
                          </a:prstGeom>
                        </pic:spPr>
                      </pic:pic>
                    </a:graphicData>
                  </a:graphic>
                  <wp14:sizeRelH relativeFrom="page">
                    <wp14:pctWidth>0</wp14:pctWidth>
                  </wp14:sizeRelH>
                  <wp14:sizeRelV relativeFrom="page">
                    <wp14:pctHeight>0</wp14:pctHeight>
                  </wp14:sizeRelV>
                </wp:anchor>
              </w:drawing>
            </w:r>
          </w:p>
        </w:tc>
      </w:tr>
      <w:tr w:rsidR="002B755C" w:rsidRPr="00181AF8" w14:paraId="37F58A69" w14:textId="77777777" w:rsidTr="00D454C6">
        <w:trPr>
          <w:trHeight w:val="167"/>
        </w:trPr>
        <w:tc>
          <w:tcPr>
            <w:tcW w:w="236" w:type="dxa"/>
            <w:gridSpan w:val="2"/>
            <w:shd w:val="clear" w:color="auto" w:fill="auto"/>
          </w:tcPr>
          <w:p w14:paraId="6DF57301" w14:textId="77777777" w:rsidR="002B755C" w:rsidRPr="00181AF8" w:rsidRDefault="002B755C" w:rsidP="00101CBC">
            <w:pPr>
              <w:pStyle w:val="NoSpacing"/>
              <w:spacing w:line="280" w:lineRule="exact"/>
              <w:jc w:val="center"/>
              <w:rPr>
                <w:rFonts w:cs="Arial"/>
                <w:sz w:val="18"/>
                <w:szCs w:val="18"/>
                <w:lang w:val="en-IE"/>
              </w:rPr>
            </w:pPr>
          </w:p>
        </w:tc>
        <w:tc>
          <w:tcPr>
            <w:tcW w:w="4159" w:type="dxa"/>
            <w:gridSpan w:val="3"/>
            <w:shd w:val="clear" w:color="auto" w:fill="A8D08D" w:themeFill="accent6" w:themeFillTint="99"/>
          </w:tcPr>
          <w:p w14:paraId="7C49D822" w14:textId="74CC71E8" w:rsidR="002B755C" w:rsidRPr="00181AF8" w:rsidRDefault="002B755C" w:rsidP="00101CBC">
            <w:pPr>
              <w:pStyle w:val="NoSpacing"/>
              <w:spacing w:before="40" w:after="120" w:line="280" w:lineRule="exact"/>
              <w:jc w:val="center"/>
              <w:rPr>
                <w:rFonts w:cs="Arial"/>
                <w:b/>
                <w:color w:val="404040" w:themeColor="text1" w:themeTint="BF"/>
                <w:sz w:val="18"/>
                <w:szCs w:val="18"/>
                <w:lang w:val="en-IE"/>
              </w:rPr>
            </w:pPr>
            <w:r w:rsidRPr="00181AF8">
              <w:rPr>
                <w:rFonts w:cs="Arial"/>
                <w:b/>
                <w:color w:val="404040" w:themeColor="text1" w:themeTint="BF"/>
                <w:sz w:val="18"/>
                <w:szCs w:val="18"/>
                <w:lang w:val="en-IE"/>
              </w:rPr>
              <w:t>Completed form returned to Invest NI</w:t>
            </w:r>
          </w:p>
        </w:tc>
      </w:tr>
      <w:tr w:rsidR="00CF15D5" w:rsidRPr="00181AF8" w14:paraId="27096327" w14:textId="77777777" w:rsidTr="00CF15D5">
        <w:trPr>
          <w:trHeight w:val="499"/>
        </w:trPr>
        <w:tc>
          <w:tcPr>
            <w:tcW w:w="236" w:type="dxa"/>
            <w:gridSpan w:val="2"/>
            <w:shd w:val="clear" w:color="auto" w:fill="auto"/>
          </w:tcPr>
          <w:p w14:paraId="43387DF8" w14:textId="77777777" w:rsidR="00CF15D5" w:rsidRPr="00181AF8" w:rsidRDefault="00CF15D5" w:rsidP="00CF15D5">
            <w:pPr>
              <w:pStyle w:val="NoSpacing"/>
              <w:spacing w:line="280" w:lineRule="exact"/>
              <w:jc w:val="center"/>
              <w:rPr>
                <w:rFonts w:cs="Arial"/>
                <w:sz w:val="18"/>
                <w:szCs w:val="18"/>
                <w:lang w:val="en-IE"/>
              </w:rPr>
            </w:pPr>
          </w:p>
        </w:tc>
        <w:tc>
          <w:tcPr>
            <w:tcW w:w="4159" w:type="dxa"/>
            <w:gridSpan w:val="3"/>
            <w:shd w:val="clear" w:color="auto" w:fill="auto"/>
            <w:vAlign w:val="center"/>
          </w:tcPr>
          <w:p w14:paraId="69456A3C" w14:textId="2C62164A" w:rsidR="00CF15D5" w:rsidRPr="00181AF8" w:rsidRDefault="00CF15D5" w:rsidP="00CF15D5">
            <w:pPr>
              <w:pStyle w:val="NoSpacing"/>
              <w:spacing w:before="40" w:after="120" w:line="280" w:lineRule="exact"/>
              <w:jc w:val="center"/>
              <w:rPr>
                <w:rFonts w:cs="Arial"/>
                <w:b/>
                <w:color w:val="404040" w:themeColor="text1" w:themeTint="BF"/>
                <w:sz w:val="18"/>
                <w:szCs w:val="18"/>
                <w:lang w:val="en-IE"/>
              </w:rPr>
            </w:pPr>
          </w:p>
        </w:tc>
      </w:tr>
      <w:tr w:rsidR="00CF15D5" w:rsidRPr="00181AF8" w14:paraId="297FC893" w14:textId="77777777" w:rsidTr="00D454C6">
        <w:trPr>
          <w:trHeight w:val="167"/>
        </w:trPr>
        <w:tc>
          <w:tcPr>
            <w:tcW w:w="236" w:type="dxa"/>
            <w:gridSpan w:val="2"/>
            <w:shd w:val="clear" w:color="auto" w:fill="auto"/>
          </w:tcPr>
          <w:p w14:paraId="5EC2D733" w14:textId="77777777" w:rsidR="00CF15D5" w:rsidRPr="00181AF8" w:rsidRDefault="00CF15D5" w:rsidP="00CF15D5">
            <w:pPr>
              <w:pStyle w:val="NoSpacing"/>
              <w:spacing w:line="280" w:lineRule="exact"/>
              <w:jc w:val="center"/>
              <w:rPr>
                <w:rFonts w:cs="Arial"/>
                <w:sz w:val="18"/>
                <w:szCs w:val="18"/>
                <w:lang w:val="en-IE"/>
              </w:rPr>
            </w:pPr>
          </w:p>
        </w:tc>
        <w:tc>
          <w:tcPr>
            <w:tcW w:w="4159" w:type="dxa"/>
            <w:gridSpan w:val="3"/>
            <w:shd w:val="clear" w:color="auto" w:fill="C5E0B3" w:themeFill="accent6" w:themeFillTint="66"/>
          </w:tcPr>
          <w:p w14:paraId="73C6B7A2" w14:textId="21E280B1" w:rsidR="00CF15D5" w:rsidRPr="00181AF8" w:rsidRDefault="00CF15D5" w:rsidP="00CF15D5">
            <w:pPr>
              <w:pStyle w:val="NoSpacing"/>
              <w:spacing w:before="40" w:after="120" w:line="280" w:lineRule="exact"/>
              <w:jc w:val="center"/>
              <w:rPr>
                <w:rFonts w:cs="Arial"/>
                <w:b/>
                <w:color w:val="404040" w:themeColor="text1" w:themeTint="BF"/>
                <w:sz w:val="18"/>
                <w:szCs w:val="18"/>
                <w:lang w:val="en-IE"/>
              </w:rPr>
            </w:pPr>
            <w:r w:rsidRPr="00181AF8">
              <w:rPr>
                <w:rFonts w:cs="Arial"/>
                <w:b/>
                <w:color w:val="404040" w:themeColor="text1" w:themeTint="BF"/>
                <w:sz w:val="18"/>
                <w:szCs w:val="18"/>
                <w:lang w:val="en-IE"/>
              </w:rPr>
              <w:t>Details added to database</w:t>
            </w:r>
          </w:p>
        </w:tc>
      </w:tr>
      <w:tr w:rsidR="00CF15D5" w:rsidRPr="00181AF8" w14:paraId="20757EFA" w14:textId="77777777" w:rsidTr="00CF15D5">
        <w:trPr>
          <w:trHeight w:val="499"/>
        </w:trPr>
        <w:tc>
          <w:tcPr>
            <w:tcW w:w="236" w:type="dxa"/>
            <w:gridSpan w:val="2"/>
            <w:shd w:val="clear" w:color="auto" w:fill="auto"/>
          </w:tcPr>
          <w:p w14:paraId="10D8008B" w14:textId="77777777" w:rsidR="00CF15D5" w:rsidRPr="00181AF8" w:rsidRDefault="00CF15D5" w:rsidP="00CF15D5">
            <w:pPr>
              <w:pStyle w:val="NoSpacing"/>
              <w:spacing w:line="280" w:lineRule="exact"/>
              <w:jc w:val="center"/>
              <w:rPr>
                <w:rFonts w:cs="Arial"/>
                <w:sz w:val="18"/>
                <w:szCs w:val="18"/>
                <w:lang w:val="en-IE"/>
              </w:rPr>
            </w:pPr>
          </w:p>
        </w:tc>
        <w:tc>
          <w:tcPr>
            <w:tcW w:w="4159" w:type="dxa"/>
            <w:gridSpan w:val="3"/>
            <w:shd w:val="clear" w:color="auto" w:fill="auto"/>
          </w:tcPr>
          <w:p w14:paraId="49997DA2" w14:textId="5D7FC91F" w:rsidR="00CF15D5" w:rsidRPr="00181AF8" w:rsidRDefault="00CF15D5" w:rsidP="00CF15D5">
            <w:pPr>
              <w:pStyle w:val="NoSpacing"/>
              <w:spacing w:before="40" w:after="120" w:line="280" w:lineRule="exact"/>
              <w:jc w:val="center"/>
              <w:rPr>
                <w:rFonts w:cs="Arial"/>
                <w:b/>
                <w:color w:val="404040" w:themeColor="text1" w:themeTint="BF"/>
                <w:sz w:val="18"/>
                <w:szCs w:val="18"/>
                <w:lang w:val="en-IE"/>
              </w:rPr>
            </w:pPr>
          </w:p>
        </w:tc>
      </w:tr>
      <w:tr w:rsidR="00CF15D5" w:rsidRPr="00181AF8" w14:paraId="48B72FA3" w14:textId="77777777" w:rsidTr="002B755C">
        <w:trPr>
          <w:trHeight w:val="167"/>
        </w:trPr>
        <w:tc>
          <w:tcPr>
            <w:tcW w:w="236" w:type="dxa"/>
            <w:gridSpan w:val="2"/>
            <w:shd w:val="clear" w:color="auto" w:fill="auto"/>
          </w:tcPr>
          <w:p w14:paraId="45CDFC18" w14:textId="77777777" w:rsidR="00CF15D5" w:rsidRPr="00181AF8" w:rsidRDefault="00CF15D5" w:rsidP="00CF15D5">
            <w:pPr>
              <w:pStyle w:val="NoSpacing"/>
              <w:spacing w:line="280" w:lineRule="exact"/>
              <w:jc w:val="center"/>
              <w:rPr>
                <w:rFonts w:cs="Arial"/>
                <w:sz w:val="18"/>
                <w:szCs w:val="18"/>
                <w:lang w:val="en-IE"/>
              </w:rPr>
            </w:pPr>
          </w:p>
        </w:tc>
        <w:tc>
          <w:tcPr>
            <w:tcW w:w="4159" w:type="dxa"/>
            <w:gridSpan w:val="3"/>
            <w:shd w:val="clear" w:color="auto" w:fill="A8D08D" w:themeFill="accent6" w:themeFillTint="99"/>
          </w:tcPr>
          <w:p w14:paraId="0A4D0B4D" w14:textId="77777777" w:rsidR="00CF15D5" w:rsidRPr="00181AF8" w:rsidRDefault="00CF15D5" w:rsidP="00CF15D5">
            <w:pPr>
              <w:pStyle w:val="NoSpacing"/>
              <w:spacing w:before="40" w:after="120" w:line="280" w:lineRule="exact"/>
              <w:jc w:val="center"/>
              <w:rPr>
                <w:rFonts w:cs="Arial"/>
                <w:b/>
                <w:color w:val="404040" w:themeColor="text1" w:themeTint="BF"/>
                <w:sz w:val="18"/>
                <w:szCs w:val="18"/>
                <w:lang w:val="en-IE"/>
              </w:rPr>
            </w:pPr>
            <w:r w:rsidRPr="00181AF8">
              <w:rPr>
                <w:rFonts w:cs="Arial"/>
                <w:b/>
                <w:color w:val="404040" w:themeColor="text1" w:themeTint="BF"/>
                <w:sz w:val="18"/>
                <w:szCs w:val="18"/>
                <w:lang w:val="en-IE"/>
              </w:rPr>
              <w:t xml:space="preserve">MAY be contacted by Invest NI </w:t>
            </w:r>
            <w:r>
              <w:rPr>
                <w:rFonts w:cs="Arial"/>
                <w:b/>
                <w:color w:val="404040" w:themeColor="text1" w:themeTint="BF"/>
                <w:sz w:val="18"/>
                <w:szCs w:val="18"/>
                <w:lang w:val="en-IE"/>
              </w:rPr>
              <w:t xml:space="preserve">customers </w:t>
            </w:r>
            <w:r w:rsidRPr="00181AF8">
              <w:rPr>
                <w:rFonts w:cs="Arial"/>
                <w:b/>
                <w:color w:val="404040" w:themeColor="text1" w:themeTint="BF"/>
                <w:sz w:val="18"/>
                <w:szCs w:val="18"/>
                <w:lang w:val="en-IE"/>
              </w:rPr>
              <w:t>interested in your services</w:t>
            </w:r>
          </w:p>
        </w:tc>
      </w:tr>
      <w:tr w:rsidR="00CF15D5" w:rsidRPr="00181AF8" w14:paraId="59AF117C" w14:textId="77777777" w:rsidTr="002B755C">
        <w:trPr>
          <w:trHeight w:val="167"/>
        </w:trPr>
        <w:tc>
          <w:tcPr>
            <w:tcW w:w="1460" w:type="dxa"/>
            <w:gridSpan w:val="3"/>
            <w:shd w:val="clear" w:color="auto" w:fill="auto"/>
          </w:tcPr>
          <w:p w14:paraId="36AB4F91" w14:textId="77777777" w:rsidR="00CF15D5" w:rsidRPr="00181AF8" w:rsidRDefault="00CF15D5" w:rsidP="00CF15D5">
            <w:pPr>
              <w:pStyle w:val="NoSpacing"/>
              <w:spacing w:line="280" w:lineRule="exact"/>
              <w:jc w:val="center"/>
              <w:rPr>
                <w:rFonts w:cs="Arial"/>
                <w:sz w:val="18"/>
                <w:szCs w:val="18"/>
                <w:lang w:val="en-IE"/>
              </w:rPr>
            </w:pPr>
          </w:p>
        </w:tc>
        <w:tc>
          <w:tcPr>
            <w:tcW w:w="222" w:type="dxa"/>
            <w:shd w:val="clear" w:color="auto" w:fill="auto"/>
          </w:tcPr>
          <w:p w14:paraId="65182EDD" w14:textId="77777777" w:rsidR="00CF15D5" w:rsidRPr="00181AF8" w:rsidRDefault="00CF15D5" w:rsidP="00CF15D5">
            <w:pPr>
              <w:pStyle w:val="NoSpacing"/>
              <w:spacing w:line="280" w:lineRule="exact"/>
              <w:jc w:val="center"/>
              <w:rPr>
                <w:rFonts w:cs="Arial"/>
                <w:sz w:val="18"/>
                <w:szCs w:val="18"/>
                <w:lang w:val="en-IE"/>
              </w:rPr>
            </w:pPr>
          </w:p>
        </w:tc>
        <w:tc>
          <w:tcPr>
            <w:tcW w:w="2713" w:type="dxa"/>
            <w:shd w:val="clear" w:color="auto" w:fill="auto"/>
          </w:tcPr>
          <w:p w14:paraId="6BCAAF2C" w14:textId="3AD82476" w:rsidR="00CF15D5" w:rsidRPr="00181AF8" w:rsidRDefault="00CF15D5" w:rsidP="00CF15D5">
            <w:pPr>
              <w:pStyle w:val="NoSpacing"/>
              <w:spacing w:line="280" w:lineRule="exact"/>
              <w:jc w:val="center"/>
              <w:rPr>
                <w:rFonts w:cs="Arial"/>
                <w:color w:val="404040" w:themeColor="text1" w:themeTint="BF"/>
                <w:sz w:val="18"/>
                <w:szCs w:val="18"/>
                <w:lang w:val="en-IE"/>
              </w:rPr>
            </w:pPr>
          </w:p>
        </w:tc>
      </w:tr>
    </w:tbl>
    <w:p w14:paraId="24C33A44" w14:textId="78B36CA5" w:rsidR="009D526E" w:rsidRPr="00181AF8" w:rsidRDefault="009D526E" w:rsidP="00181AF8">
      <w:pPr>
        <w:pStyle w:val="NoSpacing"/>
        <w:rPr>
          <w:rStyle w:val="Hyperlink"/>
          <w:rFonts w:cs="Arial"/>
          <w:color w:val="2E74B5" w:themeColor="accent5" w:themeShade="BF"/>
          <w:sz w:val="18"/>
          <w:szCs w:val="18"/>
          <w:lang w:val="en-IE"/>
        </w:rPr>
      </w:pPr>
    </w:p>
    <w:p w14:paraId="1E2BCAD1" w14:textId="7FBB42EE" w:rsidR="009D526E" w:rsidRPr="00181AF8" w:rsidRDefault="009D526E" w:rsidP="00181AF8">
      <w:pPr>
        <w:pStyle w:val="NoSpacing"/>
        <w:rPr>
          <w:rStyle w:val="Hyperlink"/>
          <w:rFonts w:cs="Arial"/>
          <w:color w:val="2E74B5" w:themeColor="accent5" w:themeShade="BF"/>
          <w:sz w:val="18"/>
          <w:szCs w:val="18"/>
          <w:lang w:val="en-IE"/>
        </w:rPr>
      </w:pPr>
    </w:p>
    <w:p w14:paraId="3D952981" w14:textId="14B1E799" w:rsidR="009D526E" w:rsidRPr="00181AF8" w:rsidRDefault="009D526E" w:rsidP="00181AF8">
      <w:pPr>
        <w:pStyle w:val="NoSpacing"/>
        <w:rPr>
          <w:rStyle w:val="Hyperlink"/>
          <w:rFonts w:cs="Arial"/>
          <w:color w:val="2E74B5" w:themeColor="accent5" w:themeShade="BF"/>
          <w:sz w:val="18"/>
          <w:szCs w:val="18"/>
          <w:lang w:val="en-IE"/>
        </w:rPr>
      </w:pPr>
    </w:p>
    <w:p w14:paraId="68455D78" w14:textId="77977E52" w:rsidR="009D526E" w:rsidRPr="00181AF8" w:rsidRDefault="009D526E" w:rsidP="00181AF8">
      <w:pPr>
        <w:pStyle w:val="NoSpacing"/>
        <w:rPr>
          <w:rStyle w:val="Hyperlink"/>
          <w:rFonts w:cs="Arial"/>
          <w:color w:val="2E74B5" w:themeColor="accent5" w:themeShade="BF"/>
          <w:sz w:val="18"/>
          <w:szCs w:val="18"/>
          <w:lang w:val="en-IE"/>
        </w:rPr>
      </w:pPr>
    </w:p>
    <w:p w14:paraId="05C7D80B" w14:textId="181DC59D" w:rsidR="009D526E" w:rsidRPr="00181AF8" w:rsidRDefault="009D526E" w:rsidP="00181AF8">
      <w:pPr>
        <w:pStyle w:val="NoSpacing"/>
        <w:rPr>
          <w:rStyle w:val="Hyperlink"/>
          <w:rFonts w:cs="Arial"/>
          <w:color w:val="2E74B5" w:themeColor="accent5" w:themeShade="BF"/>
          <w:sz w:val="18"/>
          <w:szCs w:val="18"/>
          <w:lang w:val="en-IE"/>
        </w:rPr>
      </w:pPr>
    </w:p>
    <w:p w14:paraId="4E16D32E" w14:textId="7AB694E0" w:rsidR="009D526E" w:rsidRPr="00181AF8" w:rsidRDefault="009D526E" w:rsidP="00181AF8">
      <w:pPr>
        <w:pStyle w:val="NoSpacing"/>
        <w:rPr>
          <w:rStyle w:val="Hyperlink"/>
          <w:rFonts w:cs="Arial"/>
          <w:color w:val="2E74B5" w:themeColor="accent5" w:themeShade="BF"/>
          <w:sz w:val="18"/>
          <w:szCs w:val="18"/>
          <w:lang w:val="en-IE"/>
        </w:rPr>
      </w:pPr>
    </w:p>
    <w:p w14:paraId="7526700C" w14:textId="2530226A" w:rsidR="009D526E" w:rsidRPr="00181AF8" w:rsidRDefault="009D526E" w:rsidP="00181AF8">
      <w:pPr>
        <w:pStyle w:val="NoSpacing"/>
        <w:rPr>
          <w:rStyle w:val="Hyperlink"/>
          <w:rFonts w:cs="Arial"/>
          <w:color w:val="2E74B5" w:themeColor="accent5" w:themeShade="BF"/>
          <w:sz w:val="18"/>
          <w:szCs w:val="18"/>
          <w:lang w:val="en-IE"/>
        </w:rPr>
      </w:pPr>
    </w:p>
    <w:p w14:paraId="0E26EC5F" w14:textId="6F7E821B" w:rsidR="009D526E" w:rsidRPr="00181AF8" w:rsidRDefault="009D526E" w:rsidP="00181AF8">
      <w:pPr>
        <w:pStyle w:val="NoSpacing"/>
        <w:rPr>
          <w:rStyle w:val="Hyperlink"/>
          <w:rFonts w:cs="Arial"/>
          <w:color w:val="2E74B5" w:themeColor="accent5" w:themeShade="BF"/>
          <w:sz w:val="18"/>
          <w:szCs w:val="18"/>
          <w:lang w:val="en-IE"/>
        </w:rPr>
      </w:pPr>
    </w:p>
    <w:p w14:paraId="62CD5D39" w14:textId="7A853815" w:rsidR="009D526E" w:rsidRPr="00181AF8" w:rsidRDefault="009D526E" w:rsidP="00181AF8">
      <w:pPr>
        <w:pStyle w:val="NoSpacing"/>
        <w:rPr>
          <w:rFonts w:cs="Arial"/>
          <w:sz w:val="18"/>
          <w:szCs w:val="18"/>
          <w:lang w:val="en-IE"/>
        </w:rPr>
      </w:pPr>
    </w:p>
    <w:p w14:paraId="25DBC11A" w14:textId="03BD9DCE" w:rsidR="009E73DA" w:rsidRPr="00181AF8" w:rsidRDefault="0058485B" w:rsidP="00181AF8">
      <w:pPr>
        <w:pStyle w:val="NoSpacing"/>
        <w:spacing w:line="280" w:lineRule="exact"/>
        <w:ind w:left="283"/>
        <w:rPr>
          <w:rFonts w:cs="Arial"/>
          <w:sz w:val="18"/>
          <w:szCs w:val="18"/>
        </w:rPr>
      </w:pPr>
      <w:r w:rsidRPr="00181AF8">
        <w:rPr>
          <w:rFonts w:cs="Arial"/>
          <w:noProof/>
          <w:sz w:val="18"/>
          <w:szCs w:val="18"/>
          <w:lang w:val="en-GB" w:eastAsia="en-GB"/>
        </w:rPr>
        <mc:AlternateContent>
          <mc:Choice Requires="wps">
            <w:drawing>
              <wp:anchor distT="0" distB="0" distL="114300" distR="114300" simplePos="0" relativeHeight="251675648" behindDoc="0" locked="0" layoutInCell="1" allowOverlap="1" wp14:anchorId="7922E779" wp14:editId="026515B5">
                <wp:simplePos x="0" y="0"/>
                <wp:positionH relativeFrom="column">
                  <wp:posOffset>0</wp:posOffset>
                </wp:positionH>
                <wp:positionV relativeFrom="paragraph">
                  <wp:posOffset>106680</wp:posOffset>
                </wp:positionV>
                <wp:extent cx="5588635" cy="4191000"/>
                <wp:effectExtent l="0" t="0" r="12065" b="12700"/>
                <wp:wrapNone/>
                <wp:docPr id="43" name="Text Box 43"/>
                <wp:cNvGraphicFramePr/>
                <a:graphic xmlns:a="http://schemas.openxmlformats.org/drawingml/2006/main">
                  <a:graphicData uri="http://schemas.microsoft.com/office/word/2010/wordprocessingShape">
                    <wps:wsp>
                      <wps:cNvSpPr txBox="1"/>
                      <wps:spPr>
                        <a:xfrm>
                          <a:off x="0" y="0"/>
                          <a:ext cx="5588635" cy="4191000"/>
                        </a:xfrm>
                        <a:prstGeom prst="rect">
                          <a:avLst/>
                        </a:prstGeom>
                        <a:solidFill>
                          <a:schemeClr val="lt1"/>
                        </a:solidFill>
                        <a:ln w="6350">
                          <a:solidFill>
                            <a:schemeClr val="bg1"/>
                          </a:solidFill>
                        </a:ln>
                      </wps:spPr>
                      <wps:txbx>
                        <w:txbxContent>
                          <w:p w14:paraId="07F9C9F9" w14:textId="77777777" w:rsidR="00B75A94" w:rsidRPr="009D526E" w:rsidRDefault="00B75A94" w:rsidP="00EF09DD">
                            <w:pPr>
                              <w:pStyle w:val="NoSpacing"/>
                              <w:numPr>
                                <w:ilvl w:val="0"/>
                                <w:numId w:val="3"/>
                              </w:numPr>
                              <w:rPr>
                                <w:rFonts w:cs="Arial"/>
                                <w:color w:val="3B3838" w:themeColor="background2" w:themeShade="40"/>
                                <w:sz w:val="20"/>
                                <w:szCs w:val="20"/>
                                <w:lang w:val="en-IE"/>
                              </w:rPr>
                            </w:pPr>
                            <w:r w:rsidRPr="009D526E">
                              <w:rPr>
                                <w:rFonts w:cs="Arial"/>
                                <w:color w:val="3B3838" w:themeColor="background2" w:themeShade="40"/>
                                <w:sz w:val="20"/>
                                <w:szCs w:val="20"/>
                                <w:lang w:val="en-IE"/>
                              </w:rPr>
                              <w:t xml:space="preserve">Information contained on the register and online links will be supplied by the individual service provider and will not be independently checked or verified by Invest NI. </w:t>
                            </w:r>
                          </w:p>
                          <w:p w14:paraId="14C61406" w14:textId="77777777" w:rsidR="00B75A94" w:rsidRPr="009D526E" w:rsidRDefault="00B75A94" w:rsidP="00EF09DD">
                            <w:pPr>
                              <w:pStyle w:val="NoSpacing"/>
                              <w:numPr>
                                <w:ilvl w:val="0"/>
                                <w:numId w:val="3"/>
                              </w:numPr>
                              <w:rPr>
                                <w:rFonts w:cs="Arial"/>
                                <w:color w:val="3B3838" w:themeColor="background2" w:themeShade="40"/>
                                <w:sz w:val="20"/>
                                <w:szCs w:val="20"/>
                                <w:lang w:val="en-IE"/>
                              </w:rPr>
                            </w:pPr>
                            <w:r w:rsidRPr="009D526E">
                              <w:rPr>
                                <w:rFonts w:cs="Arial"/>
                                <w:color w:val="3B3838" w:themeColor="background2" w:themeShade="40"/>
                                <w:sz w:val="20"/>
                                <w:szCs w:val="20"/>
                                <w:lang w:val="en-IE"/>
                              </w:rPr>
                              <w:t>Competencies and eligibility of providers will not be validated nor will specific recommendations be made to customers.</w:t>
                            </w:r>
                          </w:p>
                          <w:p w14:paraId="0DFAF75C" w14:textId="170F23E5" w:rsidR="00B75A94" w:rsidRPr="009D526E" w:rsidRDefault="00B75A94" w:rsidP="00EF09DD">
                            <w:pPr>
                              <w:pStyle w:val="NoSpacing"/>
                              <w:numPr>
                                <w:ilvl w:val="0"/>
                                <w:numId w:val="3"/>
                              </w:numPr>
                              <w:rPr>
                                <w:rFonts w:cs="Arial"/>
                                <w:color w:val="3B3838" w:themeColor="background2" w:themeShade="40"/>
                                <w:sz w:val="20"/>
                                <w:szCs w:val="20"/>
                                <w:lang w:val="en-IE"/>
                              </w:rPr>
                            </w:pPr>
                            <w:r w:rsidRPr="009D526E">
                              <w:rPr>
                                <w:rFonts w:cs="Arial"/>
                                <w:color w:val="3B3838" w:themeColor="background2" w:themeShade="40"/>
                                <w:sz w:val="20"/>
                                <w:szCs w:val="20"/>
                                <w:lang w:val="en-IE"/>
                              </w:rPr>
                              <w:t>Invest NI will not hold, nor make available to customers</w:t>
                            </w:r>
                            <w:r>
                              <w:rPr>
                                <w:rFonts w:cs="Arial"/>
                                <w:color w:val="3B3838" w:themeColor="background2" w:themeShade="40"/>
                                <w:sz w:val="20"/>
                                <w:szCs w:val="20"/>
                                <w:lang w:val="en-IE"/>
                              </w:rPr>
                              <w:t>,</w:t>
                            </w:r>
                            <w:r w:rsidRPr="009D526E">
                              <w:rPr>
                                <w:rFonts w:cs="Arial"/>
                                <w:color w:val="3B3838" w:themeColor="background2" w:themeShade="40"/>
                                <w:sz w:val="20"/>
                                <w:szCs w:val="20"/>
                                <w:lang w:val="en-IE"/>
                              </w:rPr>
                              <w:t xml:space="preserve"> information other than that provided in the template and on-line links. This includes CVs.  </w:t>
                            </w:r>
                          </w:p>
                          <w:p w14:paraId="6FF03B57" w14:textId="77777777" w:rsidR="00B75A94" w:rsidRPr="009D526E" w:rsidRDefault="00B75A94" w:rsidP="00EF09DD">
                            <w:pPr>
                              <w:pStyle w:val="NoSpacing"/>
                              <w:numPr>
                                <w:ilvl w:val="0"/>
                                <w:numId w:val="3"/>
                              </w:numPr>
                              <w:rPr>
                                <w:rFonts w:cs="Arial"/>
                                <w:color w:val="3B3838" w:themeColor="background2" w:themeShade="40"/>
                                <w:sz w:val="20"/>
                                <w:szCs w:val="20"/>
                                <w:lang w:val="en-IE"/>
                              </w:rPr>
                            </w:pPr>
                            <w:r w:rsidRPr="009D526E">
                              <w:rPr>
                                <w:rFonts w:cs="Arial"/>
                                <w:color w:val="3B3838" w:themeColor="background2" w:themeShade="40"/>
                                <w:sz w:val="20"/>
                                <w:szCs w:val="20"/>
                                <w:lang w:val="en-IE"/>
                              </w:rPr>
                              <w:t>Providers should ensure that they have adequate Personal Indemnity Insurance</w:t>
                            </w:r>
                            <w:r>
                              <w:rPr>
                                <w:rStyle w:val="FootnoteReference"/>
                                <w:rFonts w:cs="Arial"/>
                                <w:color w:val="3B3838" w:themeColor="background2" w:themeShade="40"/>
                                <w:sz w:val="20"/>
                                <w:szCs w:val="20"/>
                                <w:lang w:val="en-IE"/>
                              </w:rPr>
                              <w:t>3</w:t>
                            </w:r>
                            <w:r w:rsidRPr="009D526E">
                              <w:rPr>
                                <w:rFonts w:cs="Arial"/>
                                <w:color w:val="3B3838" w:themeColor="background2" w:themeShade="40"/>
                                <w:sz w:val="20"/>
                                <w:szCs w:val="20"/>
                                <w:lang w:val="en-IE"/>
                              </w:rPr>
                              <w:t>.</w:t>
                            </w:r>
                          </w:p>
                          <w:p w14:paraId="6E217E46" w14:textId="77777777" w:rsidR="00B75A94" w:rsidRPr="009D526E" w:rsidRDefault="00B75A94" w:rsidP="00EF09DD">
                            <w:pPr>
                              <w:pStyle w:val="NoSpacing"/>
                              <w:numPr>
                                <w:ilvl w:val="0"/>
                                <w:numId w:val="3"/>
                              </w:numPr>
                              <w:rPr>
                                <w:rFonts w:cs="Arial"/>
                                <w:color w:val="3B3838" w:themeColor="background2" w:themeShade="40"/>
                                <w:sz w:val="20"/>
                                <w:szCs w:val="20"/>
                                <w:lang w:val="en-IE"/>
                              </w:rPr>
                            </w:pPr>
                            <w:r w:rsidRPr="009D526E">
                              <w:rPr>
                                <w:rFonts w:cs="Arial"/>
                                <w:color w:val="3B3838" w:themeColor="background2" w:themeShade="40"/>
                                <w:sz w:val="20"/>
                                <w:szCs w:val="20"/>
                                <w:lang w:val="en-IE"/>
                              </w:rPr>
                              <w:t xml:space="preserve">Registration on the database does not imply any contractual arrangement between Invest NI and the service provider. </w:t>
                            </w:r>
                          </w:p>
                          <w:p w14:paraId="15F6456F" w14:textId="77777777" w:rsidR="00B75A94" w:rsidRPr="009D526E" w:rsidRDefault="00B75A94" w:rsidP="00EF09DD">
                            <w:pPr>
                              <w:pStyle w:val="NoSpacing"/>
                              <w:numPr>
                                <w:ilvl w:val="0"/>
                                <w:numId w:val="3"/>
                              </w:numPr>
                              <w:rPr>
                                <w:rFonts w:cs="Arial"/>
                                <w:color w:val="3B3838" w:themeColor="background2" w:themeShade="40"/>
                                <w:sz w:val="20"/>
                                <w:szCs w:val="20"/>
                                <w:lang w:val="en-IE"/>
                              </w:rPr>
                            </w:pPr>
                            <w:r w:rsidRPr="009D526E">
                              <w:rPr>
                                <w:rFonts w:cs="Arial"/>
                                <w:color w:val="3B3838" w:themeColor="background2" w:themeShade="40"/>
                                <w:sz w:val="20"/>
                                <w:szCs w:val="20"/>
                                <w:lang w:val="en-IE"/>
                              </w:rPr>
                              <w:t>The database will remain open to allow further service providers to be added to it.</w:t>
                            </w:r>
                          </w:p>
                          <w:p w14:paraId="23D26C7F" w14:textId="77777777" w:rsidR="00B75A94" w:rsidRPr="009D526E" w:rsidRDefault="00B75A94" w:rsidP="00EF09DD">
                            <w:pPr>
                              <w:pStyle w:val="NoSpacing"/>
                              <w:rPr>
                                <w:rFonts w:cs="Arial"/>
                                <w:b/>
                                <w:color w:val="3B3838" w:themeColor="background2" w:themeShade="40"/>
                                <w:sz w:val="20"/>
                                <w:szCs w:val="20"/>
                                <w:u w:val="single"/>
                                <w:lang w:val="en-IE"/>
                              </w:rPr>
                            </w:pPr>
                          </w:p>
                          <w:p w14:paraId="5A990E50" w14:textId="77777777" w:rsidR="00B75A94" w:rsidRPr="009D526E" w:rsidRDefault="00B75A94" w:rsidP="00EF09DD">
                            <w:pPr>
                              <w:pStyle w:val="NoSpacing"/>
                              <w:spacing w:after="120"/>
                              <w:rPr>
                                <w:rFonts w:cs="Arial"/>
                                <w:b/>
                                <w:color w:val="2E74B5" w:themeColor="accent5" w:themeShade="BF"/>
                                <w:sz w:val="20"/>
                                <w:szCs w:val="20"/>
                                <w:lang w:val="en-IE"/>
                              </w:rPr>
                            </w:pPr>
                            <w:r w:rsidRPr="009D526E">
                              <w:rPr>
                                <w:rFonts w:cs="Arial"/>
                                <w:b/>
                                <w:color w:val="2E74B5" w:themeColor="accent5" w:themeShade="BF"/>
                                <w:sz w:val="20"/>
                                <w:szCs w:val="20"/>
                                <w:lang w:val="en-IE"/>
                              </w:rPr>
                              <w:t xml:space="preserve">For the avoidance of doubt </w:t>
                            </w:r>
                          </w:p>
                          <w:p w14:paraId="3CC70C86" w14:textId="77777777" w:rsidR="00B75A94" w:rsidRPr="009D526E" w:rsidRDefault="00B75A94" w:rsidP="00EF09DD">
                            <w:pPr>
                              <w:pStyle w:val="NoSpacing"/>
                              <w:numPr>
                                <w:ilvl w:val="0"/>
                                <w:numId w:val="4"/>
                              </w:numPr>
                              <w:rPr>
                                <w:rFonts w:cs="Arial"/>
                                <w:color w:val="3B3838" w:themeColor="background2" w:themeShade="40"/>
                                <w:sz w:val="20"/>
                                <w:szCs w:val="20"/>
                                <w:lang w:val="en-IE"/>
                              </w:rPr>
                            </w:pPr>
                            <w:r w:rsidRPr="009D526E">
                              <w:rPr>
                                <w:rFonts w:cs="Arial"/>
                                <w:color w:val="3B3838" w:themeColor="background2" w:themeShade="40"/>
                                <w:sz w:val="20"/>
                                <w:szCs w:val="20"/>
                                <w:lang w:val="en-IE"/>
                              </w:rPr>
                              <w:t>Inclusion on the Invest NI database is not, and cannot be interpreted as, offering any indication or certainty that the individual will receive any offers of work as a result of such inclusion.</w:t>
                            </w:r>
                          </w:p>
                          <w:p w14:paraId="3B383504" w14:textId="77777777" w:rsidR="00B75A94" w:rsidRPr="009D526E" w:rsidRDefault="00B75A94" w:rsidP="00EF09DD">
                            <w:pPr>
                              <w:pStyle w:val="NoSpacing"/>
                              <w:numPr>
                                <w:ilvl w:val="0"/>
                                <w:numId w:val="4"/>
                              </w:numPr>
                              <w:rPr>
                                <w:rFonts w:cs="Arial"/>
                                <w:color w:val="3B3838" w:themeColor="background2" w:themeShade="40"/>
                                <w:sz w:val="20"/>
                                <w:szCs w:val="20"/>
                                <w:lang w:val="en-IE"/>
                              </w:rPr>
                            </w:pPr>
                            <w:r w:rsidRPr="009D526E">
                              <w:rPr>
                                <w:rFonts w:cs="Arial"/>
                                <w:color w:val="3B3838" w:themeColor="background2" w:themeShade="40"/>
                                <w:sz w:val="20"/>
                                <w:szCs w:val="20"/>
                                <w:lang w:val="en-IE"/>
                              </w:rPr>
                              <w:t>All contractual arrangements will be between the company and the service provider (Non-Executive Director</w:t>
                            </w:r>
                            <w:r>
                              <w:rPr>
                                <w:rFonts w:cs="Arial"/>
                                <w:color w:val="3B3838" w:themeColor="background2" w:themeShade="40"/>
                                <w:sz w:val="20"/>
                                <w:szCs w:val="20"/>
                                <w:lang w:val="en-IE"/>
                              </w:rPr>
                              <w:t xml:space="preserve"> </w:t>
                            </w:r>
                            <w:r w:rsidRPr="009D526E">
                              <w:rPr>
                                <w:rFonts w:cs="Arial"/>
                                <w:color w:val="3B3838" w:themeColor="background2" w:themeShade="40"/>
                                <w:sz w:val="20"/>
                                <w:szCs w:val="20"/>
                                <w:lang w:val="en-IE"/>
                              </w:rPr>
                              <w:t>/</w:t>
                            </w:r>
                            <w:r>
                              <w:rPr>
                                <w:rFonts w:cs="Arial"/>
                                <w:color w:val="3B3838" w:themeColor="background2" w:themeShade="40"/>
                                <w:sz w:val="20"/>
                                <w:szCs w:val="20"/>
                                <w:lang w:val="en-IE"/>
                              </w:rPr>
                              <w:t xml:space="preserve"> </w:t>
                            </w:r>
                            <w:r w:rsidRPr="009D526E">
                              <w:rPr>
                                <w:rFonts w:cs="Arial"/>
                                <w:color w:val="3B3838" w:themeColor="background2" w:themeShade="40"/>
                                <w:sz w:val="20"/>
                                <w:szCs w:val="20"/>
                                <w:lang w:val="en-IE"/>
                              </w:rPr>
                              <w:t>Interim Manager</w:t>
                            </w:r>
                            <w:r>
                              <w:rPr>
                                <w:rFonts w:cs="Arial"/>
                                <w:color w:val="3B3838" w:themeColor="background2" w:themeShade="40"/>
                                <w:sz w:val="20"/>
                                <w:szCs w:val="20"/>
                                <w:lang w:val="en-IE"/>
                              </w:rPr>
                              <w:t xml:space="preserve"> / </w:t>
                            </w:r>
                            <w:r w:rsidRPr="009D526E">
                              <w:rPr>
                                <w:rFonts w:cs="Arial"/>
                                <w:color w:val="3B3838" w:themeColor="background2" w:themeShade="40"/>
                                <w:sz w:val="20"/>
                                <w:szCs w:val="20"/>
                                <w:lang w:val="en-IE"/>
                              </w:rPr>
                              <w:t xml:space="preserve">Consultant/Mentor/ Facilitator).  </w:t>
                            </w:r>
                          </w:p>
                          <w:p w14:paraId="7656A71A" w14:textId="77777777" w:rsidR="00B75A94" w:rsidRPr="009D526E" w:rsidRDefault="00B75A94" w:rsidP="00EF09DD">
                            <w:pPr>
                              <w:pStyle w:val="NoSpacing"/>
                              <w:numPr>
                                <w:ilvl w:val="0"/>
                                <w:numId w:val="4"/>
                              </w:numPr>
                              <w:rPr>
                                <w:rFonts w:cs="Arial"/>
                                <w:color w:val="3B3838" w:themeColor="background2" w:themeShade="40"/>
                                <w:sz w:val="20"/>
                                <w:szCs w:val="20"/>
                                <w:lang w:val="en-IE"/>
                              </w:rPr>
                            </w:pPr>
                            <w:r w:rsidRPr="009D526E">
                              <w:rPr>
                                <w:rFonts w:cs="Arial"/>
                                <w:color w:val="3B3838" w:themeColor="background2" w:themeShade="40"/>
                                <w:sz w:val="20"/>
                                <w:szCs w:val="20"/>
                                <w:lang w:val="en-IE"/>
                              </w:rPr>
                              <w:t>It is not a condition of grant based support that companies should only source</w:t>
                            </w:r>
                            <w:r w:rsidRPr="009D526E">
                              <w:rPr>
                                <w:rFonts w:cs="Arial"/>
                                <w:color w:val="3B3838" w:themeColor="background2" w:themeShade="40"/>
                                <w:sz w:val="20"/>
                                <w:szCs w:val="20"/>
                                <w:lang w:val="en-IE"/>
                              </w:rPr>
                              <w:br/>
                              <w:t xml:space="preserve">suppliers from an Invest NI database. </w:t>
                            </w:r>
                          </w:p>
                          <w:p w14:paraId="755589AD" w14:textId="77777777" w:rsidR="00B75A94" w:rsidRDefault="00B75A94" w:rsidP="00EF09DD">
                            <w:pPr>
                              <w:pStyle w:val="NoSpacing"/>
                              <w:numPr>
                                <w:ilvl w:val="0"/>
                                <w:numId w:val="4"/>
                              </w:numPr>
                              <w:rPr>
                                <w:rFonts w:cs="Arial"/>
                                <w:color w:val="3B3838" w:themeColor="background2" w:themeShade="40"/>
                                <w:sz w:val="20"/>
                                <w:szCs w:val="20"/>
                                <w:lang w:val="en-IE"/>
                              </w:rPr>
                            </w:pPr>
                            <w:r w:rsidRPr="009D526E">
                              <w:rPr>
                                <w:rFonts w:cs="Arial"/>
                                <w:color w:val="3B3838" w:themeColor="background2" w:themeShade="40"/>
                                <w:sz w:val="20"/>
                                <w:szCs w:val="20"/>
                                <w:lang w:val="en-IE"/>
                              </w:rPr>
                              <w:t xml:space="preserve">Companies are expected to satisfy themselves that their preferred supplier has the necessary knowledge and skills to deliver the project or assignment. (The guidelines </w:t>
                            </w:r>
                            <w:r w:rsidRPr="009D526E">
                              <w:rPr>
                                <w:rFonts w:cs="Arial"/>
                                <w:color w:val="3B3838" w:themeColor="background2" w:themeShade="40"/>
                                <w:sz w:val="20"/>
                                <w:szCs w:val="20"/>
                                <w:lang w:val="en-IE"/>
                              </w:rPr>
                              <w:br/>
                              <w:t xml:space="preserve">in the Appendix will be relevant to this assessment.) Invest NI reserves to itself the absolute right to decline, withhold or withdraw support for any project or supplier.  </w:t>
                            </w:r>
                          </w:p>
                          <w:p w14:paraId="6D8FAE27" w14:textId="77777777" w:rsidR="00B75A94" w:rsidRDefault="00B75A94" w:rsidP="00EF09DD">
                            <w:pPr>
                              <w:pStyle w:val="NoSpacing"/>
                              <w:rPr>
                                <w:rFonts w:cs="Arial"/>
                                <w:color w:val="3B3838" w:themeColor="background2" w:themeShade="40"/>
                                <w:sz w:val="20"/>
                                <w:szCs w:val="20"/>
                                <w:lang w:val="en-IE"/>
                              </w:rPr>
                            </w:pPr>
                          </w:p>
                          <w:p w14:paraId="3C18F532" w14:textId="77777777" w:rsidR="00B75A94" w:rsidRDefault="00B75A94" w:rsidP="00EF09DD">
                            <w:pPr>
                              <w:pStyle w:val="NoSpacing"/>
                              <w:rPr>
                                <w:rFonts w:cs="Arial"/>
                                <w:color w:val="3B3838" w:themeColor="background2" w:themeShade="40"/>
                                <w:sz w:val="20"/>
                                <w:szCs w:val="20"/>
                                <w:lang w:val="en-IE"/>
                              </w:rPr>
                            </w:pPr>
                          </w:p>
                          <w:p w14:paraId="24834FB7" w14:textId="77777777" w:rsidR="00B75A94" w:rsidRPr="00ED6C27" w:rsidRDefault="00B75A94" w:rsidP="00EF09DD">
                            <w:pPr>
                              <w:pStyle w:val="NoSpacing"/>
                              <w:rPr>
                                <w:rFonts w:cs="Arial"/>
                                <w:color w:val="3B3838" w:themeColor="background2" w:themeShade="40"/>
                                <w:sz w:val="14"/>
                                <w:szCs w:val="14"/>
                                <w:lang w:val="en-IE"/>
                              </w:rPr>
                            </w:pPr>
                            <w:r>
                              <w:rPr>
                                <w:rStyle w:val="FootnoteReference"/>
                                <w:rFonts w:cs="Arial"/>
                                <w:color w:val="3B3838" w:themeColor="background2" w:themeShade="40"/>
                                <w:sz w:val="14"/>
                                <w:szCs w:val="14"/>
                              </w:rPr>
                              <w:t>3</w:t>
                            </w:r>
                            <w:r w:rsidRPr="00ED6C27">
                              <w:rPr>
                                <w:rFonts w:cs="Arial"/>
                                <w:color w:val="3B3838" w:themeColor="background2" w:themeShade="40"/>
                                <w:sz w:val="14"/>
                                <w:szCs w:val="14"/>
                              </w:rPr>
                              <w:t xml:space="preserve"> </w:t>
                            </w:r>
                            <w:hyperlink r:id="rId16" w:history="1">
                              <w:r w:rsidRPr="00ED6C27">
                                <w:rPr>
                                  <w:rStyle w:val="Hyperlink"/>
                                  <w:rFonts w:cs="Arial"/>
                                  <w:color w:val="3B3838" w:themeColor="background2" w:themeShade="40"/>
                                  <w:sz w:val="14"/>
                                  <w:szCs w:val="14"/>
                                </w:rPr>
                                <w:t>https://www.nibusinessinfo.co.uk/content/professional-indemnity-insurance</w:t>
                              </w:r>
                            </w:hyperlink>
                          </w:p>
                          <w:p w14:paraId="5C95DD12" w14:textId="0081500F" w:rsidR="00B75A94" w:rsidRPr="009D526E" w:rsidRDefault="00B75A94" w:rsidP="00EF09DD">
                            <w:pPr>
                              <w:rPr>
                                <w:rFonts w:ascii="Arial" w:hAnsi="Arial" w:cs="Arial"/>
                                <w:color w:val="3B3838" w:themeColor="background2" w:themeShade="40"/>
                                <w:sz w:val="20"/>
                                <w:szCs w:val="20"/>
                              </w:rPr>
                            </w:pPr>
                            <w:r>
                              <w:rPr>
                                <w:rFonts w:ascii="Arial" w:hAnsi="Arial" w:cs="Arial"/>
                                <w:color w:val="3B3838" w:themeColor="background2" w:themeShade="4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22E779" id="Text Box 43" o:spid="_x0000_s1028" type="#_x0000_t202" style="position:absolute;left:0;text-align:left;margin-left:0;margin-top:8.4pt;width:440.05pt;height:3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" fillcolor="white [3201]" strokecolor="white [3212]" strokeweight=".5pt">
                <v:textbox>
                  <w:txbxContent>
                    <w:p w14:paraId="07F9C9F9" w14:textId="77777777" w:rsidR="00B75A94" w:rsidRPr="009D526E" w:rsidRDefault="00B75A94" w:rsidP="00EF09DD">
                      <w:pPr>
                        <w:pStyle w:val="NoSpacing"/>
                        <w:numPr>
                          <w:ilvl w:val="0"/>
                          <w:numId w:val="3"/>
                        </w:numPr>
                        <w:rPr>
                          <w:rFonts w:cs="Arial"/>
                          <w:color w:val="3B3838" w:themeColor="background2" w:themeShade="40"/>
                          <w:sz w:val="20"/>
                          <w:szCs w:val="20"/>
                          <w:lang w:val="en-IE"/>
                        </w:rPr>
                      </w:pPr>
                      <w:r w:rsidRPr="009D526E">
                        <w:rPr>
                          <w:rFonts w:cs="Arial"/>
                          <w:color w:val="3B3838" w:themeColor="background2" w:themeShade="40"/>
                          <w:sz w:val="20"/>
                          <w:szCs w:val="20"/>
                          <w:lang w:val="en-IE"/>
                        </w:rPr>
                        <w:t xml:space="preserve">Information contained on the register and online links will be supplied by the individual service provider and will not be independently checked or verified by Invest NI. </w:t>
                      </w:r>
                    </w:p>
                    <w:p w14:paraId="14C61406" w14:textId="77777777" w:rsidR="00B75A94" w:rsidRPr="009D526E" w:rsidRDefault="00B75A94" w:rsidP="00EF09DD">
                      <w:pPr>
                        <w:pStyle w:val="NoSpacing"/>
                        <w:numPr>
                          <w:ilvl w:val="0"/>
                          <w:numId w:val="3"/>
                        </w:numPr>
                        <w:rPr>
                          <w:rFonts w:cs="Arial"/>
                          <w:color w:val="3B3838" w:themeColor="background2" w:themeShade="40"/>
                          <w:sz w:val="20"/>
                          <w:szCs w:val="20"/>
                          <w:lang w:val="en-IE"/>
                        </w:rPr>
                      </w:pPr>
                      <w:r w:rsidRPr="009D526E">
                        <w:rPr>
                          <w:rFonts w:cs="Arial"/>
                          <w:color w:val="3B3838" w:themeColor="background2" w:themeShade="40"/>
                          <w:sz w:val="20"/>
                          <w:szCs w:val="20"/>
                          <w:lang w:val="en-IE"/>
                        </w:rPr>
                        <w:t>Competencies and eligibility of providers will not be validated nor will specific recommendations be made to customers.</w:t>
                      </w:r>
                    </w:p>
                    <w:p w14:paraId="0DFAF75C" w14:textId="170F23E5" w:rsidR="00B75A94" w:rsidRPr="009D526E" w:rsidRDefault="00B75A94" w:rsidP="00EF09DD">
                      <w:pPr>
                        <w:pStyle w:val="NoSpacing"/>
                        <w:numPr>
                          <w:ilvl w:val="0"/>
                          <w:numId w:val="3"/>
                        </w:numPr>
                        <w:rPr>
                          <w:rFonts w:cs="Arial"/>
                          <w:color w:val="3B3838" w:themeColor="background2" w:themeShade="40"/>
                          <w:sz w:val="20"/>
                          <w:szCs w:val="20"/>
                          <w:lang w:val="en-IE"/>
                        </w:rPr>
                      </w:pPr>
                      <w:r w:rsidRPr="009D526E">
                        <w:rPr>
                          <w:rFonts w:cs="Arial"/>
                          <w:color w:val="3B3838" w:themeColor="background2" w:themeShade="40"/>
                          <w:sz w:val="20"/>
                          <w:szCs w:val="20"/>
                          <w:lang w:val="en-IE"/>
                        </w:rPr>
                        <w:t>Invest NI will not hold, nor make available to customers</w:t>
                      </w:r>
                      <w:r>
                        <w:rPr>
                          <w:rFonts w:cs="Arial"/>
                          <w:color w:val="3B3838" w:themeColor="background2" w:themeShade="40"/>
                          <w:sz w:val="20"/>
                          <w:szCs w:val="20"/>
                          <w:lang w:val="en-IE"/>
                        </w:rPr>
                        <w:t>,</w:t>
                      </w:r>
                      <w:r w:rsidRPr="009D526E">
                        <w:rPr>
                          <w:rFonts w:cs="Arial"/>
                          <w:color w:val="3B3838" w:themeColor="background2" w:themeShade="40"/>
                          <w:sz w:val="20"/>
                          <w:szCs w:val="20"/>
                          <w:lang w:val="en-IE"/>
                        </w:rPr>
                        <w:t xml:space="preserve"> information other than that provided in the template and on-line links. This includes CVs.  </w:t>
                      </w:r>
                    </w:p>
                    <w:p w14:paraId="6FF03B57" w14:textId="77777777" w:rsidR="00B75A94" w:rsidRPr="009D526E" w:rsidRDefault="00B75A94" w:rsidP="00EF09DD">
                      <w:pPr>
                        <w:pStyle w:val="NoSpacing"/>
                        <w:numPr>
                          <w:ilvl w:val="0"/>
                          <w:numId w:val="3"/>
                        </w:numPr>
                        <w:rPr>
                          <w:rFonts w:cs="Arial"/>
                          <w:color w:val="3B3838" w:themeColor="background2" w:themeShade="40"/>
                          <w:sz w:val="20"/>
                          <w:szCs w:val="20"/>
                          <w:lang w:val="en-IE"/>
                        </w:rPr>
                      </w:pPr>
                      <w:r w:rsidRPr="009D526E">
                        <w:rPr>
                          <w:rFonts w:cs="Arial"/>
                          <w:color w:val="3B3838" w:themeColor="background2" w:themeShade="40"/>
                          <w:sz w:val="20"/>
                          <w:szCs w:val="20"/>
                          <w:lang w:val="en-IE"/>
                        </w:rPr>
                        <w:t>Providers should ensure that they have adequate Personal Indemnity Insurance</w:t>
                      </w:r>
                      <w:r>
                        <w:rPr>
                          <w:rStyle w:val="FootnoteReference"/>
                          <w:rFonts w:cs="Arial"/>
                          <w:color w:val="3B3838" w:themeColor="background2" w:themeShade="40"/>
                          <w:sz w:val="20"/>
                          <w:szCs w:val="20"/>
                          <w:lang w:val="en-IE"/>
                        </w:rPr>
                        <w:t>3</w:t>
                      </w:r>
                      <w:r w:rsidRPr="009D526E">
                        <w:rPr>
                          <w:rFonts w:cs="Arial"/>
                          <w:color w:val="3B3838" w:themeColor="background2" w:themeShade="40"/>
                          <w:sz w:val="20"/>
                          <w:szCs w:val="20"/>
                          <w:lang w:val="en-IE"/>
                        </w:rPr>
                        <w:t>.</w:t>
                      </w:r>
                    </w:p>
                    <w:p w14:paraId="6E217E46" w14:textId="77777777" w:rsidR="00B75A94" w:rsidRPr="009D526E" w:rsidRDefault="00B75A94" w:rsidP="00EF09DD">
                      <w:pPr>
                        <w:pStyle w:val="NoSpacing"/>
                        <w:numPr>
                          <w:ilvl w:val="0"/>
                          <w:numId w:val="3"/>
                        </w:numPr>
                        <w:rPr>
                          <w:rFonts w:cs="Arial"/>
                          <w:color w:val="3B3838" w:themeColor="background2" w:themeShade="40"/>
                          <w:sz w:val="20"/>
                          <w:szCs w:val="20"/>
                          <w:lang w:val="en-IE"/>
                        </w:rPr>
                      </w:pPr>
                      <w:r w:rsidRPr="009D526E">
                        <w:rPr>
                          <w:rFonts w:cs="Arial"/>
                          <w:color w:val="3B3838" w:themeColor="background2" w:themeShade="40"/>
                          <w:sz w:val="20"/>
                          <w:szCs w:val="20"/>
                          <w:lang w:val="en-IE"/>
                        </w:rPr>
                        <w:t xml:space="preserve">Registration on the database does not imply any contractual arrangement between Invest NI and the service provider. </w:t>
                      </w:r>
                    </w:p>
                    <w:p w14:paraId="15F6456F" w14:textId="77777777" w:rsidR="00B75A94" w:rsidRPr="009D526E" w:rsidRDefault="00B75A94" w:rsidP="00EF09DD">
                      <w:pPr>
                        <w:pStyle w:val="NoSpacing"/>
                        <w:numPr>
                          <w:ilvl w:val="0"/>
                          <w:numId w:val="3"/>
                        </w:numPr>
                        <w:rPr>
                          <w:rFonts w:cs="Arial"/>
                          <w:color w:val="3B3838" w:themeColor="background2" w:themeShade="40"/>
                          <w:sz w:val="20"/>
                          <w:szCs w:val="20"/>
                          <w:lang w:val="en-IE"/>
                        </w:rPr>
                      </w:pPr>
                      <w:r w:rsidRPr="009D526E">
                        <w:rPr>
                          <w:rFonts w:cs="Arial"/>
                          <w:color w:val="3B3838" w:themeColor="background2" w:themeShade="40"/>
                          <w:sz w:val="20"/>
                          <w:szCs w:val="20"/>
                          <w:lang w:val="en-IE"/>
                        </w:rPr>
                        <w:t>The database will remain open to allow further service providers to be added to it.</w:t>
                      </w:r>
                    </w:p>
                    <w:p w14:paraId="23D26C7F" w14:textId="77777777" w:rsidR="00B75A94" w:rsidRPr="009D526E" w:rsidRDefault="00B75A94" w:rsidP="00EF09DD">
                      <w:pPr>
                        <w:pStyle w:val="NoSpacing"/>
                        <w:rPr>
                          <w:rFonts w:cs="Arial"/>
                          <w:b/>
                          <w:color w:val="3B3838" w:themeColor="background2" w:themeShade="40"/>
                          <w:sz w:val="20"/>
                          <w:szCs w:val="20"/>
                          <w:u w:val="single"/>
                          <w:lang w:val="en-IE"/>
                        </w:rPr>
                      </w:pPr>
                    </w:p>
                    <w:p w14:paraId="5A990E50" w14:textId="77777777" w:rsidR="00B75A94" w:rsidRPr="009D526E" w:rsidRDefault="00B75A94" w:rsidP="00EF09DD">
                      <w:pPr>
                        <w:pStyle w:val="NoSpacing"/>
                        <w:spacing w:after="120"/>
                        <w:rPr>
                          <w:rFonts w:cs="Arial"/>
                          <w:b/>
                          <w:color w:val="2E74B5" w:themeColor="accent5" w:themeShade="BF"/>
                          <w:sz w:val="20"/>
                          <w:szCs w:val="20"/>
                          <w:lang w:val="en-IE"/>
                        </w:rPr>
                      </w:pPr>
                      <w:r w:rsidRPr="009D526E">
                        <w:rPr>
                          <w:rFonts w:cs="Arial"/>
                          <w:b/>
                          <w:color w:val="2E74B5" w:themeColor="accent5" w:themeShade="BF"/>
                          <w:sz w:val="20"/>
                          <w:szCs w:val="20"/>
                          <w:lang w:val="en-IE"/>
                        </w:rPr>
                        <w:t xml:space="preserve">For the avoidance of doubt </w:t>
                      </w:r>
                    </w:p>
                    <w:p w14:paraId="3CC70C86" w14:textId="77777777" w:rsidR="00B75A94" w:rsidRPr="009D526E" w:rsidRDefault="00B75A94" w:rsidP="00EF09DD">
                      <w:pPr>
                        <w:pStyle w:val="NoSpacing"/>
                        <w:numPr>
                          <w:ilvl w:val="0"/>
                          <w:numId w:val="4"/>
                        </w:numPr>
                        <w:rPr>
                          <w:rFonts w:cs="Arial"/>
                          <w:color w:val="3B3838" w:themeColor="background2" w:themeShade="40"/>
                          <w:sz w:val="20"/>
                          <w:szCs w:val="20"/>
                          <w:lang w:val="en-IE"/>
                        </w:rPr>
                      </w:pPr>
                      <w:r w:rsidRPr="009D526E">
                        <w:rPr>
                          <w:rFonts w:cs="Arial"/>
                          <w:color w:val="3B3838" w:themeColor="background2" w:themeShade="40"/>
                          <w:sz w:val="20"/>
                          <w:szCs w:val="20"/>
                          <w:lang w:val="en-IE"/>
                        </w:rPr>
                        <w:t>Inclusion on the Invest NI database is not, and cannot be interpreted as, offering any indication or certainty that the individual will receive any offers of work as a result of such inclusion.</w:t>
                      </w:r>
                    </w:p>
                    <w:p w14:paraId="3B383504" w14:textId="77777777" w:rsidR="00B75A94" w:rsidRPr="009D526E" w:rsidRDefault="00B75A94" w:rsidP="00EF09DD">
                      <w:pPr>
                        <w:pStyle w:val="NoSpacing"/>
                        <w:numPr>
                          <w:ilvl w:val="0"/>
                          <w:numId w:val="4"/>
                        </w:numPr>
                        <w:rPr>
                          <w:rFonts w:cs="Arial"/>
                          <w:color w:val="3B3838" w:themeColor="background2" w:themeShade="40"/>
                          <w:sz w:val="20"/>
                          <w:szCs w:val="20"/>
                          <w:lang w:val="en-IE"/>
                        </w:rPr>
                      </w:pPr>
                      <w:r w:rsidRPr="009D526E">
                        <w:rPr>
                          <w:rFonts w:cs="Arial"/>
                          <w:color w:val="3B3838" w:themeColor="background2" w:themeShade="40"/>
                          <w:sz w:val="20"/>
                          <w:szCs w:val="20"/>
                          <w:lang w:val="en-IE"/>
                        </w:rPr>
                        <w:t>All contractual arrangements will be between the company and the service provider (Non-Executive Director</w:t>
                      </w:r>
                      <w:r>
                        <w:rPr>
                          <w:rFonts w:cs="Arial"/>
                          <w:color w:val="3B3838" w:themeColor="background2" w:themeShade="40"/>
                          <w:sz w:val="20"/>
                          <w:szCs w:val="20"/>
                          <w:lang w:val="en-IE"/>
                        </w:rPr>
                        <w:t xml:space="preserve"> </w:t>
                      </w:r>
                      <w:r w:rsidRPr="009D526E">
                        <w:rPr>
                          <w:rFonts w:cs="Arial"/>
                          <w:color w:val="3B3838" w:themeColor="background2" w:themeShade="40"/>
                          <w:sz w:val="20"/>
                          <w:szCs w:val="20"/>
                          <w:lang w:val="en-IE"/>
                        </w:rPr>
                        <w:t>/</w:t>
                      </w:r>
                      <w:r>
                        <w:rPr>
                          <w:rFonts w:cs="Arial"/>
                          <w:color w:val="3B3838" w:themeColor="background2" w:themeShade="40"/>
                          <w:sz w:val="20"/>
                          <w:szCs w:val="20"/>
                          <w:lang w:val="en-IE"/>
                        </w:rPr>
                        <w:t xml:space="preserve"> </w:t>
                      </w:r>
                      <w:r w:rsidRPr="009D526E">
                        <w:rPr>
                          <w:rFonts w:cs="Arial"/>
                          <w:color w:val="3B3838" w:themeColor="background2" w:themeShade="40"/>
                          <w:sz w:val="20"/>
                          <w:szCs w:val="20"/>
                          <w:lang w:val="en-IE"/>
                        </w:rPr>
                        <w:t>Interim Manager</w:t>
                      </w:r>
                      <w:r>
                        <w:rPr>
                          <w:rFonts w:cs="Arial"/>
                          <w:color w:val="3B3838" w:themeColor="background2" w:themeShade="40"/>
                          <w:sz w:val="20"/>
                          <w:szCs w:val="20"/>
                          <w:lang w:val="en-IE"/>
                        </w:rPr>
                        <w:t xml:space="preserve"> / </w:t>
                      </w:r>
                      <w:r w:rsidRPr="009D526E">
                        <w:rPr>
                          <w:rFonts w:cs="Arial"/>
                          <w:color w:val="3B3838" w:themeColor="background2" w:themeShade="40"/>
                          <w:sz w:val="20"/>
                          <w:szCs w:val="20"/>
                          <w:lang w:val="en-IE"/>
                        </w:rPr>
                        <w:t xml:space="preserve">Consultant/Mentor/ Facilitator).  </w:t>
                      </w:r>
                    </w:p>
                    <w:p w14:paraId="7656A71A" w14:textId="77777777" w:rsidR="00B75A94" w:rsidRPr="009D526E" w:rsidRDefault="00B75A94" w:rsidP="00EF09DD">
                      <w:pPr>
                        <w:pStyle w:val="NoSpacing"/>
                        <w:numPr>
                          <w:ilvl w:val="0"/>
                          <w:numId w:val="4"/>
                        </w:numPr>
                        <w:rPr>
                          <w:rFonts w:cs="Arial"/>
                          <w:color w:val="3B3838" w:themeColor="background2" w:themeShade="40"/>
                          <w:sz w:val="20"/>
                          <w:szCs w:val="20"/>
                          <w:lang w:val="en-IE"/>
                        </w:rPr>
                      </w:pPr>
                      <w:r w:rsidRPr="009D526E">
                        <w:rPr>
                          <w:rFonts w:cs="Arial"/>
                          <w:color w:val="3B3838" w:themeColor="background2" w:themeShade="40"/>
                          <w:sz w:val="20"/>
                          <w:szCs w:val="20"/>
                          <w:lang w:val="en-IE"/>
                        </w:rPr>
                        <w:t>It is not a condition of grant based support that companies should only source</w:t>
                      </w:r>
                      <w:r w:rsidRPr="009D526E">
                        <w:rPr>
                          <w:rFonts w:cs="Arial"/>
                          <w:color w:val="3B3838" w:themeColor="background2" w:themeShade="40"/>
                          <w:sz w:val="20"/>
                          <w:szCs w:val="20"/>
                          <w:lang w:val="en-IE"/>
                        </w:rPr>
                        <w:br/>
                        <w:t xml:space="preserve">suppliers from an Invest NI database. </w:t>
                      </w:r>
                    </w:p>
                    <w:p w14:paraId="755589AD" w14:textId="77777777" w:rsidR="00B75A94" w:rsidRDefault="00B75A94" w:rsidP="00EF09DD">
                      <w:pPr>
                        <w:pStyle w:val="NoSpacing"/>
                        <w:numPr>
                          <w:ilvl w:val="0"/>
                          <w:numId w:val="4"/>
                        </w:numPr>
                        <w:rPr>
                          <w:rFonts w:cs="Arial"/>
                          <w:color w:val="3B3838" w:themeColor="background2" w:themeShade="40"/>
                          <w:sz w:val="20"/>
                          <w:szCs w:val="20"/>
                          <w:lang w:val="en-IE"/>
                        </w:rPr>
                      </w:pPr>
                      <w:r w:rsidRPr="009D526E">
                        <w:rPr>
                          <w:rFonts w:cs="Arial"/>
                          <w:color w:val="3B3838" w:themeColor="background2" w:themeShade="40"/>
                          <w:sz w:val="20"/>
                          <w:szCs w:val="20"/>
                          <w:lang w:val="en-IE"/>
                        </w:rPr>
                        <w:t xml:space="preserve">Companies are expected to satisfy themselves that their preferred supplier has the necessary knowledge and skills to deliver the project or assignment. (The guidelines </w:t>
                      </w:r>
                      <w:r w:rsidRPr="009D526E">
                        <w:rPr>
                          <w:rFonts w:cs="Arial"/>
                          <w:color w:val="3B3838" w:themeColor="background2" w:themeShade="40"/>
                          <w:sz w:val="20"/>
                          <w:szCs w:val="20"/>
                          <w:lang w:val="en-IE"/>
                        </w:rPr>
                        <w:br/>
                        <w:t xml:space="preserve">in the Appendix will be relevant to this assessment.) Invest NI reserves to itself the absolute right to decline, withhold or withdraw support for any project or supplier.  </w:t>
                      </w:r>
                    </w:p>
                    <w:p w14:paraId="6D8FAE27" w14:textId="77777777" w:rsidR="00B75A94" w:rsidRDefault="00B75A94" w:rsidP="00EF09DD">
                      <w:pPr>
                        <w:pStyle w:val="NoSpacing"/>
                        <w:rPr>
                          <w:rFonts w:cs="Arial"/>
                          <w:color w:val="3B3838" w:themeColor="background2" w:themeShade="40"/>
                          <w:sz w:val="20"/>
                          <w:szCs w:val="20"/>
                          <w:lang w:val="en-IE"/>
                        </w:rPr>
                      </w:pPr>
                    </w:p>
                    <w:p w14:paraId="3C18F532" w14:textId="77777777" w:rsidR="00B75A94" w:rsidRDefault="00B75A94" w:rsidP="00EF09DD">
                      <w:pPr>
                        <w:pStyle w:val="NoSpacing"/>
                        <w:rPr>
                          <w:rFonts w:cs="Arial"/>
                          <w:color w:val="3B3838" w:themeColor="background2" w:themeShade="40"/>
                          <w:sz w:val="20"/>
                          <w:szCs w:val="20"/>
                          <w:lang w:val="en-IE"/>
                        </w:rPr>
                      </w:pPr>
                    </w:p>
                    <w:p w14:paraId="24834FB7" w14:textId="77777777" w:rsidR="00B75A94" w:rsidRPr="00ED6C27" w:rsidRDefault="00B75A94" w:rsidP="00EF09DD">
                      <w:pPr>
                        <w:pStyle w:val="NoSpacing"/>
                        <w:rPr>
                          <w:rFonts w:cs="Arial"/>
                          <w:color w:val="3B3838" w:themeColor="background2" w:themeShade="40"/>
                          <w:sz w:val="14"/>
                          <w:szCs w:val="14"/>
                          <w:lang w:val="en-IE"/>
                        </w:rPr>
                      </w:pPr>
                      <w:r>
                        <w:rPr>
                          <w:rStyle w:val="FootnoteReference"/>
                          <w:rFonts w:cs="Arial"/>
                          <w:color w:val="3B3838" w:themeColor="background2" w:themeShade="40"/>
                          <w:sz w:val="14"/>
                          <w:szCs w:val="14"/>
                        </w:rPr>
                        <w:t>3</w:t>
                      </w:r>
                      <w:r w:rsidRPr="00ED6C27">
                        <w:rPr>
                          <w:rFonts w:cs="Arial"/>
                          <w:color w:val="3B3838" w:themeColor="background2" w:themeShade="40"/>
                          <w:sz w:val="14"/>
                          <w:szCs w:val="14"/>
                        </w:rPr>
                        <w:t xml:space="preserve"> </w:t>
                      </w:r>
                      <w:hyperlink r:id="rId17" w:history="1">
                        <w:r w:rsidRPr="00ED6C27">
                          <w:rPr>
                            <w:rStyle w:val="Hyperlink"/>
                            <w:rFonts w:cs="Arial"/>
                            <w:color w:val="3B3838" w:themeColor="background2" w:themeShade="40"/>
                            <w:sz w:val="14"/>
                            <w:szCs w:val="14"/>
                          </w:rPr>
                          <w:t>https://www.nibusinessinfo.co.uk/content/professional-indemnity-insurance</w:t>
                        </w:r>
                      </w:hyperlink>
                    </w:p>
                    <w:p w14:paraId="5C95DD12" w14:textId="0081500F" w:rsidR="00B75A94" w:rsidRPr="009D526E" w:rsidRDefault="00B75A94" w:rsidP="00EF09DD">
                      <w:pPr>
                        <w:rPr>
                          <w:rFonts w:ascii="Arial" w:hAnsi="Arial" w:cs="Arial"/>
                          <w:color w:val="3B3838" w:themeColor="background2" w:themeShade="40"/>
                          <w:sz w:val="20"/>
                          <w:szCs w:val="20"/>
                        </w:rPr>
                      </w:pPr>
                      <w:r>
                        <w:rPr>
                          <w:rFonts w:ascii="Arial" w:hAnsi="Arial" w:cs="Arial"/>
                          <w:color w:val="3B3838" w:themeColor="background2" w:themeShade="40"/>
                          <w:sz w:val="20"/>
                          <w:szCs w:val="20"/>
                        </w:rPr>
                        <w:t xml:space="preserve">  </w:t>
                      </w:r>
                    </w:p>
                  </w:txbxContent>
                </v:textbox>
              </v:shape>
            </w:pict>
          </mc:Fallback>
        </mc:AlternateContent>
      </w:r>
    </w:p>
    <w:p w14:paraId="74FD0E97" w14:textId="085D70D0" w:rsidR="009E73DA" w:rsidRPr="00181AF8" w:rsidRDefault="009E73DA" w:rsidP="00181AF8">
      <w:pPr>
        <w:pStyle w:val="NoSpacing"/>
        <w:spacing w:line="280" w:lineRule="exact"/>
        <w:ind w:left="283"/>
        <w:rPr>
          <w:rFonts w:cs="Arial"/>
          <w:sz w:val="18"/>
          <w:szCs w:val="18"/>
          <w:lang w:val="en-IE"/>
        </w:rPr>
      </w:pPr>
    </w:p>
    <w:p w14:paraId="610C2AD9" w14:textId="2159E9AC" w:rsidR="009E73DA" w:rsidRPr="00181AF8" w:rsidRDefault="009E73DA" w:rsidP="00181AF8">
      <w:pPr>
        <w:pStyle w:val="NoSpacing"/>
        <w:spacing w:line="280" w:lineRule="exact"/>
        <w:ind w:left="283"/>
        <w:rPr>
          <w:rFonts w:cs="Arial"/>
          <w:sz w:val="18"/>
          <w:szCs w:val="18"/>
          <w:lang w:val="en-IE"/>
        </w:rPr>
      </w:pPr>
    </w:p>
    <w:p w14:paraId="3B1ECCE8" w14:textId="74FA5DDA" w:rsidR="009E73DA" w:rsidRPr="00181AF8" w:rsidRDefault="009E73DA" w:rsidP="00181AF8">
      <w:pPr>
        <w:pStyle w:val="NoSpacing"/>
        <w:spacing w:line="280" w:lineRule="exact"/>
        <w:ind w:left="283"/>
        <w:rPr>
          <w:rFonts w:cs="Arial"/>
          <w:sz w:val="18"/>
          <w:szCs w:val="18"/>
          <w:lang w:val="en-IE"/>
        </w:rPr>
      </w:pPr>
    </w:p>
    <w:p w14:paraId="333C82E6" w14:textId="3B4F7143" w:rsidR="00EF09DD" w:rsidRPr="00181AF8" w:rsidRDefault="00336A31" w:rsidP="00EF09DD">
      <w:pPr>
        <w:pStyle w:val="NoSpacing"/>
        <w:spacing w:line="280" w:lineRule="exact"/>
        <w:ind w:left="283"/>
        <w:rPr>
          <w:rFonts w:cs="Arial"/>
          <w:b/>
          <w:color w:val="2E74B5" w:themeColor="accent5" w:themeShade="BF"/>
          <w:lang w:val="en-IE"/>
        </w:rPr>
      </w:pPr>
      <w:r>
        <w:rPr>
          <w:noProof/>
          <w:lang w:val="en-GB" w:eastAsia="en-GB"/>
        </w:rPr>
        <w:drawing>
          <wp:anchor distT="0" distB="0" distL="114300" distR="114300" simplePos="0" relativeHeight="251665408" behindDoc="1" locked="0" layoutInCell="1" allowOverlap="1" wp14:anchorId="064D7945" wp14:editId="497FC0C0">
            <wp:simplePos x="0" y="0"/>
            <wp:positionH relativeFrom="column">
              <wp:posOffset>-824230</wp:posOffset>
            </wp:positionH>
            <wp:positionV relativeFrom="page">
              <wp:posOffset>9273743</wp:posOffset>
            </wp:positionV>
            <wp:extent cx="7459200" cy="141480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alphaModFix amt="50000"/>
                      <a:extLst>
                        <a:ext uri="{28A0092B-C50C-407E-A947-70E740481C1C}">
                          <a14:useLocalDpi xmlns:a14="http://schemas.microsoft.com/office/drawing/2010/main" val="0"/>
                        </a:ext>
                      </a:extLst>
                    </a:blip>
                    <a:stretch>
                      <a:fillRect/>
                    </a:stretch>
                  </pic:blipFill>
                  <pic:spPr>
                    <a:xfrm>
                      <a:off x="0" y="0"/>
                      <a:ext cx="7459200" cy="1414800"/>
                    </a:xfrm>
                    <a:prstGeom prst="rect">
                      <a:avLst/>
                    </a:prstGeom>
                  </pic:spPr>
                </pic:pic>
              </a:graphicData>
            </a:graphic>
            <wp14:sizeRelH relativeFrom="page">
              <wp14:pctWidth>0</wp14:pctWidth>
            </wp14:sizeRelH>
            <wp14:sizeRelV relativeFrom="page">
              <wp14:pctHeight>0</wp14:pctHeight>
            </wp14:sizeRelV>
          </wp:anchor>
        </w:drawing>
      </w:r>
      <w:r w:rsidR="00EF09DD">
        <w:rPr>
          <w:rFonts w:cs="Arial"/>
          <w:sz w:val="18"/>
          <w:szCs w:val="18"/>
          <w:lang w:val="en-IE"/>
        </w:rPr>
        <w:t xml:space="preserve">  </w:t>
      </w:r>
      <w:r w:rsidR="009D526E" w:rsidRPr="00181AF8">
        <w:rPr>
          <w:rFonts w:cs="Arial"/>
          <w:sz w:val="18"/>
          <w:szCs w:val="18"/>
          <w:lang w:val="en-IE"/>
        </w:rPr>
        <w:br w:type="page"/>
      </w:r>
      <w:r w:rsidR="00EF09DD">
        <w:rPr>
          <w:rFonts w:cs="Arial"/>
          <w:sz w:val="18"/>
          <w:szCs w:val="18"/>
          <w:lang w:val="en-IE"/>
        </w:rPr>
        <w:lastRenderedPageBreak/>
        <w:t xml:space="preserve"> </w:t>
      </w:r>
    </w:p>
    <w:p w14:paraId="074DCD08" w14:textId="724DDC46" w:rsidR="00181AF8" w:rsidRDefault="00ED6C27" w:rsidP="00EF09DD">
      <w:pPr>
        <w:rPr>
          <w:rFonts w:ascii="Arial" w:hAnsi="Arial" w:cs="Arial"/>
          <w:b/>
          <w:color w:val="2E74B5" w:themeColor="accent5" w:themeShade="BF"/>
          <w:lang w:val="en-IE"/>
        </w:rPr>
      </w:pPr>
      <w:r w:rsidRPr="00181AF8">
        <w:rPr>
          <w:rFonts w:ascii="Arial" w:hAnsi="Arial" w:cs="Arial"/>
          <w:b/>
          <w:color w:val="2E74B5" w:themeColor="accent5" w:themeShade="BF"/>
          <w:lang w:val="en-IE"/>
        </w:rPr>
        <w:t>SERVICE</w:t>
      </w:r>
      <w:r w:rsidR="00181AF8">
        <w:rPr>
          <w:rFonts w:ascii="Arial" w:hAnsi="Arial" w:cs="Arial"/>
          <w:b/>
          <w:color w:val="2E74B5" w:themeColor="accent5" w:themeShade="BF"/>
          <w:lang w:val="en-IE"/>
        </w:rPr>
        <w:t xml:space="preserve"> PROVIDER DATABASE REGISTRATION</w:t>
      </w:r>
    </w:p>
    <w:p w14:paraId="63446C9B" w14:textId="77777777" w:rsidR="00181AF8" w:rsidRDefault="00181AF8" w:rsidP="00181AF8">
      <w:pPr>
        <w:rPr>
          <w:rFonts w:ascii="Arial" w:hAnsi="Arial" w:cs="Arial"/>
          <w:b/>
          <w:color w:val="2E74B5" w:themeColor="accent5" w:themeShade="BF"/>
          <w:lang w:val="en-IE"/>
        </w:rPr>
      </w:pPr>
    </w:p>
    <w:p w14:paraId="48BCEFD2" w14:textId="20BAAD41" w:rsidR="00ED6C27" w:rsidRPr="00181AF8" w:rsidRDefault="00ED6C27" w:rsidP="00F805DD">
      <w:pPr>
        <w:outlineLvl w:val="0"/>
        <w:rPr>
          <w:rFonts w:ascii="Arial" w:hAnsi="Arial" w:cs="Arial"/>
          <w:b/>
          <w:color w:val="1F4E79" w:themeColor="accent5" w:themeShade="80"/>
          <w:lang w:val="en-IE"/>
        </w:rPr>
      </w:pPr>
      <w:r w:rsidRPr="00181AF8">
        <w:rPr>
          <w:rFonts w:ascii="Arial" w:hAnsi="Arial" w:cs="Arial"/>
          <w:b/>
          <w:color w:val="1F4E79" w:themeColor="accent5" w:themeShade="80"/>
          <w:lang w:val="en-IE"/>
        </w:rPr>
        <w:t>EXPRESSION</w:t>
      </w:r>
      <w:r w:rsidR="00181AF8" w:rsidRPr="00181AF8">
        <w:rPr>
          <w:rFonts w:ascii="Arial" w:hAnsi="Arial" w:cs="Arial"/>
          <w:b/>
          <w:color w:val="1F4E79" w:themeColor="accent5" w:themeShade="80"/>
          <w:lang w:val="en-IE"/>
        </w:rPr>
        <w:t xml:space="preserve"> </w:t>
      </w:r>
      <w:r w:rsidRPr="00181AF8">
        <w:rPr>
          <w:rFonts w:ascii="Arial" w:hAnsi="Arial" w:cs="Arial"/>
          <w:b/>
          <w:color w:val="1F4E79" w:themeColor="accent5" w:themeShade="80"/>
          <w:lang w:val="en-IE"/>
        </w:rPr>
        <w:t>OF INTEREST FORM</w:t>
      </w:r>
    </w:p>
    <w:p w14:paraId="22C715D4" w14:textId="77777777" w:rsidR="00ED6C27" w:rsidRPr="00181AF8" w:rsidRDefault="00ED6C27" w:rsidP="00181AF8">
      <w:pPr>
        <w:rPr>
          <w:rFonts w:ascii="Arial" w:hAnsi="Arial" w:cs="Arial"/>
          <w:b/>
          <w:color w:val="00B050"/>
          <w:sz w:val="18"/>
          <w:szCs w:val="18"/>
          <w:lang w:val="en-IE"/>
        </w:rPr>
      </w:pPr>
    </w:p>
    <w:p w14:paraId="13493671" w14:textId="7F79675D" w:rsidR="00ED6C27" w:rsidRPr="00181AF8" w:rsidRDefault="00ED6C27" w:rsidP="00181AF8">
      <w:pPr>
        <w:rPr>
          <w:rFonts w:ascii="Arial" w:hAnsi="Arial" w:cs="Arial"/>
          <w:b/>
          <w:sz w:val="18"/>
          <w:szCs w:val="18"/>
          <w:lang w:val="en-IE"/>
        </w:rPr>
      </w:pPr>
      <w:r w:rsidRPr="00181AF8">
        <w:rPr>
          <w:rFonts w:ascii="Arial" w:hAnsi="Arial" w:cs="Arial"/>
          <w:b/>
          <w:sz w:val="18"/>
          <w:szCs w:val="18"/>
          <w:lang w:val="en-IE"/>
        </w:rPr>
        <w:t>Invest NI cannot hold or make available CVs of database registrants.</w:t>
      </w:r>
      <w:r w:rsidRPr="00181AF8">
        <w:rPr>
          <w:rFonts w:ascii="Arial" w:hAnsi="Arial" w:cs="Arial"/>
          <w:b/>
          <w:sz w:val="18"/>
          <w:szCs w:val="18"/>
          <w:lang w:val="en-IE"/>
        </w:rPr>
        <w:br/>
        <w:t xml:space="preserve">You are only required to complete this Expression of Interest Form.  </w:t>
      </w:r>
    </w:p>
    <w:p w14:paraId="7F6CCB53" w14:textId="0BC131E8" w:rsidR="00ED6C27" w:rsidRPr="00181AF8" w:rsidRDefault="00ED6C27" w:rsidP="00181AF8">
      <w:pPr>
        <w:rPr>
          <w:rFonts w:ascii="Arial" w:hAnsi="Arial" w:cs="Arial"/>
          <w:b/>
          <w:sz w:val="18"/>
          <w:szCs w:val="18"/>
          <w:lang w:val="en-IE"/>
        </w:rPr>
      </w:pPr>
    </w:p>
    <w:tbl>
      <w:tblPr>
        <w:tblpPr w:leftFromText="180" w:rightFromText="180" w:vertAnchor="text" w:tblpY="66"/>
        <w:tblW w:w="9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5182"/>
        <w:gridCol w:w="9"/>
      </w:tblGrid>
      <w:tr w:rsidR="00B01E24" w:rsidRPr="00181AF8" w14:paraId="5E8ADB04" w14:textId="77777777" w:rsidTr="00B01E24">
        <w:trPr>
          <w:gridAfter w:val="1"/>
          <w:wAfter w:w="9" w:type="dxa"/>
          <w:trHeight w:val="283"/>
        </w:trPr>
        <w:tc>
          <w:tcPr>
            <w:tcW w:w="9014" w:type="dxa"/>
            <w:gridSpan w:val="2"/>
            <w:tcBorders>
              <w:top w:val="nil"/>
              <w:left w:val="nil"/>
              <w:bottom w:val="nil"/>
              <w:right w:val="nil"/>
            </w:tcBorders>
            <w:shd w:val="clear" w:color="auto" w:fill="2E74B5" w:themeFill="accent5" w:themeFillShade="BF"/>
          </w:tcPr>
          <w:p w14:paraId="73C16D4B" w14:textId="77777777" w:rsidR="00B01E24" w:rsidRPr="00181AF8" w:rsidRDefault="00B01E24" w:rsidP="00181AF8">
            <w:pPr>
              <w:pStyle w:val="NoSpacing"/>
              <w:spacing w:before="40" w:after="40"/>
              <w:rPr>
                <w:rFonts w:cs="Arial"/>
                <w:sz w:val="18"/>
                <w:szCs w:val="18"/>
                <w:lang w:val="en-IE"/>
              </w:rPr>
            </w:pPr>
            <w:r w:rsidRPr="00181AF8">
              <w:rPr>
                <w:rFonts w:cs="Arial"/>
                <w:color w:val="FFFFFF" w:themeColor="background1"/>
                <w:sz w:val="18"/>
                <w:szCs w:val="18"/>
                <w:lang w:val="en-IE"/>
              </w:rPr>
              <w:t xml:space="preserve">CONTACT DETAILS </w:t>
            </w:r>
          </w:p>
        </w:tc>
      </w:tr>
      <w:tr w:rsidR="00B01E24" w:rsidRPr="00181AF8" w14:paraId="14656038" w14:textId="77777777" w:rsidTr="00B01E24">
        <w:trPr>
          <w:trHeight w:val="20"/>
        </w:trPr>
        <w:tc>
          <w:tcPr>
            <w:tcW w:w="3832" w:type="dxa"/>
            <w:tcBorders>
              <w:top w:val="nil"/>
              <w:left w:val="nil"/>
              <w:bottom w:val="nil"/>
              <w:right w:val="nil"/>
            </w:tcBorders>
            <w:shd w:val="clear" w:color="auto" w:fill="DEEAF6" w:themeFill="accent5" w:themeFillTint="33"/>
          </w:tcPr>
          <w:p w14:paraId="10012390" w14:textId="77777777" w:rsidR="00B01E24" w:rsidRPr="00181AF8" w:rsidRDefault="00B01E24" w:rsidP="00181AF8">
            <w:pPr>
              <w:pStyle w:val="NoSpacing"/>
              <w:spacing w:before="60" w:after="60"/>
              <w:rPr>
                <w:rFonts w:cs="Arial"/>
                <w:sz w:val="18"/>
                <w:szCs w:val="18"/>
                <w:lang w:val="en-IE"/>
              </w:rPr>
            </w:pPr>
            <w:r w:rsidRPr="00181AF8">
              <w:rPr>
                <w:rFonts w:cs="Arial"/>
                <w:sz w:val="18"/>
                <w:szCs w:val="18"/>
                <w:lang w:val="en-IE"/>
              </w:rPr>
              <w:t>Name</w:t>
            </w:r>
          </w:p>
        </w:tc>
        <w:tc>
          <w:tcPr>
            <w:tcW w:w="5191" w:type="dxa"/>
            <w:gridSpan w:val="2"/>
            <w:tcBorders>
              <w:top w:val="nil"/>
              <w:left w:val="nil"/>
              <w:bottom w:val="nil"/>
              <w:right w:val="nil"/>
            </w:tcBorders>
            <w:shd w:val="clear" w:color="auto" w:fill="DEEAF6" w:themeFill="accent5" w:themeFillTint="33"/>
          </w:tcPr>
          <w:p w14:paraId="16BE0F80" w14:textId="77777777" w:rsidR="00B01E24" w:rsidRPr="00181AF8" w:rsidRDefault="00B01E24" w:rsidP="00181AF8">
            <w:pPr>
              <w:pStyle w:val="NoSpacing"/>
              <w:spacing w:before="60" w:after="60"/>
              <w:rPr>
                <w:rFonts w:cs="Arial"/>
                <w:sz w:val="18"/>
                <w:szCs w:val="18"/>
                <w:lang w:val="en-IE"/>
              </w:rPr>
            </w:pPr>
            <w:r w:rsidRPr="00181AF8">
              <w:rPr>
                <w:rFonts w:cs="Arial"/>
                <w:sz w:val="18"/>
                <w:szCs w:val="18"/>
                <w:highlight w:val="lightGray"/>
              </w:rPr>
              <w:fldChar w:fldCharType="begin">
                <w:ffData>
                  <w:name w:val=""/>
                  <w:enabled/>
                  <w:calcOnExit w:val="0"/>
                  <w:textInput>
                    <w:default w:val="[Click &amp; Type]"/>
                  </w:textInput>
                </w:ffData>
              </w:fldChar>
            </w:r>
            <w:r w:rsidRPr="00181AF8">
              <w:rPr>
                <w:rFonts w:cs="Arial"/>
                <w:sz w:val="18"/>
                <w:szCs w:val="18"/>
                <w:highlight w:val="lightGray"/>
              </w:rPr>
              <w:instrText xml:space="preserve"> FORMTEXT </w:instrText>
            </w:r>
            <w:r w:rsidRPr="00181AF8">
              <w:rPr>
                <w:rFonts w:cs="Arial"/>
                <w:sz w:val="18"/>
                <w:szCs w:val="18"/>
                <w:highlight w:val="lightGray"/>
              </w:rPr>
            </w:r>
            <w:r w:rsidRPr="00181AF8">
              <w:rPr>
                <w:rFonts w:cs="Arial"/>
                <w:sz w:val="18"/>
                <w:szCs w:val="18"/>
                <w:highlight w:val="lightGray"/>
              </w:rPr>
              <w:fldChar w:fldCharType="separate"/>
            </w:r>
            <w:r w:rsidRPr="00181AF8">
              <w:rPr>
                <w:rFonts w:cs="Arial"/>
                <w:noProof/>
                <w:sz w:val="18"/>
                <w:szCs w:val="18"/>
                <w:highlight w:val="lightGray"/>
              </w:rPr>
              <w:t>[Click &amp; Type]</w:t>
            </w:r>
            <w:r w:rsidRPr="00181AF8">
              <w:rPr>
                <w:rFonts w:cs="Arial"/>
                <w:sz w:val="18"/>
                <w:szCs w:val="18"/>
                <w:highlight w:val="lightGray"/>
              </w:rPr>
              <w:fldChar w:fldCharType="end"/>
            </w:r>
          </w:p>
        </w:tc>
      </w:tr>
      <w:tr w:rsidR="00B01E24" w:rsidRPr="00181AF8" w14:paraId="175032E7" w14:textId="77777777" w:rsidTr="00B01E24">
        <w:trPr>
          <w:trHeight w:val="20"/>
        </w:trPr>
        <w:tc>
          <w:tcPr>
            <w:tcW w:w="3832" w:type="dxa"/>
            <w:tcBorders>
              <w:top w:val="nil"/>
              <w:left w:val="nil"/>
              <w:bottom w:val="nil"/>
              <w:right w:val="nil"/>
            </w:tcBorders>
            <w:shd w:val="clear" w:color="auto" w:fill="BDD6EE" w:themeFill="accent5" w:themeFillTint="66"/>
          </w:tcPr>
          <w:p w14:paraId="1028F919" w14:textId="77777777" w:rsidR="00B01E24" w:rsidRPr="00181AF8" w:rsidRDefault="00B01E24" w:rsidP="00181AF8">
            <w:pPr>
              <w:pStyle w:val="NoSpacing"/>
              <w:spacing w:before="60" w:after="60"/>
              <w:rPr>
                <w:rFonts w:cs="Arial"/>
                <w:sz w:val="18"/>
                <w:szCs w:val="18"/>
                <w:lang w:val="en-IE"/>
              </w:rPr>
            </w:pPr>
            <w:r w:rsidRPr="00181AF8">
              <w:rPr>
                <w:rFonts w:cs="Arial"/>
                <w:sz w:val="18"/>
                <w:szCs w:val="18"/>
                <w:lang w:val="en-IE"/>
              </w:rPr>
              <w:t>Business Name (if appropriate)</w:t>
            </w:r>
          </w:p>
        </w:tc>
        <w:tc>
          <w:tcPr>
            <w:tcW w:w="5191" w:type="dxa"/>
            <w:gridSpan w:val="2"/>
            <w:tcBorders>
              <w:top w:val="nil"/>
              <w:left w:val="nil"/>
              <w:bottom w:val="nil"/>
              <w:right w:val="nil"/>
            </w:tcBorders>
            <w:shd w:val="clear" w:color="auto" w:fill="BDD6EE" w:themeFill="accent5" w:themeFillTint="66"/>
          </w:tcPr>
          <w:p w14:paraId="0EE8E2C4" w14:textId="77777777" w:rsidR="00B01E24" w:rsidRPr="00181AF8" w:rsidRDefault="00B01E24" w:rsidP="00181AF8">
            <w:pPr>
              <w:pStyle w:val="NoSpacing"/>
              <w:spacing w:before="60" w:after="60"/>
              <w:rPr>
                <w:rFonts w:cs="Arial"/>
                <w:sz w:val="18"/>
                <w:szCs w:val="18"/>
                <w:lang w:val="en-IE"/>
              </w:rPr>
            </w:pPr>
            <w:r w:rsidRPr="00181AF8">
              <w:rPr>
                <w:rFonts w:cs="Arial"/>
                <w:sz w:val="18"/>
                <w:szCs w:val="18"/>
                <w:highlight w:val="lightGray"/>
              </w:rPr>
              <w:fldChar w:fldCharType="begin">
                <w:ffData>
                  <w:name w:val=""/>
                  <w:enabled/>
                  <w:calcOnExit w:val="0"/>
                  <w:textInput>
                    <w:default w:val="[Click &amp; Type]"/>
                  </w:textInput>
                </w:ffData>
              </w:fldChar>
            </w:r>
            <w:r w:rsidRPr="00181AF8">
              <w:rPr>
                <w:rFonts w:cs="Arial"/>
                <w:sz w:val="18"/>
                <w:szCs w:val="18"/>
                <w:highlight w:val="lightGray"/>
              </w:rPr>
              <w:instrText xml:space="preserve"> FORMTEXT </w:instrText>
            </w:r>
            <w:r w:rsidRPr="00181AF8">
              <w:rPr>
                <w:rFonts w:cs="Arial"/>
                <w:sz w:val="18"/>
                <w:szCs w:val="18"/>
                <w:highlight w:val="lightGray"/>
              </w:rPr>
            </w:r>
            <w:r w:rsidRPr="00181AF8">
              <w:rPr>
                <w:rFonts w:cs="Arial"/>
                <w:sz w:val="18"/>
                <w:szCs w:val="18"/>
                <w:highlight w:val="lightGray"/>
              </w:rPr>
              <w:fldChar w:fldCharType="separate"/>
            </w:r>
            <w:r w:rsidRPr="00181AF8">
              <w:rPr>
                <w:rFonts w:cs="Arial"/>
                <w:noProof/>
                <w:sz w:val="18"/>
                <w:szCs w:val="18"/>
                <w:highlight w:val="lightGray"/>
              </w:rPr>
              <w:t>[Click &amp; Type]</w:t>
            </w:r>
            <w:r w:rsidRPr="00181AF8">
              <w:rPr>
                <w:rFonts w:cs="Arial"/>
                <w:sz w:val="18"/>
                <w:szCs w:val="18"/>
                <w:highlight w:val="lightGray"/>
              </w:rPr>
              <w:fldChar w:fldCharType="end"/>
            </w:r>
          </w:p>
        </w:tc>
      </w:tr>
      <w:tr w:rsidR="00B01E24" w:rsidRPr="00181AF8" w14:paraId="7ACE0BD3" w14:textId="77777777" w:rsidTr="00B01E24">
        <w:trPr>
          <w:trHeight w:val="20"/>
        </w:trPr>
        <w:tc>
          <w:tcPr>
            <w:tcW w:w="3832" w:type="dxa"/>
            <w:tcBorders>
              <w:top w:val="nil"/>
              <w:left w:val="nil"/>
              <w:bottom w:val="nil"/>
              <w:right w:val="nil"/>
            </w:tcBorders>
            <w:shd w:val="clear" w:color="auto" w:fill="DEEAF6" w:themeFill="accent5" w:themeFillTint="33"/>
          </w:tcPr>
          <w:p w14:paraId="7ABD7625" w14:textId="77777777" w:rsidR="00B01E24" w:rsidRPr="00181AF8" w:rsidRDefault="00B01E24" w:rsidP="00181AF8">
            <w:pPr>
              <w:pStyle w:val="NoSpacing"/>
              <w:spacing w:before="60" w:after="60"/>
              <w:rPr>
                <w:rFonts w:cs="Arial"/>
                <w:sz w:val="18"/>
                <w:szCs w:val="18"/>
                <w:lang w:val="en-IE"/>
              </w:rPr>
            </w:pPr>
            <w:r w:rsidRPr="00181AF8">
              <w:rPr>
                <w:rFonts w:cs="Arial"/>
                <w:sz w:val="18"/>
                <w:szCs w:val="18"/>
                <w:lang w:val="en-IE"/>
              </w:rPr>
              <w:t xml:space="preserve">Country of Residence </w:t>
            </w:r>
          </w:p>
        </w:tc>
        <w:tc>
          <w:tcPr>
            <w:tcW w:w="5191" w:type="dxa"/>
            <w:gridSpan w:val="2"/>
            <w:tcBorders>
              <w:top w:val="nil"/>
              <w:left w:val="nil"/>
              <w:bottom w:val="nil"/>
              <w:right w:val="nil"/>
            </w:tcBorders>
            <w:shd w:val="clear" w:color="auto" w:fill="DEEAF6" w:themeFill="accent5" w:themeFillTint="33"/>
          </w:tcPr>
          <w:p w14:paraId="516A6C6A" w14:textId="77777777" w:rsidR="00B01E24" w:rsidRPr="00181AF8" w:rsidRDefault="00B01E24" w:rsidP="00181AF8">
            <w:pPr>
              <w:pStyle w:val="NoSpacing"/>
              <w:spacing w:before="60" w:after="60"/>
              <w:rPr>
                <w:rFonts w:cs="Arial"/>
                <w:sz w:val="18"/>
                <w:szCs w:val="18"/>
                <w:lang w:val="en-IE"/>
              </w:rPr>
            </w:pPr>
            <w:r w:rsidRPr="00181AF8">
              <w:rPr>
                <w:rFonts w:cs="Arial"/>
                <w:sz w:val="18"/>
                <w:szCs w:val="18"/>
                <w:highlight w:val="lightGray"/>
              </w:rPr>
              <w:fldChar w:fldCharType="begin">
                <w:ffData>
                  <w:name w:val=""/>
                  <w:enabled/>
                  <w:calcOnExit w:val="0"/>
                  <w:textInput>
                    <w:default w:val="[Click &amp; Type]"/>
                  </w:textInput>
                </w:ffData>
              </w:fldChar>
            </w:r>
            <w:r w:rsidRPr="00181AF8">
              <w:rPr>
                <w:rFonts w:cs="Arial"/>
                <w:sz w:val="18"/>
                <w:szCs w:val="18"/>
                <w:highlight w:val="lightGray"/>
              </w:rPr>
              <w:instrText xml:space="preserve"> FORMTEXT </w:instrText>
            </w:r>
            <w:r w:rsidRPr="00181AF8">
              <w:rPr>
                <w:rFonts w:cs="Arial"/>
                <w:sz w:val="18"/>
                <w:szCs w:val="18"/>
                <w:highlight w:val="lightGray"/>
              </w:rPr>
            </w:r>
            <w:r w:rsidRPr="00181AF8">
              <w:rPr>
                <w:rFonts w:cs="Arial"/>
                <w:sz w:val="18"/>
                <w:szCs w:val="18"/>
                <w:highlight w:val="lightGray"/>
              </w:rPr>
              <w:fldChar w:fldCharType="separate"/>
            </w:r>
            <w:r w:rsidRPr="00181AF8">
              <w:rPr>
                <w:rFonts w:cs="Arial"/>
                <w:noProof/>
                <w:sz w:val="18"/>
                <w:szCs w:val="18"/>
                <w:highlight w:val="lightGray"/>
              </w:rPr>
              <w:t>[Click &amp; Type]</w:t>
            </w:r>
            <w:r w:rsidRPr="00181AF8">
              <w:rPr>
                <w:rFonts w:cs="Arial"/>
                <w:sz w:val="18"/>
                <w:szCs w:val="18"/>
                <w:highlight w:val="lightGray"/>
              </w:rPr>
              <w:fldChar w:fldCharType="end"/>
            </w:r>
          </w:p>
        </w:tc>
      </w:tr>
      <w:tr w:rsidR="00B01E24" w:rsidRPr="00181AF8" w14:paraId="5D1AD1CC" w14:textId="77777777" w:rsidTr="00B01E24">
        <w:trPr>
          <w:trHeight w:val="20"/>
        </w:trPr>
        <w:tc>
          <w:tcPr>
            <w:tcW w:w="3832" w:type="dxa"/>
            <w:tcBorders>
              <w:top w:val="nil"/>
              <w:left w:val="nil"/>
              <w:bottom w:val="nil"/>
              <w:right w:val="nil"/>
            </w:tcBorders>
            <w:shd w:val="clear" w:color="auto" w:fill="BDD6EE" w:themeFill="accent5" w:themeFillTint="66"/>
          </w:tcPr>
          <w:p w14:paraId="4DA89E61" w14:textId="77777777" w:rsidR="00B01E24" w:rsidRPr="00181AF8" w:rsidRDefault="00B01E24" w:rsidP="00181AF8">
            <w:pPr>
              <w:pStyle w:val="NoSpacing"/>
              <w:spacing w:before="60" w:after="60"/>
              <w:rPr>
                <w:rFonts w:cs="Arial"/>
                <w:sz w:val="18"/>
                <w:szCs w:val="18"/>
                <w:lang w:val="en-IE"/>
              </w:rPr>
            </w:pPr>
            <w:r w:rsidRPr="00181AF8">
              <w:rPr>
                <w:rFonts w:cs="Arial"/>
                <w:sz w:val="18"/>
                <w:szCs w:val="18"/>
                <w:lang w:val="en-IE"/>
              </w:rPr>
              <w:t>Telephone no.</w:t>
            </w:r>
          </w:p>
        </w:tc>
        <w:tc>
          <w:tcPr>
            <w:tcW w:w="5191" w:type="dxa"/>
            <w:gridSpan w:val="2"/>
            <w:tcBorders>
              <w:top w:val="nil"/>
              <w:left w:val="nil"/>
              <w:bottom w:val="nil"/>
              <w:right w:val="nil"/>
            </w:tcBorders>
            <w:shd w:val="clear" w:color="auto" w:fill="BDD6EE" w:themeFill="accent5" w:themeFillTint="66"/>
          </w:tcPr>
          <w:p w14:paraId="58D0CB79" w14:textId="77777777" w:rsidR="00B01E24" w:rsidRPr="00181AF8" w:rsidRDefault="00B01E24" w:rsidP="00181AF8">
            <w:pPr>
              <w:pStyle w:val="NoSpacing"/>
              <w:spacing w:before="60" w:after="60"/>
              <w:rPr>
                <w:rFonts w:cs="Arial"/>
                <w:sz w:val="18"/>
                <w:szCs w:val="18"/>
                <w:lang w:val="en-IE"/>
              </w:rPr>
            </w:pPr>
            <w:r w:rsidRPr="00181AF8">
              <w:rPr>
                <w:rFonts w:cs="Arial"/>
                <w:sz w:val="18"/>
                <w:szCs w:val="18"/>
                <w:highlight w:val="lightGray"/>
              </w:rPr>
              <w:fldChar w:fldCharType="begin">
                <w:ffData>
                  <w:name w:val=""/>
                  <w:enabled/>
                  <w:calcOnExit w:val="0"/>
                  <w:textInput>
                    <w:default w:val="[Click &amp; Type]"/>
                  </w:textInput>
                </w:ffData>
              </w:fldChar>
            </w:r>
            <w:r w:rsidRPr="00181AF8">
              <w:rPr>
                <w:rFonts w:cs="Arial"/>
                <w:sz w:val="18"/>
                <w:szCs w:val="18"/>
                <w:highlight w:val="lightGray"/>
              </w:rPr>
              <w:instrText xml:space="preserve"> FORMTEXT </w:instrText>
            </w:r>
            <w:r w:rsidRPr="00181AF8">
              <w:rPr>
                <w:rFonts w:cs="Arial"/>
                <w:sz w:val="18"/>
                <w:szCs w:val="18"/>
                <w:highlight w:val="lightGray"/>
              </w:rPr>
            </w:r>
            <w:r w:rsidRPr="00181AF8">
              <w:rPr>
                <w:rFonts w:cs="Arial"/>
                <w:sz w:val="18"/>
                <w:szCs w:val="18"/>
                <w:highlight w:val="lightGray"/>
              </w:rPr>
              <w:fldChar w:fldCharType="separate"/>
            </w:r>
            <w:r w:rsidRPr="00181AF8">
              <w:rPr>
                <w:rFonts w:cs="Arial"/>
                <w:noProof/>
                <w:sz w:val="18"/>
                <w:szCs w:val="18"/>
                <w:highlight w:val="lightGray"/>
              </w:rPr>
              <w:t>[Click &amp; Type]</w:t>
            </w:r>
            <w:r w:rsidRPr="00181AF8">
              <w:rPr>
                <w:rFonts w:cs="Arial"/>
                <w:sz w:val="18"/>
                <w:szCs w:val="18"/>
                <w:highlight w:val="lightGray"/>
              </w:rPr>
              <w:fldChar w:fldCharType="end"/>
            </w:r>
          </w:p>
        </w:tc>
      </w:tr>
      <w:tr w:rsidR="00B01E24" w:rsidRPr="00181AF8" w14:paraId="044A6FD6" w14:textId="77777777" w:rsidTr="00B01E24">
        <w:trPr>
          <w:trHeight w:val="20"/>
        </w:trPr>
        <w:tc>
          <w:tcPr>
            <w:tcW w:w="3832" w:type="dxa"/>
            <w:tcBorders>
              <w:top w:val="nil"/>
              <w:left w:val="nil"/>
              <w:bottom w:val="nil"/>
              <w:right w:val="nil"/>
            </w:tcBorders>
            <w:shd w:val="clear" w:color="auto" w:fill="DEEAF6" w:themeFill="accent5" w:themeFillTint="33"/>
          </w:tcPr>
          <w:p w14:paraId="68EF6E13" w14:textId="77777777" w:rsidR="00B01E24" w:rsidRPr="00181AF8" w:rsidRDefault="00B01E24" w:rsidP="00181AF8">
            <w:pPr>
              <w:pStyle w:val="NoSpacing"/>
              <w:spacing w:before="60" w:after="60"/>
              <w:rPr>
                <w:rFonts w:cs="Arial"/>
                <w:sz w:val="18"/>
                <w:szCs w:val="18"/>
                <w:lang w:val="en-IE"/>
              </w:rPr>
            </w:pPr>
            <w:r w:rsidRPr="00181AF8">
              <w:rPr>
                <w:rFonts w:cs="Arial"/>
                <w:sz w:val="18"/>
                <w:szCs w:val="18"/>
                <w:lang w:val="en-IE"/>
              </w:rPr>
              <w:t>Mobile no.</w:t>
            </w:r>
          </w:p>
        </w:tc>
        <w:tc>
          <w:tcPr>
            <w:tcW w:w="5191" w:type="dxa"/>
            <w:gridSpan w:val="2"/>
            <w:tcBorders>
              <w:top w:val="nil"/>
              <w:left w:val="nil"/>
              <w:bottom w:val="nil"/>
              <w:right w:val="nil"/>
            </w:tcBorders>
            <w:shd w:val="clear" w:color="auto" w:fill="DEEAF6" w:themeFill="accent5" w:themeFillTint="33"/>
          </w:tcPr>
          <w:p w14:paraId="445ECF7B" w14:textId="77777777" w:rsidR="00B01E24" w:rsidRPr="00181AF8" w:rsidRDefault="00B01E24" w:rsidP="00181AF8">
            <w:pPr>
              <w:pStyle w:val="NoSpacing"/>
              <w:spacing w:before="60" w:after="60"/>
              <w:rPr>
                <w:rFonts w:cs="Arial"/>
                <w:sz w:val="18"/>
                <w:szCs w:val="18"/>
                <w:lang w:val="en-IE"/>
              </w:rPr>
            </w:pPr>
            <w:r w:rsidRPr="00181AF8">
              <w:rPr>
                <w:rFonts w:cs="Arial"/>
                <w:sz w:val="18"/>
                <w:szCs w:val="18"/>
                <w:highlight w:val="lightGray"/>
              </w:rPr>
              <w:fldChar w:fldCharType="begin">
                <w:ffData>
                  <w:name w:val=""/>
                  <w:enabled/>
                  <w:calcOnExit w:val="0"/>
                  <w:textInput>
                    <w:default w:val="[Click &amp; Type]"/>
                  </w:textInput>
                </w:ffData>
              </w:fldChar>
            </w:r>
            <w:r w:rsidRPr="00181AF8">
              <w:rPr>
                <w:rFonts w:cs="Arial"/>
                <w:sz w:val="18"/>
                <w:szCs w:val="18"/>
                <w:highlight w:val="lightGray"/>
              </w:rPr>
              <w:instrText xml:space="preserve"> FORMTEXT </w:instrText>
            </w:r>
            <w:r w:rsidRPr="00181AF8">
              <w:rPr>
                <w:rFonts w:cs="Arial"/>
                <w:sz w:val="18"/>
                <w:szCs w:val="18"/>
                <w:highlight w:val="lightGray"/>
              </w:rPr>
            </w:r>
            <w:r w:rsidRPr="00181AF8">
              <w:rPr>
                <w:rFonts w:cs="Arial"/>
                <w:sz w:val="18"/>
                <w:szCs w:val="18"/>
                <w:highlight w:val="lightGray"/>
              </w:rPr>
              <w:fldChar w:fldCharType="separate"/>
            </w:r>
            <w:r w:rsidRPr="00181AF8">
              <w:rPr>
                <w:rFonts w:cs="Arial"/>
                <w:noProof/>
                <w:sz w:val="18"/>
                <w:szCs w:val="18"/>
                <w:highlight w:val="lightGray"/>
              </w:rPr>
              <w:t>[Click &amp; Type]</w:t>
            </w:r>
            <w:r w:rsidRPr="00181AF8">
              <w:rPr>
                <w:rFonts w:cs="Arial"/>
                <w:sz w:val="18"/>
                <w:szCs w:val="18"/>
                <w:highlight w:val="lightGray"/>
              </w:rPr>
              <w:fldChar w:fldCharType="end"/>
            </w:r>
          </w:p>
        </w:tc>
      </w:tr>
      <w:tr w:rsidR="00B01E24" w:rsidRPr="00181AF8" w14:paraId="31137596" w14:textId="77777777" w:rsidTr="00B01E24">
        <w:trPr>
          <w:trHeight w:val="20"/>
        </w:trPr>
        <w:tc>
          <w:tcPr>
            <w:tcW w:w="3832" w:type="dxa"/>
            <w:tcBorders>
              <w:top w:val="nil"/>
              <w:left w:val="nil"/>
              <w:bottom w:val="nil"/>
              <w:right w:val="nil"/>
            </w:tcBorders>
            <w:shd w:val="clear" w:color="auto" w:fill="BDD6EE" w:themeFill="accent5" w:themeFillTint="66"/>
          </w:tcPr>
          <w:p w14:paraId="36B12987" w14:textId="77777777" w:rsidR="00B01E24" w:rsidRPr="00181AF8" w:rsidRDefault="00B01E24" w:rsidP="00181AF8">
            <w:pPr>
              <w:pStyle w:val="NoSpacing"/>
              <w:spacing w:before="60" w:after="60"/>
              <w:rPr>
                <w:rFonts w:cs="Arial"/>
                <w:sz w:val="18"/>
                <w:szCs w:val="18"/>
                <w:lang w:val="en-IE"/>
              </w:rPr>
            </w:pPr>
            <w:r w:rsidRPr="00181AF8">
              <w:rPr>
                <w:rFonts w:cs="Arial"/>
                <w:sz w:val="18"/>
                <w:szCs w:val="18"/>
                <w:lang w:val="en-IE"/>
              </w:rPr>
              <w:t>E-mail</w:t>
            </w:r>
          </w:p>
        </w:tc>
        <w:tc>
          <w:tcPr>
            <w:tcW w:w="5191" w:type="dxa"/>
            <w:gridSpan w:val="2"/>
            <w:tcBorders>
              <w:top w:val="nil"/>
              <w:left w:val="nil"/>
              <w:bottom w:val="nil"/>
              <w:right w:val="nil"/>
            </w:tcBorders>
            <w:shd w:val="clear" w:color="auto" w:fill="BDD6EE" w:themeFill="accent5" w:themeFillTint="66"/>
          </w:tcPr>
          <w:p w14:paraId="4592F024" w14:textId="77777777" w:rsidR="00B01E24" w:rsidRPr="00181AF8" w:rsidRDefault="00B01E24" w:rsidP="00181AF8">
            <w:pPr>
              <w:pStyle w:val="NoSpacing"/>
              <w:spacing w:before="60" w:after="60"/>
              <w:rPr>
                <w:rFonts w:cs="Arial"/>
                <w:sz w:val="18"/>
                <w:szCs w:val="18"/>
                <w:lang w:val="en-IE"/>
              </w:rPr>
            </w:pPr>
            <w:r w:rsidRPr="00181AF8">
              <w:rPr>
                <w:rFonts w:cs="Arial"/>
                <w:sz w:val="18"/>
                <w:szCs w:val="18"/>
                <w:highlight w:val="lightGray"/>
              </w:rPr>
              <w:fldChar w:fldCharType="begin">
                <w:ffData>
                  <w:name w:val=""/>
                  <w:enabled/>
                  <w:calcOnExit w:val="0"/>
                  <w:textInput>
                    <w:default w:val="[Click &amp; Type]"/>
                  </w:textInput>
                </w:ffData>
              </w:fldChar>
            </w:r>
            <w:r w:rsidRPr="00181AF8">
              <w:rPr>
                <w:rFonts w:cs="Arial"/>
                <w:sz w:val="18"/>
                <w:szCs w:val="18"/>
                <w:highlight w:val="lightGray"/>
              </w:rPr>
              <w:instrText xml:space="preserve"> FORMTEXT </w:instrText>
            </w:r>
            <w:r w:rsidRPr="00181AF8">
              <w:rPr>
                <w:rFonts w:cs="Arial"/>
                <w:sz w:val="18"/>
                <w:szCs w:val="18"/>
                <w:highlight w:val="lightGray"/>
              </w:rPr>
            </w:r>
            <w:r w:rsidRPr="00181AF8">
              <w:rPr>
                <w:rFonts w:cs="Arial"/>
                <w:sz w:val="18"/>
                <w:szCs w:val="18"/>
                <w:highlight w:val="lightGray"/>
              </w:rPr>
              <w:fldChar w:fldCharType="separate"/>
            </w:r>
            <w:r w:rsidRPr="00181AF8">
              <w:rPr>
                <w:rFonts w:cs="Arial"/>
                <w:noProof/>
                <w:sz w:val="18"/>
                <w:szCs w:val="18"/>
                <w:highlight w:val="lightGray"/>
              </w:rPr>
              <w:t>[Click &amp; Type]</w:t>
            </w:r>
            <w:r w:rsidRPr="00181AF8">
              <w:rPr>
                <w:rFonts w:cs="Arial"/>
                <w:sz w:val="18"/>
                <w:szCs w:val="18"/>
                <w:highlight w:val="lightGray"/>
              </w:rPr>
              <w:fldChar w:fldCharType="end"/>
            </w:r>
          </w:p>
        </w:tc>
      </w:tr>
    </w:tbl>
    <w:p w14:paraId="2561EC5B" w14:textId="776BF984" w:rsidR="00ED6C27" w:rsidRPr="00181AF8" w:rsidRDefault="00ED6C27" w:rsidP="00181AF8">
      <w:pPr>
        <w:rPr>
          <w:rFonts w:ascii="Arial" w:hAnsi="Arial" w:cs="Arial"/>
          <w:b/>
          <w:sz w:val="18"/>
          <w:szCs w:val="18"/>
          <w:lang w:val="en-IE"/>
        </w:rPr>
      </w:pPr>
    </w:p>
    <w:tbl>
      <w:tblPr>
        <w:tblpPr w:leftFromText="180" w:rightFromText="180" w:vertAnchor="text" w:tblpYSpec="outside"/>
        <w:tblW w:w="0" w:type="auto"/>
        <w:tblLook w:val="04A0" w:firstRow="1" w:lastRow="0" w:firstColumn="1" w:lastColumn="0" w:noHBand="0" w:noVBand="1"/>
      </w:tblPr>
      <w:tblGrid>
        <w:gridCol w:w="2673"/>
        <w:gridCol w:w="6347"/>
      </w:tblGrid>
      <w:tr w:rsidR="00B01E24" w:rsidRPr="00181AF8" w14:paraId="2EA8B554" w14:textId="77777777" w:rsidTr="00B01E24">
        <w:tc>
          <w:tcPr>
            <w:tcW w:w="9020" w:type="dxa"/>
            <w:gridSpan w:val="2"/>
            <w:shd w:val="clear" w:color="auto" w:fill="2E74B5" w:themeFill="accent5" w:themeFillShade="BF"/>
          </w:tcPr>
          <w:p w14:paraId="7E8425BD" w14:textId="77777777" w:rsidR="00B01E24" w:rsidRPr="00181AF8" w:rsidRDefault="00B01E24" w:rsidP="00181AF8">
            <w:pPr>
              <w:spacing w:before="40" w:after="40"/>
              <w:rPr>
                <w:rFonts w:ascii="Arial" w:hAnsi="Arial" w:cs="Arial"/>
                <w:sz w:val="18"/>
                <w:szCs w:val="18"/>
                <w:lang w:val="en-IE"/>
              </w:rPr>
            </w:pPr>
            <w:r w:rsidRPr="00181AF8">
              <w:rPr>
                <w:rFonts w:ascii="Arial" w:hAnsi="Arial" w:cs="Arial"/>
                <w:color w:val="FFFFFF" w:themeColor="background1"/>
                <w:sz w:val="18"/>
                <w:szCs w:val="18"/>
                <w:lang w:val="en-IE"/>
              </w:rPr>
              <w:t>FURTHER ONLINE INFORMATION</w:t>
            </w:r>
          </w:p>
        </w:tc>
      </w:tr>
      <w:tr w:rsidR="00B01E24" w:rsidRPr="00181AF8" w14:paraId="52165978" w14:textId="77777777" w:rsidTr="00B01E24">
        <w:tc>
          <w:tcPr>
            <w:tcW w:w="2673" w:type="dxa"/>
            <w:shd w:val="clear" w:color="auto" w:fill="DEEAF6" w:themeFill="accent5" w:themeFillTint="33"/>
          </w:tcPr>
          <w:p w14:paraId="19412020"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sz w:val="18"/>
                <w:szCs w:val="18"/>
                <w:lang w:val="en-IE"/>
              </w:rPr>
              <w:t>Website</w:t>
            </w:r>
          </w:p>
        </w:tc>
        <w:tc>
          <w:tcPr>
            <w:tcW w:w="6347" w:type="dxa"/>
            <w:shd w:val="clear" w:color="auto" w:fill="DEEAF6" w:themeFill="accent5" w:themeFillTint="33"/>
          </w:tcPr>
          <w:p w14:paraId="727A1F79"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sz w:val="18"/>
                <w:szCs w:val="18"/>
                <w:highlight w:val="lightGray"/>
              </w:rPr>
              <w:fldChar w:fldCharType="begin">
                <w:ffData>
                  <w:name w:val=""/>
                  <w:enabled/>
                  <w:calcOnExit w:val="0"/>
                  <w:textInput>
                    <w:default w:val="[Please provide link]"/>
                  </w:textInput>
                </w:ffData>
              </w:fldChar>
            </w:r>
            <w:r w:rsidRPr="00181AF8">
              <w:rPr>
                <w:rFonts w:ascii="Arial" w:hAnsi="Arial" w:cs="Arial"/>
                <w:sz w:val="18"/>
                <w:szCs w:val="18"/>
                <w:highlight w:val="lightGray"/>
              </w:rPr>
              <w:instrText xml:space="preserve"> FORMTEXT </w:instrText>
            </w:r>
            <w:r w:rsidRPr="00181AF8">
              <w:rPr>
                <w:rFonts w:ascii="Arial" w:hAnsi="Arial" w:cs="Arial"/>
                <w:sz w:val="18"/>
                <w:szCs w:val="18"/>
                <w:highlight w:val="lightGray"/>
              </w:rPr>
            </w:r>
            <w:r w:rsidRPr="00181AF8">
              <w:rPr>
                <w:rFonts w:ascii="Arial" w:hAnsi="Arial" w:cs="Arial"/>
                <w:sz w:val="18"/>
                <w:szCs w:val="18"/>
                <w:highlight w:val="lightGray"/>
              </w:rPr>
              <w:fldChar w:fldCharType="separate"/>
            </w:r>
            <w:r w:rsidRPr="00181AF8">
              <w:rPr>
                <w:rFonts w:ascii="Arial" w:hAnsi="Arial" w:cs="Arial"/>
                <w:noProof/>
                <w:sz w:val="18"/>
                <w:szCs w:val="18"/>
                <w:highlight w:val="lightGray"/>
              </w:rPr>
              <w:t>[Please provide link]</w:t>
            </w:r>
            <w:r w:rsidRPr="00181AF8">
              <w:rPr>
                <w:rFonts w:ascii="Arial" w:hAnsi="Arial" w:cs="Arial"/>
                <w:sz w:val="18"/>
                <w:szCs w:val="18"/>
                <w:highlight w:val="lightGray"/>
              </w:rPr>
              <w:fldChar w:fldCharType="end"/>
            </w:r>
          </w:p>
        </w:tc>
      </w:tr>
      <w:tr w:rsidR="00B01E24" w:rsidRPr="00181AF8" w14:paraId="2835C7A9" w14:textId="77777777" w:rsidTr="00B01E24">
        <w:tc>
          <w:tcPr>
            <w:tcW w:w="2673" w:type="dxa"/>
            <w:shd w:val="clear" w:color="auto" w:fill="BDD6EE" w:themeFill="accent5" w:themeFillTint="66"/>
          </w:tcPr>
          <w:p w14:paraId="3E733BD1"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sz w:val="18"/>
                <w:szCs w:val="18"/>
                <w:lang w:val="en-IE"/>
              </w:rPr>
              <w:t>LinkedIn</w:t>
            </w:r>
          </w:p>
        </w:tc>
        <w:tc>
          <w:tcPr>
            <w:tcW w:w="6347" w:type="dxa"/>
            <w:shd w:val="clear" w:color="auto" w:fill="BDD6EE" w:themeFill="accent5" w:themeFillTint="66"/>
          </w:tcPr>
          <w:p w14:paraId="65CA97FE"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sz w:val="18"/>
                <w:szCs w:val="18"/>
                <w:highlight w:val="lightGray"/>
              </w:rPr>
              <w:fldChar w:fldCharType="begin">
                <w:ffData>
                  <w:name w:val=""/>
                  <w:enabled/>
                  <w:calcOnExit w:val="0"/>
                  <w:textInput>
                    <w:default w:val="[Please provide link]"/>
                  </w:textInput>
                </w:ffData>
              </w:fldChar>
            </w:r>
            <w:r w:rsidRPr="00181AF8">
              <w:rPr>
                <w:rFonts w:ascii="Arial" w:hAnsi="Arial" w:cs="Arial"/>
                <w:sz w:val="18"/>
                <w:szCs w:val="18"/>
                <w:highlight w:val="lightGray"/>
              </w:rPr>
              <w:instrText xml:space="preserve"> FORMTEXT </w:instrText>
            </w:r>
            <w:r w:rsidRPr="00181AF8">
              <w:rPr>
                <w:rFonts w:ascii="Arial" w:hAnsi="Arial" w:cs="Arial"/>
                <w:sz w:val="18"/>
                <w:szCs w:val="18"/>
                <w:highlight w:val="lightGray"/>
              </w:rPr>
            </w:r>
            <w:r w:rsidRPr="00181AF8">
              <w:rPr>
                <w:rFonts w:ascii="Arial" w:hAnsi="Arial" w:cs="Arial"/>
                <w:sz w:val="18"/>
                <w:szCs w:val="18"/>
                <w:highlight w:val="lightGray"/>
              </w:rPr>
              <w:fldChar w:fldCharType="separate"/>
            </w:r>
            <w:r w:rsidRPr="00181AF8">
              <w:rPr>
                <w:rFonts w:ascii="Arial" w:hAnsi="Arial" w:cs="Arial"/>
                <w:noProof/>
                <w:sz w:val="18"/>
                <w:szCs w:val="18"/>
                <w:highlight w:val="lightGray"/>
              </w:rPr>
              <w:t>[Please provide link]</w:t>
            </w:r>
            <w:r w:rsidRPr="00181AF8">
              <w:rPr>
                <w:rFonts w:ascii="Arial" w:hAnsi="Arial" w:cs="Arial"/>
                <w:sz w:val="18"/>
                <w:szCs w:val="18"/>
                <w:highlight w:val="lightGray"/>
              </w:rPr>
              <w:fldChar w:fldCharType="end"/>
            </w:r>
          </w:p>
        </w:tc>
      </w:tr>
      <w:tr w:rsidR="00B01E24" w:rsidRPr="00181AF8" w14:paraId="6442640F" w14:textId="77777777" w:rsidTr="00B01E24">
        <w:tc>
          <w:tcPr>
            <w:tcW w:w="2673" w:type="dxa"/>
            <w:shd w:val="clear" w:color="auto" w:fill="DEEAF6" w:themeFill="accent5" w:themeFillTint="33"/>
          </w:tcPr>
          <w:p w14:paraId="323976D0"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sz w:val="18"/>
                <w:szCs w:val="18"/>
                <w:lang w:val="en-IE"/>
              </w:rPr>
              <w:t>Twitter</w:t>
            </w:r>
          </w:p>
        </w:tc>
        <w:tc>
          <w:tcPr>
            <w:tcW w:w="6347" w:type="dxa"/>
            <w:shd w:val="clear" w:color="auto" w:fill="DEEAF6" w:themeFill="accent5" w:themeFillTint="33"/>
          </w:tcPr>
          <w:p w14:paraId="618FC9ED"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sz w:val="18"/>
                <w:szCs w:val="18"/>
                <w:highlight w:val="lightGray"/>
              </w:rPr>
              <w:fldChar w:fldCharType="begin">
                <w:ffData>
                  <w:name w:val=""/>
                  <w:enabled/>
                  <w:calcOnExit w:val="0"/>
                  <w:textInput>
                    <w:default w:val="[Please provide link]"/>
                  </w:textInput>
                </w:ffData>
              </w:fldChar>
            </w:r>
            <w:r w:rsidRPr="00181AF8">
              <w:rPr>
                <w:rFonts w:ascii="Arial" w:hAnsi="Arial" w:cs="Arial"/>
                <w:sz w:val="18"/>
                <w:szCs w:val="18"/>
                <w:highlight w:val="lightGray"/>
              </w:rPr>
              <w:instrText xml:space="preserve"> FORMTEXT </w:instrText>
            </w:r>
            <w:r w:rsidRPr="00181AF8">
              <w:rPr>
                <w:rFonts w:ascii="Arial" w:hAnsi="Arial" w:cs="Arial"/>
                <w:sz w:val="18"/>
                <w:szCs w:val="18"/>
                <w:highlight w:val="lightGray"/>
              </w:rPr>
            </w:r>
            <w:r w:rsidRPr="00181AF8">
              <w:rPr>
                <w:rFonts w:ascii="Arial" w:hAnsi="Arial" w:cs="Arial"/>
                <w:sz w:val="18"/>
                <w:szCs w:val="18"/>
                <w:highlight w:val="lightGray"/>
              </w:rPr>
              <w:fldChar w:fldCharType="separate"/>
            </w:r>
            <w:r w:rsidRPr="00181AF8">
              <w:rPr>
                <w:rFonts w:ascii="Arial" w:hAnsi="Arial" w:cs="Arial"/>
                <w:noProof/>
                <w:sz w:val="18"/>
                <w:szCs w:val="18"/>
                <w:highlight w:val="lightGray"/>
              </w:rPr>
              <w:t>[Please provide link]</w:t>
            </w:r>
            <w:r w:rsidRPr="00181AF8">
              <w:rPr>
                <w:rFonts w:ascii="Arial" w:hAnsi="Arial" w:cs="Arial"/>
                <w:sz w:val="18"/>
                <w:szCs w:val="18"/>
                <w:highlight w:val="lightGray"/>
              </w:rPr>
              <w:fldChar w:fldCharType="end"/>
            </w:r>
          </w:p>
        </w:tc>
      </w:tr>
      <w:tr w:rsidR="00B01E24" w:rsidRPr="00181AF8" w14:paraId="260D5D55" w14:textId="77777777" w:rsidTr="00B01E24">
        <w:tc>
          <w:tcPr>
            <w:tcW w:w="2673" w:type="dxa"/>
            <w:shd w:val="clear" w:color="auto" w:fill="BDD6EE" w:themeFill="accent5" w:themeFillTint="66"/>
          </w:tcPr>
          <w:p w14:paraId="620580EB"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sz w:val="18"/>
                <w:szCs w:val="18"/>
                <w:lang w:val="en-IE"/>
              </w:rPr>
              <w:t>Other</w:t>
            </w:r>
          </w:p>
        </w:tc>
        <w:tc>
          <w:tcPr>
            <w:tcW w:w="6347" w:type="dxa"/>
            <w:shd w:val="clear" w:color="auto" w:fill="BDD6EE" w:themeFill="accent5" w:themeFillTint="66"/>
          </w:tcPr>
          <w:p w14:paraId="082F9FAD"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sz w:val="18"/>
                <w:szCs w:val="18"/>
                <w:highlight w:val="lightGray"/>
              </w:rPr>
              <w:fldChar w:fldCharType="begin">
                <w:ffData>
                  <w:name w:val=""/>
                  <w:enabled/>
                  <w:calcOnExit w:val="0"/>
                  <w:textInput>
                    <w:default w:val="[Please provide link]"/>
                  </w:textInput>
                </w:ffData>
              </w:fldChar>
            </w:r>
            <w:r w:rsidRPr="00181AF8">
              <w:rPr>
                <w:rFonts w:ascii="Arial" w:hAnsi="Arial" w:cs="Arial"/>
                <w:sz w:val="18"/>
                <w:szCs w:val="18"/>
                <w:highlight w:val="lightGray"/>
              </w:rPr>
              <w:instrText xml:space="preserve"> FORMTEXT </w:instrText>
            </w:r>
            <w:r w:rsidRPr="00181AF8">
              <w:rPr>
                <w:rFonts w:ascii="Arial" w:hAnsi="Arial" w:cs="Arial"/>
                <w:sz w:val="18"/>
                <w:szCs w:val="18"/>
                <w:highlight w:val="lightGray"/>
              </w:rPr>
            </w:r>
            <w:r w:rsidRPr="00181AF8">
              <w:rPr>
                <w:rFonts w:ascii="Arial" w:hAnsi="Arial" w:cs="Arial"/>
                <w:sz w:val="18"/>
                <w:szCs w:val="18"/>
                <w:highlight w:val="lightGray"/>
              </w:rPr>
              <w:fldChar w:fldCharType="separate"/>
            </w:r>
            <w:r w:rsidRPr="00181AF8">
              <w:rPr>
                <w:rFonts w:ascii="Arial" w:hAnsi="Arial" w:cs="Arial"/>
                <w:noProof/>
                <w:sz w:val="18"/>
                <w:szCs w:val="18"/>
                <w:highlight w:val="lightGray"/>
              </w:rPr>
              <w:t>[Please provide link]</w:t>
            </w:r>
            <w:r w:rsidRPr="00181AF8">
              <w:rPr>
                <w:rFonts w:ascii="Arial" w:hAnsi="Arial" w:cs="Arial"/>
                <w:sz w:val="18"/>
                <w:szCs w:val="18"/>
                <w:highlight w:val="lightGray"/>
              </w:rPr>
              <w:fldChar w:fldCharType="end"/>
            </w:r>
          </w:p>
        </w:tc>
      </w:tr>
    </w:tbl>
    <w:tbl>
      <w:tblPr>
        <w:tblpPr w:leftFromText="180" w:rightFromText="180" w:vertAnchor="text" w:horzAnchor="margin" w:tblpY="25"/>
        <w:tblW w:w="0" w:type="auto"/>
        <w:tblLook w:val="04A0" w:firstRow="1" w:lastRow="0" w:firstColumn="1" w:lastColumn="0" w:noHBand="0" w:noVBand="1"/>
      </w:tblPr>
      <w:tblGrid>
        <w:gridCol w:w="4538"/>
        <w:gridCol w:w="4472"/>
      </w:tblGrid>
      <w:tr w:rsidR="00B01E24" w:rsidRPr="00181AF8" w14:paraId="38598315" w14:textId="77777777" w:rsidTr="00B01E24">
        <w:tc>
          <w:tcPr>
            <w:tcW w:w="9010" w:type="dxa"/>
            <w:gridSpan w:val="2"/>
            <w:shd w:val="clear" w:color="auto" w:fill="2E74B5" w:themeFill="accent5" w:themeFillShade="BF"/>
          </w:tcPr>
          <w:p w14:paraId="245051A9" w14:textId="5F64112D" w:rsidR="00B01E24" w:rsidRPr="00181AF8" w:rsidRDefault="00B01E24" w:rsidP="00181AF8">
            <w:pPr>
              <w:pStyle w:val="NoSpacing"/>
              <w:spacing w:before="40" w:after="40"/>
              <w:rPr>
                <w:rFonts w:cs="Arial"/>
                <w:sz w:val="18"/>
                <w:szCs w:val="18"/>
                <w:lang w:val="en-IE"/>
              </w:rPr>
            </w:pPr>
            <w:r w:rsidRPr="00181AF8">
              <w:rPr>
                <w:rFonts w:cs="Arial"/>
                <w:color w:val="F2F2F2" w:themeColor="background1" w:themeShade="F2"/>
                <w:sz w:val="18"/>
                <w:szCs w:val="18"/>
                <w:lang w:val="en-IE"/>
              </w:rPr>
              <w:t xml:space="preserve">SERVICES OFFERED* </w:t>
            </w:r>
            <w:r w:rsidR="00EF09DD">
              <w:rPr>
                <w:rFonts w:cs="Arial"/>
                <w:color w:val="F2F2F2" w:themeColor="background1" w:themeShade="F2"/>
                <w:sz w:val="18"/>
                <w:szCs w:val="18"/>
                <w:lang w:val="en-IE"/>
              </w:rPr>
              <w:t>- PLEASE TICK RELEVANT BOXES</w:t>
            </w:r>
          </w:p>
        </w:tc>
      </w:tr>
      <w:tr w:rsidR="00B01E24" w:rsidRPr="00181AF8" w14:paraId="64C3501E" w14:textId="77777777" w:rsidTr="00B01E24">
        <w:tc>
          <w:tcPr>
            <w:tcW w:w="4538" w:type="dxa"/>
            <w:shd w:val="clear" w:color="auto" w:fill="DEEAF6" w:themeFill="accent5" w:themeFillTint="33"/>
          </w:tcPr>
          <w:p w14:paraId="5D06896E" w14:textId="3B6F3646" w:rsidR="00B01E24" w:rsidRPr="00181AF8" w:rsidRDefault="00AA6CC1" w:rsidP="00C8668E">
            <w:pPr>
              <w:pStyle w:val="NoSpacing"/>
              <w:tabs>
                <w:tab w:val="right" w:pos="2581"/>
              </w:tabs>
              <w:spacing w:before="60" w:after="60"/>
              <w:rPr>
                <w:rFonts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00B01E24" w:rsidRPr="00181AF8">
              <w:rPr>
                <w:rFonts w:cs="Arial"/>
                <w:sz w:val="18"/>
                <w:szCs w:val="18"/>
                <w:lang w:val="en-IE"/>
              </w:rPr>
              <w:t>Non-Executive Director</w:t>
            </w:r>
            <w:r w:rsidR="00EF09DD">
              <w:rPr>
                <w:rFonts w:cs="Arial"/>
                <w:sz w:val="18"/>
                <w:szCs w:val="18"/>
                <w:lang w:val="en-IE"/>
              </w:rPr>
              <w:t xml:space="preserve">         </w:t>
            </w:r>
            <w:r w:rsidR="00C8668E">
              <w:rPr>
                <w:rFonts w:cs="Arial"/>
                <w:sz w:val="18"/>
                <w:szCs w:val="18"/>
                <w:lang w:val="en-IE"/>
              </w:rPr>
              <w:t xml:space="preserve">      </w:t>
            </w:r>
            <w:r w:rsidR="00EF09DD">
              <w:rPr>
                <w:rFonts w:cs="Arial"/>
                <w:sz w:val="18"/>
                <w:szCs w:val="18"/>
                <w:lang w:val="en-IE"/>
              </w:rPr>
              <w:t xml:space="preserve"> </w:t>
            </w:r>
            <w:r w:rsidR="00C8668E">
              <w:rPr>
                <w:rFonts w:cs="Arial"/>
                <w:sz w:val="18"/>
                <w:szCs w:val="18"/>
                <w:lang w:val="en-IE"/>
              </w:rPr>
              <w:t xml:space="preserve">                             </w:t>
            </w:r>
          </w:p>
        </w:tc>
        <w:tc>
          <w:tcPr>
            <w:tcW w:w="4472" w:type="dxa"/>
            <w:shd w:val="clear" w:color="auto" w:fill="DEEAF6" w:themeFill="accent5" w:themeFillTint="33"/>
          </w:tcPr>
          <w:p w14:paraId="5ED321C4" w14:textId="3D67CC15" w:rsidR="00B01E24" w:rsidRPr="00181AF8" w:rsidRDefault="00B01E24" w:rsidP="00181AF8">
            <w:pPr>
              <w:pStyle w:val="NoSpacing"/>
              <w:spacing w:before="60" w:after="60"/>
              <w:rPr>
                <w:rFonts w:cs="Arial"/>
                <w:sz w:val="18"/>
                <w:szCs w:val="18"/>
                <w:lang w:val="en-IE"/>
              </w:rPr>
            </w:pPr>
            <w:r w:rsidRPr="00181AF8">
              <w:rPr>
                <w:rFonts w:cs="Arial"/>
                <w:color w:val="FFFFFF" w:themeColor="background1"/>
                <w:sz w:val="18"/>
                <w:szCs w:val="18"/>
                <w:lang w:val="en-IE"/>
                <w14:textOutline w14:w="9525" w14:cap="rnd" w14:cmpd="sng" w14:algn="ctr">
                  <w14:noFill/>
                  <w14:prstDash w14:val="solid"/>
                  <w14:bevel/>
                </w14:textOutline>
                <w14:textFill>
                  <w14:noFill/>
                </w14:textFill>
              </w:rPr>
              <w:fldChar w:fldCharType="begin"/>
            </w:r>
            <w:r w:rsidRPr="00181AF8">
              <w:rPr>
                <w:rFonts w:cs="Arial"/>
                <w:color w:val="FFFFFF" w:themeColor="background1"/>
                <w:sz w:val="18"/>
                <w:szCs w:val="18"/>
                <w:lang w:val="en-IE"/>
                <w14:textOutline w14:w="9525" w14:cap="rnd" w14:cmpd="sng" w14:algn="ctr">
                  <w14:noFill/>
                  <w14:prstDash w14:val="solid"/>
                  <w14:bevel/>
                </w14:textOutline>
                <w14:textFill>
                  <w14:noFill/>
                </w14:textFill>
              </w:rPr>
              <w:instrText xml:space="preserve"> FORMCHECKBOX </w:instrText>
            </w:r>
            <w:r w:rsidR="005A6A76">
              <w:rPr>
                <w:rFonts w:cs="Arial"/>
                <w:color w:val="FFFFFF" w:themeColor="background1"/>
                <w:sz w:val="18"/>
                <w:szCs w:val="18"/>
                <w:lang w:val="en-IE"/>
                <w14:textOutline w14:w="9525" w14:cap="rnd" w14:cmpd="sng" w14:algn="ctr">
                  <w14:noFill/>
                  <w14:prstDash w14:val="solid"/>
                  <w14:bevel/>
                </w14:textOutline>
                <w14:textFill>
                  <w14:noFill/>
                </w14:textFill>
              </w:rPr>
              <w:fldChar w:fldCharType="separate"/>
            </w:r>
            <w:r w:rsidRPr="00181AF8">
              <w:rPr>
                <w:rFonts w:cs="Arial"/>
                <w:color w:val="FFFFFF" w:themeColor="background1"/>
                <w:sz w:val="18"/>
                <w:szCs w:val="18"/>
                <w:lang w:val="en-IE"/>
                <w14:textOutline w14:w="9525" w14:cap="rnd" w14:cmpd="sng" w14:algn="ctr">
                  <w14:noFill/>
                  <w14:prstDash w14:val="solid"/>
                  <w14:bevel/>
                </w14:textOutline>
                <w14:textFill>
                  <w14:noFill/>
                </w14:textFill>
              </w:rPr>
              <w:fldChar w:fldCharType="end"/>
            </w:r>
            <w:r w:rsidR="005F4E38" w:rsidRPr="00181AF8">
              <w:rPr>
                <w:rFonts w:cs="Arial"/>
                <w:color w:val="FFFFFF" w:themeColor="background1"/>
                <w:sz w:val="18"/>
                <w:szCs w:val="18"/>
                <w:lang w:val="en-IE"/>
                <w14:textFill>
                  <w14:noFill/>
                </w14:textFill>
              </w:rPr>
              <w:fldChar w:fldCharType="begin"/>
            </w:r>
            <w:r w:rsidR="005F4E38" w:rsidRPr="00181AF8">
              <w:rPr>
                <w:rFonts w:cs="Arial"/>
                <w:color w:val="FFFFFF" w:themeColor="background1"/>
                <w:sz w:val="18"/>
                <w:szCs w:val="18"/>
                <w:lang w:val="en-IE"/>
                <w14:textFill>
                  <w14:noFill/>
                </w14:textFill>
              </w:rPr>
              <w:instrText xml:space="preserve"> FORMCHECKBOX </w:instrText>
            </w:r>
            <w:r w:rsidR="005A6A76">
              <w:rPr>
                <w:rFonts w:cs="Arial"/>
                <w:color w:val="FFFFFF" w:themeColor="background1"/>
                <w:sz w:val="18"/>
                <w:szCs w:val="18"/>
                <w:lang w:val="en-IE"/>
                <w14:textFill>
                  <w14:noFill/>
                </w14:textFill>
              </w:rPr>
              <w:fldChar w:fldCharType="separate"/>
            </w:r>
            <w:r w:rsidR="005F4E38" w:rsidRPr="00181AF8">
              <w:rPr>
                <w:rFonts w:cs="Arial"/>
                <w:color w:val="FFFFFF" w:themeColor="background1"/>
                <w:sz w:val="18"/>
                <w:szCs w:val="18"/>
                <w:lang w:val="en-IE"/>
                <w14:textFill>
                  <w14:noFill/>
                </w14:textFill>
              </w:rPr>
              <w:fldChar w:fldCharType="end"/>
            </w:r>
          </w:p>
        </w:tc>
      </w:tr>
      <w:tr w:rsidR="00B01E24" w:rsidRPr="00181AF8" w14:paraId="5B03E860" w14:textId="77777777" w:rsidTr="00B01E24">
        <w:tc>
          <w:tcPr>
            <w:tcW w:w="4538" w:type="dxa"/>
            <w:shd w:val="clear" w:color="auto" w:fill="BDD6EE" w:themeFill="accent5" w:themeFillTint="66"/>
          </w:tcPr>
          <w:p w14:paraId="33E568AA" w14:textId="78238636" w:rsidR="00B01E24" w:rsidRPr="00181AF8" w:rsidRDefault="00AA6CC1" w:rsidP="00C8668E">
            <w:pPr>
              <w:pStyle w:val="NoSpacing"/>
              <w:tabs>
                <w:tab w:val="right" w:pos="2581"/>
              </w:tabs>
              <w:spacing w:before="60" w:after="60"/>
              <w:rPr>
                <w:rFonts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00B01E24" w:rsidRPr="00181AF8">
              <w:rPr>
                <w:rFonts w:cs="Arial"/>
                <w:sz w:val="18"/>
                <w:szCs w:val="18"/>
                <w:lang w:val="en-IE"/>
              </w:rPr>
              <w:t>Strategic Business Mentor</w:t>
            </w:r>
            <w:r w:rsidR="00EF09DD">
              <w:rPr>
                <w:rFonts w:cs="Arial"/>
                <w:sz w:val="18"/>
                <w:szCs w:val="18"/>
                <w:lang w:val="en-IE"/>
              </w:rPr>
              <w:t xml:space="preserve">     </w:t>
            </w:r>
            <w:r w:rsidR="00C8668E">
              <w:rPr>
                <w:rFonts w:cs="Arial"/>
                <w:sz w:val="18"/>
                <w:szCs w:val="18"/>
                <w:lang w:val="en-IE"/>
              </w:rPr>
              <w:t xml:space="preserve">                                   </w:t>
            </w:r>
          </w:p>
        </w:tc>
        <w:tc>
          <w:tcPr>
            <w:tcW w:w="4472" w:type="dxa"/>
            <w:shd w:val="clear" w:color="auto" w:fill="BDD6EE" w:themeFill="accent5" w:themeFillTint="66"/>
          </w:tcPr>
          <w:p w14:paraId="02ED0C77" w14:textId="0CF7F17E" w:rsidR="00B01E24" w:rsidRPr="00181AF8" w:rsidRDefault="00B01E24" w:rsidP="00181AF8">
            <w:pPr>
              <w:pStyle w:val="NoSpacing"/>
              <w:spacing w:before="60" w:after="60"/>
              <w:rPr>
                <w:rFonts w:cs="Arial"/>
                <w:sz w:val="18"/>
                <w:szCs w:val="18"/>
                <w:lang w:val="en-IE"/>
              </w:rPr>
            </w:pPr>
            <w:r w:rsidRPr="00181AF8">
              <w:rPr>
                <w:rFonts w:cs="Arial"/>
                <w:color w:val="FFFFFF" w:themeColor="background1"/>
                <w:sz w:val="18"/>
                <w:szCs w:val="18"/>
                <w:lang w:val="en-IE"/>
                <w14:textFill>
                  <w14:noFill/>
                </w14:textFill>
              </w:rPr>
              <w:fldChar w:fldCharType="begin"/>
            </w:r>
            <w:r w:rsidRPr="00181AF8">
              <w:rPr>
                <w:rFonts w:cs="Arial"/>
                <w:color w:val="FFFFFF" w:themeColor="background1"/>
                <w:sz w:val="18"/>
                <w:szCs w:val="18"/>
                <w:lang w:val="en-IE"/>
                <w14:textFill>
                  <w14:noFill/>
                </w14:textFill>
              </w:rPr>
              <w:instrText xml:space="preserve"> FORMCHECKBOX </w:instrText>
            </w:r>
            <w:r w:rsidR="005A6A76">
              <w:rPr>
                <w:rFonts w:cs="Arial"/>
                <w:color w:val="FFFFFF" w:themeColor="background1"/>
                <w:sz w:val="18"/>
                <w:szCs w:val="18"/>
                <w:lang w:val="en-IE"/>
                <w14:textFill>
                  <w14:noFill/>
                </w14:textFill>
              </w:rPr>
              <w:fldChar w:fldCharType="separate"/>
            </w:r>
            <w:r w:rsidRPr="00181AF8">
              <w:rPr>
                <w:rFonts w:cs="Arial"/>
                <w:color w:val="FFFFFF" w:themeColor="background1"/>
                <w:sz w:val="18"/>
                <w:szCs w:val="18"/>
                <w:lang w:val="en-IE"/>
                <w14:textFill>
                  <w14:noFill/>
                </w14:textFill>
              </w:rPr>
              <w:fldChar w:fldCharType="end"/>
            </w:r>
            <w:r w:rsidR="005F4E38" w:rsidRPr="00181AF8">
              <w:rPr>
                <w:rFonts w:cs="Arial"/>
                <w:color w:val="FFFFFF" w:themeColor="background1"/>
                <w:sz w:val="18"/>
                <w:szCs w:val="18"/>
                <w:lang w:val="en-IE"/>
                <w14:textFill>
                  <w14:noFill/>
                </w14:textFill>
              </w:rPr>
              <w:fldChar w:fldCharType="begin"/>
            </w:r>
            <w:r w:rsidR="005F4E38" w:rsidRPr="00181AF8">
              <w:rPr>
                <w:rFonts w:cs="Arial"/>
                <w:color w:val="FFFFFF" w:themeColor="background1"/>
                <w:sz w:val="18"/>
                <w:szCs w:val="18"/>
                <w:lang w:val="en-IE"/>
                <w14:textFill>
                  <w14:noFill/>
                </w14:textFill>
              </w:rPr>
              <w:instrText xml:space="preserve"> FORMCHECKBOX </w:instrText>
            </w:r>
            <w:r w:rsidR="005A6A76">
              <w:rPr>
                <w:rFonts w:cs="Arial"/>
                <w:color w:val="FFFFFF" w:themeColor="background1"/>
                <w:sz w:val="18"/>
                <w:szCs w:val="18"/>
                <w:lang w:val="en-IE"/>
                <w14:textFill>
                  <w14:noFill/>
                </w14:textFill>
              </w:rPr>
              <w:fldChar w:fldCharType="separate"/>
            </w:r>
            <w:r w:rsidR="005F4E38" w:rsidRPr="00181AF8">
              <w:rPr>
                <w:rFonts w:cs="Arial"/>
                <w:color w:val="FFFFFF" w:themeColor="background1"/>
                <w:sz w:val="18"/>
                <w:szCs w:val="18"/>
                <w:lang w:val="en-IE"/>
                <w14:textFill>
                  <w14:noFill/>
                </w14:textFill>
              </w:rPr>
              <w:fldChar w:fldCharType="end"/>
            </w:r>
          </w:p>
        </w:tc>
      </w:tr>
      <w:tr w:rsidR="00B01E24" w:rsidRPr="00181AF8" w14:paraId="4A2AED5E" w14:textId="77777777" w:rsidTr="00B01E24">
        <w:tc>
          <w:tcPr>
            <w:tcW w:w="4538" w:type="dxa"/>
            <w:shd w:val="clear" w:color="auto" w:fill="DEEAF6" w:themeFill="accent5" w:themeFillTint="33"/>
          </w:tcPr>
          <w:p w14:paraId="3FF69F17" w14:textId="7B98D6DF" w:rsidR="00B01E24" w:rsidRPr="00181AF8" w:rsidRDefault="00AA6CC1" w:rsidP="00C8668E">
            <w:pPr>
              <w:pStyle w:val="NoSpacing"/>
              <w:tabs>
                <w:tab w:val="right" w:pos="2581"/>
              </w:tabs>
              <w:spacing w:before="60" w:after="60"/>
              <w:rPr>
                <w:rFonts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00B01E24" w:rsidRPr="00181AF8">
              <w:rPr>
                <w:rFonts w:cs="Arial"/>
                <w:sz w:val="18"/>
                <w:szCs w:val="18"/>
                <w:lang w:val="en-IE"/>
              </w:rPr>
              <w:t>Interim Management</w:t>
            </w:r>
            <w:r w:rsidR="00EF09DD">
              <w:rPr>
                <w:rFonts w:cs="Arial"/>
                <w:sz w:val="18"/>
                <w:szCs w:val="18"/>
                <w:lang w:val="en-IE"/>
              </w:rPr>
              <w:t xml:space="preserve">              </w:t>
            </w:r>
            <w:r w:rsidR="00C8668E">
              <w:rPr>
                <w:rFonts w:cs="Arial"/>
                <w:sz w:val="18"/>
                <w:szCs w:val="18"/>
                <w:lang w:val="en-IE"/>
              </w:rPr>
              <w:t xml:space="preserve">                                   </w:t>
            </w:r>
          </w:p>
        </w:tc>
        <w:tc>
          <w:tcPr>
            <w:tcW w:w="4472" w:type="dxa"/>
            <w:shd w:val="clear" w:color="auto" w:fill="DEEAF6" w:themeFill="accent5" w:themeFillTint="33"/>
          </w:tcPr>
          <w:p w14:paraId="73421BA1" w14:textId="1EF82433" w:rsidR="00B01E24" w:rsidRPr="00181AF8" w:rsidRDefault="00B01E24" w:rsidP="00181AF8">
            <w:pPr>
              <w:pStyle w:val="NoSpacing"/>
              <w:spacing w:before="60" w:after="60"/>
              <w:rPr>
                <w:rFonts w:cs="Arial"/>
                <w:sz w:val="18"/>
                <w:szCs w:val="18"/>
                <w:lang w:val="en-IE"/>
              </w:rPr>
            </w:pPr>
            <w:r w:rsidRPr="00181AF8">
              <w:rPr>
                <w:rFonts w:cs="Arial"/>
                <w:color w:val="FFFFFF" w:themeColor="background1"/>
                <w:sz w:val="18"/>
                <w:szCs w:val="18"/>
                <w:lang w:val="en-IE"/>
                <w14:textFill>
                  <w14:noFill/>
                </w14:textFill>
              </w:rPr>
              <w:fldChar w:fldCharType="begin"/>
            </w:r>
            <w:r w:rsidRPr="00181AF8">
              <w:rPr>
                <w:rFonts w:cs="Arial"/>
                <w:color w:val="FFFFFF" w:themeColor="background1"/>
                <w:sz w:val="18"/>
                <w:szCs w:val="18"/>
                <w:lang w:val="en-IE"/>
                <w14:textFill>
                  <w14:noFill/>
                </w14:textFill>
              </w:rPr>
              <w:instrText xml:space="preserve"> FORMCHECKBOX </w:instrText>
            </w:r>
            <w:r w:rsidR="005A6A76">
              <w:rPr>
                <w:rFonts w:cs="Arial"/>
                <w:color w:val="FFFFFF" w:themeColor="background1"/>
                <w:sz w:val="18"/>
                <w:szCs w:val="18"/>
                <w:lang w:val="en-IE"/>
                <w14:textFill>
                  <w14:noFill/>
                </w14:textFill>
              </w:rPr>
              <w:fldChar w:fldCharType="separate"/>
            </w:r>
            <w:r w:rsidRPr="00181AF8">
              <w:rPr>
                <w:rFonts w:cs="Arial"/>
                <w:color w:val="FFFFFF" w:themeColor="background1"/>
                <w:sz w:val="18"/>
                <w:szCs w:val="18"/>
                <w:lang w:val="en-IE"/>
                <w14:textFill>
                  <w14:noFill/>
                </w14:textFill>
              </w:rPr>
              <w:fldChar w:fldCharType="end"/>
            </w:r>
            <w:r w:rsidR="005F4E38" w:rsidRPr="00181AF8">
              <w:rPr>
                <w:rFonts w:cs="Arial"/>
                <w:color w:val="FFFFFF" w:themeColor="background1"/>
                <w:sz w:val="18"/>
                <w:szCs w:val="18"/>
                <w:lang w:val="en-IE"/>
                <w14:textFill>
                  <w14:noFill/>
                </w14:textFill>
              </w:rPr>
              <w:fldChar w:fldCharType="begin"/>
            </w:r>
            <w:r w:rsidR="005F4E38" w:rsidRPr="00181AF8">
              <w:rPr>
                <w:rFonts w:cs="Arial"/>
                <w:color w:val="FFFFFF" w:themeColor="background1"/>
                <w:sz w:val="18"/>
                <w:szCs w:val="18"/>
                <w:lang w:val="en-IE"/>
                <w14:textFill>
                  <w14:noFill/>
                </w14:textFill>
              </w:rPr>
              <w:instrText xml:space="preserve"> FORMCHECKBOX </w:instrText>
            </w:r>
            <w:r w:rsidR="005A6A76">
              <w:rPr>
                <w:rFonts w:cs="Arial"/>
                <w:color w:val="FFFFFF" w:themeColor="background1"/>
                <w:sz w:val="18"/>
                <w:szCs w:val="18"/>
                <w:lang w:val="en-IE"/>
                <w14:textFill>
                  <w14:noFill/>
                </w14:textFill>
              </w:rPr>
              <w:fldChar w:fldCharType="separate"/>
            </w:r>
            <w:r w:rsidR="005F4E38" w:rsidRPr="00181AF8">
              <w:rPr>
                <w:rFonts w:cs="Arial"/>
                <w:color w:val="FFFFFF" w:themeColor="background1"/>
                <w:sz w:val="18"/>
                <w:szCs w:val="18"/>
                <w:lang w:val="en-IE"/>
                <w14:textFill>
                  <w14:noFill/>
                </w14:textFill>
              </w:rPr>
              <w:fldChar w:fldCharType="end"/>
            </w:r>
          </w:p>
        </w:tc>
      </w:tr>
      <w:tr w:rsidR="00B01E24" w:rsidRPr="00181AF8" w14:paraId="48EB7BEC" w14:textId="77777777" w:rsidTr="00B01E24">
        <w:trPr>
          <w:trHeight w:val="297"/>
        </w:trPr>
        <w:tc>
          <w:tcPr>
            <w:tcW w:w="4538" w:type="dxa"/>
            <w:shd w:val="clear" w:color="auto" w:fill="BDD6EE" w:themeFill="accent5" w:themeFillTint="66"/>
          </w:tcPr>
          <w:p w14:paraId="6BE10EFB" w14:textId="28F78743" w:rsidR="00B01E24" w:rsidRPr="00181AF8" w:rsidRDefault="00AA6CC1" w:rsidP="00C8668E">
            <w:pPr>
              <w:pStyle w:val="NoSpacing"/>
              <w:tabs>
                <w:tab w:val="right" w:pos="2581"/>
              </w:tabs>
              <w:spacing w:before="60" w:after="60"/>
              <w:rPr>
                <w:rFonts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00B01E24" w:rsidRPr="00181AF8">
              <w:rPr>
                <w:rFonts w:cs="Arial"/>
                <w:sz w:val="18"/>
                <w:szCs w:val="18"/>
                <w:lang w:val="en-IE"/>
              </w:rPr>
              <w:t>Consultancy</w:t>
            </w:r>
            <w:r w:rsidR="00EF09DD">
              <w:rPr>
                <w:rFonts w:cs="Arial"/>
                <w:sz w:val="18"/>
                <w:szCs w:val="18"/>
                <w:lang w:val="en-IE"/>
              </w:rPr>
              <w:t xml:space="preserve">                           </w:t>
            </w:r>
            <w:r w:rsidR="00C8668E">
              <w:rPr>
                <w:rFonts w:cs="Arial"/>
                <w:sz w:val="18"/>
                <w:szCs w:val="18"/>
                <w:lang w:val="en-IE"/>
              </w:rPr>
              <w:t xml:space="preserve">                                   </w:t>
            </w:r>
          </w:p>
        </w:tc>
        <w:tc>
          <w:tcPr>
            <w:tcW w:w="4472" w:type="dxa"/>
            <w:shd w:val="clear" w:color="auto" w:fill="BDD6EE" w:themeFill="accent5" w:themeFillTint="66"/>
          </w:tcPr>
          <w:p w14:paraId="3408993D" w14:textId="30917F90" w:rsidR="00B01E24" w:rsidRPr="00181AF8" w:rsidRDefault="00B01E24" w:rsidP="00181AF8">
            <w:pPr>
              <w:pStyle w:val="NoSpacing"/>
              <w:spacing w:before="60" w:after="60"/>
              <w:rPr>
                <w:rFonts w:cs="Arial"/>
                <w:sz w:val="18"/>
                <w:szCs w:val="18"/>
                <w:lang w:val="en-IE"/>
              </w:rPr>
            </w:pPr>
            <w:r w:rsidRPr="00181AF8">
              <w:rPr>
                <w:rFonts w:cs="Arial"/>
                <w:color w:val="FFFFFF" w:themeColor="background1"/>
                <w:sz w:val="18"/>
                <w:szCs w:val="18"/>
                <w:lang w:val="en-IE"/>
                <w14:textFill>
                  <w14:noFill/>
                </w14:textFill>
              </w:rPr>
              <w:fldChar w:fldCharType="begin"/>
            </w:r>
            <w:r w:rsidRPr="00181AF8">
              <w:rPr>
                <w:rFonts w:cs="Arial"/>
                <w:color w:val="FFFFFF" w:themeColor="background1"/>
                <w:sz w:val="18"/>
                <w:szCs w:val="18"/>
                <w:lang w:val="en-IE"/>
                <w14:textFill>
                  <w14:noFill/>
                </w14:textFill>
              </w:rPr>
              <w:instrText xml:space="preserve"> FORMCHECKBOX </w:instrText>
            </w:r>
            <w:r w:rsidR="005A6A76">
              <w:rPr>
                <w:rFonts w:cs="Arial"/>
                <w:color w:val="FFFFFF" w:themeColor="background1"/>
                <w:sz w:val="18"/>
                <w:szCs w:val="18"/>
                <w:lang w:val="en-IE"/>
                <w14:textFill>
                  <w14:noFill/>
                </w14:textFill>
              </w:rPr>
              <w:fldChar w:fldCharType="separate"/>
            </w:r>
            <w:r w:rsidRPr="00181AF8">
              <w:rPr>
                <w:rFonts w:cs="Arial"/>
                <w:color w:val="FFFFFF" w:themeColor="background1"/>
                <w:sz w:val="18"/>
                <w:szCs w:val="18"/>
                <w:lang w:val="en-IE"/>
                <w14:textFill>
                  <w14:noFill/>
                </w14:textFill>
              </w:rPr>
              <w:fldChar w:fldCharType="end"/>
            </w:r>
            <w:r w:rsidR="005F4E38" w:rsidRPr="00181AF8">
              <w:rPr>
                <w:rFonts w:cs="Arial"/>
                <w:color w:val="FFFFFF" w:themeColor="background1"/>
                <w:sz w:val="18"/>
                <w:szCs w:val="18"/>
                <w:lang w:val="en-IE"/>
                <w14:textFill>
                  <w14:noFill/>
                </w14:textFill>
              </w:rPr>
              <w:fldChar w:fldCharType="begin"/>
            </w:r>
            <w:r w:rsidR="005F4E38" w:rsidRPr="00181AF8">
              <w:rPr>
                <w:rFonts w:cs="Arial"/>
                <w:color w:val="FFFFFF" w:themeColor="background1"/>
                <w:sz w:val="18"/>
                <w:szCs w:val="18"/>
                <w:lang w:val="en-IE"/>
                <w14:textFill>
                  <w14:noFill/>
                </w14:textFill>
              </w:rPr>
              <w:instrText xml:space="preserve"> FORMCHECKBOX </w:instrText>
            </w:r>
            <w:r w:rsidR="005A6A76">
              <w:rPr>
                <w:rFonts w:cs="Arial"/>
                <w:color w:val="FFFFFF" w:themeColor="background1"/>
                <w:sz w:val="18"/>
                <w:szCs w:val="18"/>
                <w:lang w:val="en-IE"/>
                <w14:textFill>
                  <w14:noFill/>
                </w14:textFill>
              </w:rPr>
              <w:fldChar w:fldCharType="separate"/>
            </w:r>
            <w:r w:rsidR="005F4E38" w:rsidRPr="00181AF8">
              <w:rPr>
                <w:rFonts w:cs="Arial"/>
                <w:color w:val="FFFFFF" w:themeColor="background1"/>
                <w:sz w:val="18"/>
                <w:szCs w:val="18"/>
                <w:lang w:val="en-IE"/>
                <w14:textFill>
                  <w14:noFill/>
                </w14:textFill>
              </w:rPr>
              <w:fldChar w:fldCharType="end"/>
            </w:r>
          </w:p>
        </w:tc>
      </w:tr>
      <w:tr w:rsidR="00B01E24" w:rsidRPr="00181AF8" w14:paraId="7ECE9C25" w14:textId="77777777" w:rsidTr="00B01E24">
        <w:tc>
          <w:tcPr>
            <w:tcW w:w="4538" w:type="dxa"/>
            <w:shd w:val="clear" w:color="auto" w:fill="DEEAF6" w:themeFill="accent5" w:themeFillTint="33"/>
          </w:tcPr>
          <w:p w14:paraId="0CFDE082" w14:textId="3D4DD36A" w:rsidR="00B01E24" w:rsidRPr="00181AF8" w:rsidRDefault="00AA6CC1" w:rsidP="00C8668E">
            <w:pPr>
              <w:pStyle w:val="NoSpacing"/>
              <w:tabs>
                <w:tab w:val="right" w:pos="2581"/>
              </w:tabs>
              <w:spacing w:before="60" w:after="60"/>
              <w:rPr>
                <w:rFonts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00B01E24" w:rsidRPr="00181AF8">
              <w:rPr>
                <w:rFonts w:cs="Arial"/>
                <w:sz w:val="18"/>
                <w:szCs w:val="18"/>
                <w:lang w:val="en-IE"/>
              </w:rPr>
              <w:t>SME Mentoring</w:t>
            </w:r>
            <w:r w:rsidR="00EF09DD">
              <w:rPr>
                <w:rFonts w:cs="Arial"/>
                <w:sz w:val="18"/>
                <w:szCs w:val="18"/>
                <w:lang w:val="en-IE"/>
              </w:rPr>
              <w:t xml:space="preserve">                      </w:t>
            </w:r>
            <w:r w:rsidR="00C8668E">
              <w:rPr>
                <w:rFonts w:cs="Arial"/>
                <w:sz w:val="18"/>
                <w:szCs w:val="18"/>
                <w:lang w:val="en-IE"/>
              </w:rPr>
              <w:t xml:space="preserve">                                   </w:t>
            </w:r>
          </w:p>
        </w:tc>
        <w:tc>
          <w:tcPr>
            <w:tcW w:w="4472" w:type="dxa"/>
            <w:shd w:val="clear" w:color="auto" w:fill="DEEAF6" w:themeFill="accent5" w:themeFillTint="33"/>
          </w:tcPr>
          <w:p w14:paraId="029A918E" w14:textId="58D77248" w:rsidR="00B01E24" w:rsidRPr="00181AF8" w:rsidRDefault="00B01E24" w:rsidP="00181AF8">
            <w:pPr>
              <w:pStyle w:val="NoSpacing"/>
              <w:spacing w:before="60" w:after="60"/>
              <w:rPr>
                <w:rFonts w:cs="Arial"/>
                <w:sz w:val="18"/>
                <w:szCs w:val="18"/>
                <w:lang w:val="en-IE"/>
              </w:rPr>
            </w:pPr>
            <w:r w:rsidRPr="00181AF8">
              <w:rPr>
                <w:rFonts w:cs="Arial"/>
                <w:color w:val="FFFFFF" w:themeColor="background1"/>
                <w:sz w:val="18"/>
                <w:szCs w:val="18"/>
                <w:lang w:val="en-IE"/>
                <w14:textFill>
                  <w14:noFill/>
                </w14:textFill>
              </w:rPr>
              <w:fldChar w:fldCharType="begin"/>
            </w:r>
            <w:r w:rsidRPr="00181AF8">
              <w:rPr>
                <w:rFonts w:cs="Arial"/>
                <w:color w:val="FFFFFF" w:themeColor="background1"/>
                <w:sz w:val="18"/>
                <w:szCs w:val="18"/>
                <w:lang w:val="en-IE"/>
                <w14:textFill>
                  <w14:noFill/>
                </w14:textFill>
              </w:rPr>
              <w:instrText xml:space="preserve"> FORMCHECKBOX </w:instrText>
            </w:r>
            <w:r w:rsidR="005A6A76">
              <w:rPr>
                <w:rFonts w:cs="Arial"/>
                <w:color w:val="FFFFFF" w:themeColor="background1"/>
                <w:sz w:val="18"/>
                <w:szCs w:val="18"/>
                <w:lang w:val="en-IE"/>
                <w14:textFill>
                  <w14:noFill/>
                </w14:textFill>
              </w:rPr>
              <w:fldChar w:fldCharType="separate"/>
            </w:r>
            <w:r w:rsidRPr="00181AF8">
              <w:rPr>
                <w:rFonts w:cs="Arial"/>
                <w:color w:val="FFFFFF" w:themeColor="background1"/>
                <w:sz w:val="18"/>
                <w:szCs w:val="18"/>
                <w:lang w:val="en-IE"/>
                <w14:textFill>
                  <w14:noFill/>
                </w14:textFill>
              </w:rPr>
              <w:fldChar w:fldCharType="end"/>
            </w:r>
            <w:r w:rsidR="005F4E38" w:rsidRPr="00181AF8">
              <w:rPr>
                <w:rFonts w:cs="Arial"/>
                <w:color w:val="FFFFFF" w:themeColor="background1"/>
                <w:sz w:val="18"/>
                <w:szCs w:val="18"/>
                <w:lang w:val="en-IE"/>
                <w14:textFill>
                  <w14:noFill/>
                </w14:textFill>
              </w:rPr>
              <w:fldChar w:fldCharType="begin"/>
            </w:r>
            <w:r w:rsidR="005F4E38" w:rsidRPr="00181AF8">
              <w:rPr>
                <w:rFonts w:cs="Arial"/>
                <w:color w:val="FFFFFF" w:themeColor="background1"/>
                <w:sz w:val="18"/>
                <w:szCs w:val="18"/>
                <w:lang w:val="en-IE"/>
                <w14:textFill>
                  <w14:noFill/>
                </w14:textFill>
              </w:rPr>
              <w:instrText xml:space="preserve"> FORMCHECKBOX </w:instrText>
            </w:r>
            <w:r w:rsidR="005A6A76">
              <w:rPr>
                <w:rFonts w:cs="Arial"/>
                <w:color w:val="FFFFFF" w:themeColor="background1"/>
                <w:sz w:val="18"/>
                <w:szCs w:val="18"/>
                <w:lang w:val="en-IE"/>
                <w14:textFill>
                  <w14:noFill/>
                </w14:textFill>
              </w:rPr>
              <w:fldChar w:fldCharType="separate"/>
            </w:r>
            <w:r w:rsidR="005F4E38" w:rsidRPr="00181AF8">
              <w:rPr>
                <w:rFonts w:cs="Arial"/>
                <w:color w:val="FFFFFF" w:themeColor="background1"/>
                <w:sz w:val="18"/>
                <w:szCs w:val="18"/>
                <w:lang w:val="en-IE"/>
                <w14:textFill>
                  <w14:noFill/>
                </w14:textFill>
              </w:rPr>
              <w:fldChar w:fldCharType="end"/>
            </w:r>
          </w:p>
        </w:tc>
      </w:tr>
      <w:tr w:rsidR="00B01E24" w:rsidRPr="00181AF8" w14:paraId="7FBFABF7" w14:textId="77777777" w:rsidTr="00B01E24">
        <w:tc>
          <w:tcPr>
            <w:tcW w:w="4538" w:type="dxa"/>
            <w:shd w:val="clear" w:color="auto" w:fill="BDD6EE" w:themeFill="accent5" w:themeFillTint="66"/>
          </w:tcPr>
          <w:p w14:paraId="5749340C" w14:textId="46A15C07" w:rsidR="00B01E24" w:rsidRPr="00181AF8" w:rsidRDefault="00AA6CC1" w:rsidP="00C8668E">
            <w:pPr>
              <w:pStyle w:val="NoSpacing"/>
              <w:tabs>
                <w:tab w:val="right" w:pos="2581"/>
              </w:tabs>
              <w:spacing w:before="60" w:after="60"/>
              <w:rPr>
                <w:rFonts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00B01E24" w:rsidRPr="00181AF8">
              <w:rPr>
                <w:rFonts w:cs="Arial"/>
                <w:sz w:val="18"/>
                <w:szCs w:val="18"/>
                <w:lang w:val="en-IE"/>
              </w:rPr>
              <w:t>Facilitator</w:t>
            </w:r>
            <w:r w:rsidR="00EF09DD">
              <w:rPr>
                <w:rFonts w:cs="Arial"/>
                <w:sz w:val="18"/>
                <w:szCs w:val="18"/>
                <w:lang w:val="en-IE"/>
              </w:rPr>
              <w:t xml:space="preserve">                              </w:t>
            </w:r>
            <w:r w:rsidR="00C8668E">
              <w:rPr>
                <w:rFonts w:cs="Arial"/>
                <w:sz w:val="18"/>
                <w:szCs w:val="18"/>
                <w:lang w:val="en-IE"/>
              </w:rPr>
              <w:t xml:space="preserve">                                   </w:t>
            </w:r>
            <w:r w:rsidR="00EF09DD">
              <w:rPr>
                <w:rFonts w:cs="Arial"/>
                <w:sz w:val="18"/>
                <w:szCs w:val="18"/>
                <w:lang w:val="en-IE"/>
              </w:rPr>
              <w:t xml:space="preserve"> </w:t>
            </w:r>
          </w:p>
        </w:tc>
        <w:tc>
          <w:tcPr>
            <w:tcW w:w="4472" w:type="dxa"/>
            <w:shd w:val="clear" w:color="auto" w:fill="BDD6EE" w:themeFill="accent5" w:themeFillTint="66"/>
          </w:tcPr>
          <w:p w14:paraId="2E5EA3D3" w14:textId="5C480C1F" w:rsidR="00B01E24" w:rsidRPr="00181AF8" w:rsidRDefault="00B01E24" w:rsidP="00181AF8">
            <w:pPr>
              <w:pStyle w:val="NoSpacing"/>
              <w:spacing w:before="60" w:after="60"/>
              <w:rPr>
                <w:rFonts w:cs="Arial"/>
                <w:sz w:val="18"/>
                <w:szCs w:val="18"/>
                <w:lang w:val="en-IE"/>
              </w:rPr>
            </w:pPr>
            <w:r w:rsidRPr="00181AF8">
              <w:rPr>
                <w:rFonts w:cs="Arial"/>
                <w:color w:val="FFFFFF" w:themeColor="background1"/>
                <w:sz w:val="18"/>
                <w:szCs w:val="18"/>
                <w:lang w:val="en-IE"/>
                <w14:textFill>
                  <w14:noFill/>
                </w14:textFill>
              </w:rPr>
              <w:fldChar w:fldCharType="begin"/>
            </w:r>
            <w:r w:rsidRPr="00181AF8">
              <w:rPr>
                <w:rFonts w:cs="Arial"/>
                <w:color w:val="FFFFFF" w:themeColor="background1"/>
                <w:sz w:val="18"/>
                <w:szCs w:val="18"/>
                <w:lang w:val="en-IE"/>
                <w14:textFill>
                  <w14:noFill/>
                </w14:textFill>
              </w:rPr>
              <w:instrText xml:space="preserve"> FORMCHECKBOX </w:instrText>
            </w:r>
            <w:r w:rsidR="005A6A76">
              <w:rPr>
                <w:rFonts w:cs="Arial"/>
                <w:color w:val="FFFFFF" w:themeColor="background1"/>
                <w:sz w:val="18"/>
                <w:szCs w:val="18"/>
                <w:lang w:val="en-IE"/>
                <w14:textFill>
                  <w14:noFill/>
                </w14:textFill>
              </w:rPr>
              <w:fldChar w:fldCharType="separate"/>
            </w:r>
            <w:r w:rsidRPr="00181AF8">
              <w:rPr>
                <w:rFonts w:cs="Arial"/>
                <w:color w:val="FFFFFF" w:themeColor="background1"/>
                <w:sz w:val="18"/>
                <w:szCs w:val="18"/>
                <w:lang w:val="en-IE"/>
                <w14:textFill>
                  <w14:noFill/>
                </w14:textFill>
              </w:rPr>
              <w:fldChar w:fldCharType="end"/>
            </w:r>
            <w:r w:rsidR="005F4E38" w:rsidRPr="00181AF8">
              <w:rPr>
                <w:rFonts w:cs="Arial"/>
                <w:color w:val="FFFFFF" w:themeColor="background1"/>
                <w:sz w:val="18"/>
                <w:szCs w:val="18"/>
                <w:lang w:val="en-IE"/>
                <w14:textFill>
                  <w14:noFill/>
                </w14:textFill>
              </w:rPr>
              <w:fldChar w:fldCharType="begin"/>
            </w:r>
            <w:r w:rsidR="005F4E38" w:rsidRPr="00181AF8">
              <w:rPr>
                <w:rFonts w:cs="Arial"/>
                <w:color w:val="FFFFFF" w:themeColor="background1"/>
                <w:sz w:val="18"/>
                <w:szCs w:val="18"/>
                <w:lang w:val="en-IE"/>
                <w14:textFill>
                  <w14:noFill/>
                </w14:textFill>
              </w:rPr>
              <w:instrText xml:space="preserve"> FORMCHECKBOX </w:instrText>
            </w:r>
            <w:r w:rsidR="005A6A76">
              <w:rPr>
                <w:rFonts w:cs="Arial"/>
                <w:color w:val="FFFFFF" w:themeColor="background1"/>
                <w:sz w:val="18"/>
                <w:szCs w:val="18"/>
                <w:lang w:val="en-IE"/>
                <w14:textFill>
                  <w14:noFill/>
                </w14:textFill>
              </w:rPr>
              <w:fldChar w:fldCharType="separate"/>
            </w:r>
            <w:r w:rsidR="005F4E38" w:rsidRPr="00181AF8">
              <w:rPr>
                <w:rFonts w:cs="Arial"/>
                <w:color w:val="FFFFFF" w:themeColor="background1"/>
                <w:sz w:val="18"/>
                <w:szCs w:val="18"/>
                <w:lang w:val="en-IE"/>
                <w14:textFill>
                  <w14:noFill/>
                </w14:textFill>
              </w:rPr>
              <w:fldChar w:fldCharType="end"/>
            </w:r>
          </w:p>
        </w:tc>
      </w:tr>
    </w:tbl>
    <w:p w14:paraId="58E6439F" w14:textId="77777777" w:rsidR="00ED6C27" w:rsidRPr="00181AF8" w:rsidRDefault="00ED6C27" w:rsidP="00181AF8">
      <w:pPr>
        <w:pStyle w:val="NoSpacing"/>
        <w:rPr>
          <w:rFonts w:cs="Arial"/>
          <w:sz w:val="18"/>
          <w:szCs w:val="18"/>
          <w:lang w:val="en-IE"/>
        </w:rPr>
      </w:pPr>
    </w:p>
    <w:p w14:paraId="415BC86E" w14:textId="77777777" w:rsidR="00EF09DD" w:rsidRPr="00EF09DD" w:rsidRDefault="00EF09DD" w:rsidP="00181AF8">
      <w:pPr>
        <w:pStyle w:val="NoSpacing"/>
        <w:rPr>
          <w:rFonts w:cs="Arial"/>
          <w:color w:val="000000"/>
          <w:sz w:val="18"/>
          <w:szCs w:val="18"/>
        </w:rPr>
      </w:pPr>
      <w:r w:rsidRPr="00EF09DD">
        <w:rPr>
          <w:rFonts w:cs="Arial"/>
          <w:color w:val="000000"/>
          <w:sz w:val="18"/>
          <w:szCs w:val="18"/>
        </w:rPr>
        <w:t>*See Appendix for the criteria for each role.</w:t>
      </w:r>
    </w:p>
    <w:p w14:paraId="1ADBD6A4" w14:textId="77777777" w:rsidR="00EF09DD" w:rsidRPr="00EF09DD" w:rsidRDefault="00EF09DD" w:rsidP="00181AF8">
      <w:pPr>
        <w:pStyle w:val="NoSpacing"/>
        <w:rPr>
          <w:rFonts w:cs="Arial"/>
          <w:color w:val="000000"/>
          <w:sz w:val="18"/>
          <w:szCs w:val="18"/>
        </w:rPr>
      </w:pPr>
    </w:p>
    <w:p w14:paraId="5135F858" w14:textId="7924FBC6" w:rsidR="00ED6C27" w:rsidRPr="00181AF8" w:rsidRDefault="00ED6C27" w:rsidP="00181AF8">
      <w:pPr>
        <w:pStyle w:val="NoSpacing"/>
        <w:rPr>
          <w:rFonts w:cs="Arial"/>
          <w:color w:val="3B3838" w:themeColor="background2" w:themeShade="40"/>
          <w:sz w:val="18"/>
          <w:szCs w:val="18"/>
          <w:lang w:val="en-IE"/>
        </w:rPr>
      </w:pPr>
      <w:r w:rsidRPr="00EF09DD">
        <w:rPr>
          <w:rFonts w:cs="Arial"/>
          <w:color w:val="3B3838" w:themeColor="background2" w:themeShade="40"/>
          <w:sz w:val="18"/>
          <w:szCs w:val="18"/>
          <w:lang w:val="en-IE"/>
        </w:rPr>
        <w:t>As part of registering in this database</w:t>
      </w:r>
      <w:r w:rsidRPr="00181AF8">
        <w:rPr>
          <w:rFonts w:cs="Arial"/>
          <w:color w:val="3B3838" w:themeColor="background2" w:themeShade="40"/>
          <w:sz w:val="18"/>
          <w:szCs w:val="18"/>
          <w:lang w:val="en-IE"/>
        </w:rPr>
        <w:t xml:space="preserve"> it will be necessary for Invest NI to share the information you provide in thi</w:t>
      </w:r>
      <w:r w:rsidR="00181AF8" w:rsidRPr="00181AF8">
        <w:rPr>
          <w:rFonts w:cs="Arial"/>
          <w:color w:val="3B3838" w:themeColor="background2" w:themeShade="40"/>
          <w:sz w:val="18"/>
          <w:szCs w:val="18"/>
          <w:lang w:val="en-IE"/>
        </w:rPr>
        <w:t xml:space="preserve">s Expression of Interest form. </w:t>
      </w:r>
      <w:r w:rsidRPr="00181AF8">
        <w:rPr>
          <w:rFonts w:cs="Arial"/>
          <w:color w:val="3B3838" w:themeColor="background2" w:themeShade="40"/>
          <w:sz w:val="18"/>
          <w:szCs w:val="18"/>
          <w:lang w:val="en-IE"/>
        </w:rPr>
        <w:t>This will include sharing your</w:t>
      </w:r>
      <w:r w:rsidR="00DF5249">
        <w:rPr>
          <w:rFonts w:cs="Arial"/>
          <w:color w:val="3B3838" w:themeColor="background2" w:themeShade="40"/>
          <w:sz w:val="18"/>
          <w:szCs w:val="18"/>
          <w:lang w:val="en-IE"/>
        </w:rPr>
        <w:t xml:space="preserve"> contact details and areas </w:t>
      </w:r>
      <w:r w:rsidRPr="00181AF8">
        <w:rPr>
          <w:rFonts w:cs="Arial"/>
          <w:color w:val="3B3838" w:themeColor="background2" w:themeShade="40"/>
          <w:sz w:val="18"/>
          <w:szCs w:val="18"/>
          <w:lang w:val="en-IE"/>
        </w:rPr>
        <w:t>of exper</w:t>
      </w:r>
      <w:r w:rsidR="0016656E" w:rsidRPr="00181AF8">
        <w:rPr>
          <w:rFonts w:cs="Arial"/>
          <w:color w:val="3B3838" w:themeColor="background2" w:themeShade="40"/>
          <w:sz w:val="18"/>
          <w:szCs w:val="18"/>
          <w:lang w:val="en-IE"/>
        </w:rPr>
        <w:t xml:space="preserve">tise with Invest NI customers. </w:t>
      </w:r>
      <w:r w:rsidRPr="00181AF8">
        <w:rPr>
          <w:rFonts w:cs="Arial"/>
          <w:color w:val="3B3838" w:themeColor="background2" w:themeShade="40"/>
          <w:sz w:val="18"/>
          <w:szCs w:val="18"/>
          <w:lang w:val="en-IE"/>
        </w:rPr>
        <w:t>By completing this form you agree to Inves</w:t>
      </w:r>
      <w:r w:rsidR="00181AF8" w:rsidRPr="00181AF8">
        <w:rPr>
          <w:rFonts w:cs="Arial"/>
          <w:color w:val="3B3838" w:themeColor="background2" w:themeShade="40"/>
          <w:sz w:val="18"/>
          <w:szCs w:val="18"/>
          <w:lang w:val="en-IE"/>
        </w:rPr>
        <w:t>t NI sharing this information.</w:t>
      </w:r>
      <w:r w:rsidR="00DF5249">
        <w:rPr>
          <w:rFonts w:cs="Arial"/>
          <w:color w:val="3B3838" w:themeColor="background2" w:themeShade="40"/>
          <w:sz w:val="18"/>
          <w:szCs w:val="18"/>
          <w:lang w:val="en-IE"/>
        </w:rPr>
        <w:t xml:space="preserve"> </w:t>
      </w:r>
      <w:r w:rsidRPr="00181AF8">
        <w:rPr>
          <w:rFonts w:cs="Arial"/>
          <w:color w:val="3B3838" w:themeColor="background2" w:themeShade="40"/>
          <w:sz w:val="18"/>
          <w:szCs w:val="18"/>
          <w:lang w:val="en-IE"/>
        </w:rPr>
        <w:t xml:space="preserve">You can withdraw from the database at any time by letting us know at </w:t>
      </w:r>
      <w:hyperlink r:id="rId18" w:history="1">
        <w:r w:rsidRPr="00181AF8">
          <w:rPr>
            <w:rStyle w:val="Hyperlink"/>
            <w:rFonts w:cs="Arial"/>
            <w:color w:val="3B3838" w:themeColor="background2" w:themeShade="40"/>
            <w:sz w:val="18"/>
            <w:szCs w:val="18"/>
            <w:lang w:val="en-IE"/>
          </w:rPr>
          <w:t>serviceproviderdatabase@investni.com</w:t>
        </w:r>
      </w:hyperlink>
      <w:r w:rsidRPr="00181AF8">
        <w:rPr>
          <w:rFonts w:cs="Arial"/>
          <w:color w:val="3B3838" w:themeColor="background2" w:themeShade="40"/>
          <w:sz w:val="18"/>
          <w:szCs w:val="18"/>
          <w:lang w:val="en-IE"/>
        </w:rPr>
        <w:t xml:space="preserve"> </w:t>
      </w:r>
    </w:p>
    <w:p w14:paraId="1E851DEA" w14:textId="77777777" w:rsidR="00ED6C27" w:rsidRPr="00181AF8" w:rsidRDefault="00ED6C27" w:rsidP="00181AF8">
      <w:pPr>
        <w:pStyle w:val="NoSpacing"/>
        <w:rPr>
          <w:rFonts w:cs="Arial"/>
          <w:color w:val="3B3838" w:themeColor="background2" w:themeShade="40"/>
          <w:sz w:val="18"/>
          <w:szCs w:val="18"/>
          <w:lang w:val="en-IE"/>
        </w:rPr>
      </w:pPr>
    </w:p>
    <w:p w14:paraId="3F7BCCB1" w14:textId="23DE8977" w:rsidR="00DF5249" w:rsidRDefault="00ED6C27" w:rsidP="00181AF8">
      <w:pPr>
        <w:pStyle w:val="NoSpacing"/>
        <w:rPr>
          <w:rFonts w:cs="Arial"/>
          <w:bCs/>
          <w:color w:val="3B3838" w:themeColor="background2" w:themeShade="40"/>
          <w:sz w:val="18"/>
          <w:szCs w:val="18"/>
        </w:rPr>
      </w:pPr>
      <w:r w:rsidRPr="00181AF8">
        <w:rPr>
          <w:rFonts w:cs="Arial"/>
          <w:bCs/>
          <w:color w:val="3B3838" w:themeColor="background2" w:themeShade="40"/>
          <w:sz w:val="18"/>
          <w:szCs w:val="18"/>
          <w:lang w:val="en-IE"/>
        </w:rPr>
        <w:t xml:space="preserve">To find out more about how we use your personal data, including your rights, please see the Invest NI Privacy Notice at </w:t>
      </w:r>
      <w:hyperlink r:id="rId19" w:history="1">
        <w:r w:rsidRPr="00181AF8">
          <w:rPr>
            <w:rStyle w:val="Hyperlink"/>
            <w:rFonts w:cs="Arial"/>
            <w:bCs/>
            <w:color w:val="3B3838" w:themeColor="background2" w:themeShade="40"/>
            <w:sz w:val="18"/>
            <w:szCs w:val="18"/>
            <w:lang w:val="en-IE"/>
          </w:rPr>
          <w:t>https://www.investni.com/about-us/privacy.html</w:t>
        </w:r>
      </w:hyperlink>
      <w:r w:rsidRPr="00181AF8">
        <w:rPr>
          <w:rFonts w:cs="Arial"/>
          <w:bCs/>
          <w:color w:val="3B3838" w:themeColor="background2" w:themeShade="40"/>
          <w:sz w:val="18"/>
          <w:szCs w:val="18"/>
        </w:rPr>
        <w:t xml:space="preserve"> </w:t>
      </w:r>
    </w:p>
    <w:p w14:paraId="410AD2C9" w14:textId="77777777" w:rsidR="00DF5249" w:rsidRDefault="00DF5249" w:rsidP="00181AF8">
      <w:pPr>
        <w:pStyle w:val="NoSpacing"/>
        <w:rPr>
          <w:rFonts w:cs="Arial"/>
          <w:bCs/>
          <w:color w:val="3B3838" w:themeColor="background2" w:themeShade="40"/>
          <w:sz w:val="18"/>
          <w:szCs w:val="18"/>
        </w:rPr>
      </w:pPr>
    </w:p>
    <w:p w14:paraId="18E8EF2A" w14:textId="77777777" w:rsidR="00DF5249" w:rsidRDefault="00ED6C27" w:rsidP="00181AF8">
      <w:pPr>
        <w:pStyle w:val="NoSpacing"/>
        <w:rPr>
          <w:rFonts w:cs="Arial"/>
          <w:color w:val="3B3838" w:themeColor="background2" w:themeShade="40"/>
          <w:sz w:val="18"/>
          <w:szCs w:val="18"/>
          <w:lang w:val="en-IE"/>
        </w:rPr>
      </w:pPr>
      <w:r w:rsidRPr="00181AF8">
        <w:rPr>
          <w:rFonts w:cs="Arial"/>
          <w:color w:val="3B3838" w:themeColor="background2" w:themeShade="40"/>
          <w:sz w:val="18"/>
          <w:szCs w:val="18"/>
          <w:lang w:val="en-IE"/>
        </w:rPr>
        <w:t>Invest NI may also inform you about other relevant opportunities for business improvement services on behalf of third parties including local councils and bus</w:t>
      </w:r>
      <w:r w:rsidR="00181AF8" w:rsidRPr="00181AF8">
        <w:rPr>
          <w:rFonts w:cs="Arial"/>
          <w:color w:val="3B3838" w:themeColor="background2" w:themeShade="40"/>
          <w:sz w:val="18"/>
          <w:szCs w:val="18"/>
          <w:lang w:val="en-IE"/>
        </w:rPr>
        <w:t xml:space="preserve">iness mentoring organisations. </w:t>
      </w:r>
      <w:r w:rsidRPr="00181AF8">
        <w:rPr>
          <w:rFonts w:cs="Arial"/>
          <w:color w:val="3B3838" w:themeColor="background2" w:themeShade="40"/>
          <w:sz w:val="18"/>
          <w:szCs w:val="18"/>
          <w:lang w:val="en-IE"/>
        </w:rPr>
        <w:t xml:space="preserve">If you wish to receive information about these opportunities, please tick box. </w:t>
      </w: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p>
    <w:p w14:paraId="1B30E9F0" w14:textId="77777777" w:rsidR="00DF5249" w:rsidRDefault="00DF5249" w:rsidP="00181AF8">
      <w:pPr>
        <w:pStyle w:val="NoSpacing"/>
        <w:rPr>
          <w:rFonts w:cs="Arial"/>
          <w:color w:val="3B3838" w:themeColor="background2" w:themeShade="40"/>
          <w:sz w:val="18"/>
          <w:szCs w:val="18"/>
          <w:lang w:val="en-IE"/>
        </w:rPr>
      </w:pPr>
    </w:p>
    <w:p w14:paraId="574D522C" w14:textId="2B4C525A" w:rsidR="00B01E24" w:rsidRPr="00181AF8" w:rsidRDefault="0037033E" w:rsidP="00181AF8">
      <w:pPr>
        <w:pStyle w:val="NoSpacing"/>
        <w:rPr>
          <w:rFonts w:cs="Arial"/>
          <w:color w:val="3B3838" w:themeColor="background2" w:themeShade="40"/>
          <w:sz w:val="18"/>
          <w:szCs w:val="18"/>
          <w:lang w:val="en-IE"/>
        </w:rPr>
      </w:pPr>
      <w:r>
        <w:rPr>
          <w:rFonts w:cs="Arial"/>
          <w:noProof/>
          <w:sz w:val="18"/>
          <w:szCs w:val="18"/>
          <w:lang w:val="en-GB" w:eastAsia="en-GB"/>
        </w:rPr>
        <w:drawing>
          <wp:anchor distT="0" distB="0" distL="114300" distR="114300" simplePos="0" relativeHeight="251669504" behindDoc="1" locked="0" layoutInCell="1" allowOverlap="1" wp14:anchorId="7081B58E" wp14:editId="11E684D7">
            <wp:simplePos x="0" y="0"/>
            <wp:positionH relativeFrom="column">
              <wp:posOffset>-843712</wp:posOffset>
            </wp:positionH>
            <wp:positionV relativeFrom="page">
              <wp:posOffset>9257030</wp:posOffset>
            </wp:positionV>
            <wp:extent cx="7477200" cy="1418400"/>
            <wp:effectExtent l="0" t="0" r="317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vestNI_word_bg.jpg"/>
                    <pic:cNvPicPr/>
                  </pic:nvPicPr>
                  <pic:blipFill>
                    <a:blip r:embed="rId8">
                      <a:alphaModFix amt="50000"/>
                      <a:extLst>
                        <a:ext uri="{28A0092B-C50C-407E-A947-70E740481C1C}">
                          <a14:useLocalDpi xmlns:a14="http://schemas.microsoft.com/office/drawing/2010/main" val="0"/>
                        </a:ext>
                      </a:extLst>
                    </a:blip>
                    <a:stretch>
                      <a:fillRect/>
                    </a:stretch>
                  </pic:blipFill>
                  <pic:spPr>
                    <a:xfrm>
                      <a:off x="0" y="0"/>
                      <a:ext cx="7477200" cy="1418400"/>
                    </a:xfrm>
                    <a:prstGeom prst="rect">
                      <a:avLst/>
                    </a:prstGeom>
                  </pic:spPr>
                </pic:pic>
              </a:graphicData>
            </a:graphic>
            <wp14:sizeRelH relativeFrom="page">
              <wp14:pctWidth>0</wp14:pctWidth>
            </wp14:sizeRelH>
            <wp14:sizeRelV relativeFrom="page">
              <wp14:pctHeight>0</wp14:pctHeight>
            </wp14:sizeRelV>
          </wp:anchor>
        </w:drawing>
      </w:r>
      <w:r w:rsidR="00ED6C27" w:rsidRPr="00181AF8">
        <w:rPr>
          <w:rFonts w:cs="Arial"/>
          <w:color w:val="3B3838" w:themeColor="background2" w:themeShade="40"/>
          <w:sz w:val="18"/>
          <w:szCs w:val="18"/>
          <w:lang w:val="en-IE"/>
        </w:rPr>
        <w:t>You can choose to opt out of rec</w:t>
      </w:r>
      <w:r w:rsidR="00DF5249">
        <w:rPr>
          <w:rFonts w:cs="Arial"/>
          <w:color w:val="3B3838" w:themeColor="background2" w:themeShade="40"/>
          <w:sz w:val="18"/>
          <w:szCs w:val="18"/>
          <w:lang w:val="en-IE"/>
        </w:rPr>
        <w:t xml:space="preserve">eiving these emails at any time </w:t>
      </w:r>
      <w:r w:rsidR="00ED6C27" w:rsidRPr="00181AF8">
        <w:rPr>
          <w:rFonts w:cs="Arial"/>
          <w:color w:val="3B3838" w:themeColor="background2" w:themeShade="40"/>
          <w:sz w:val="18"/>
          <w:szCs w:val="18"/>
          <w:lang w:val="en-IE"/>
        </w:rPr>
        <w:t xml:space="preserve">by letting us know at </w:t>
      </w:r>
      <w:hyperlink r:id="rId20" w:history="1">
        <w:r w:rsidR="00ED6C27" w:rsidRPr="00181AF8">
          <w:rPr>
            <w:rStyle w:val="Hyperlink"/>
            <w:rFonts w:cs="Arial"/>
            <w:color w:val="3B3838" w:themeColor="background2" w:themeShade="40"/>
            <w:sz w:val="18"/>
            <w:szCs w:val="18"/>
            <w:lang w:val="en-IE"/>
          </w:rPr>
          <w:t>serviceproviderdatabase@investni.com</w:t>
        </w:r>
      </w:hyperlink>
      <w:r w:rsidR="00ED6C27" w:rsidRPr="00181AF8">
        <w:rPr>
          <w:rFonts w:cs="Arial"/>
          <w:color w:val="3B3838" w:themeColor="background2" w:themeShade="40"/>
          <w:sz w:val="18"/>
          <w:szCs w:val="18"/>
          <w:lang w:val="en-IE"/>
        </w:rPr>
        <w:t xml:space="preserve">  </w:t>
      </w:r>
      <w:r w:rsidR="00B01E24" w:rsidRPr="00181AF8">
        <w:rPr>
          <w:rFonts w:cs="Arial"/>
          <w:color w:val="3B3838" w:themeColor="background2" w:themeShade="40"/>
          <w:sz w:val="18"/>
          <w:szCs w:val="18"/>
          <w:lang w:val="en-IE"/>
        </w:rPr>
        <w:br w:type="page"/>
      </w:r>
    </w:p>
    <w:tbl>
      <w:tblPr>
        <w:tblW w:w="9357" w:type="dxa"/>
        <w:tblLayout w:type="fixed"/>
        <w:tblLook w:val="04A0" w:firstRow="1" w:lastRow="0" w:firstColumn="1" w:lastColumn="0" w:noHBand="0" w:noVBand="1"/>
      </w:tblPr>
      <w:tblGrid>
        <w:gridCol w:w="2268"/>
        <w:gridCol w:w="851"/>
        <w:gridCol w:w="2410"/>
        <w:gridCol w:w="709"/>
        <w:gridCol w:w="2268"/>
        <w:gridCol w:w="851"/>
      </w:tblGrid>
      <w:tr w:rsidR="00B01E24" w:rsidRPr="00181AF8" w14:paraId="52C22531" w14:textId="77777777" w:rsidTr="00366FBD">
        <w:trPr>
          <w:trHeight w:val="227"/>
        </w:trPr>
        <w:tc>
          <w:tcPr>
            <w:tcW w:w="9357" w:type="dxa"/>
            <w:gridSpan w:val="6"/>
            <w:shd w:val="clear" w:color="auto" w:fill="2E74B5" w:themeFill="accent5" w:themeFillShade="BF"/>
          </w:tcPr>
          <w:p w14:paraId="39357479" w14:textId="77777777" w:rsidR="00B01E24" w:rsidRPr="00181AF8" w:rsidRDefault="00B01E24" w:rsidP="00181AF8">
            <w:pPr>
              <w:spacing w:before="60" w:after="60"/>
              <w:rPr>
                <w:rFonts w:ascii="Arial" w:hAnsi="Arial" w:cs="Arial"/>
                <w:color w:val="FFFFFF"/>
                <w:sz w:val="18"/>
                <w:szCs w:val="18"/>
                <w:lang w:val="en-IE"/>
              </w:rPr>
            </w:pPr>
            <w:r w:rsidRPr="00181AF8">
              <w:rPr>
                <w:rFonts w:ascii="Arial" w:hAnsi="Arial" w:cs="Arial"/>
                <w:color w:val="FFFFFF"/>
                <w:sz w:val="18"/>
                <w:szCs w:val="18"/>
                <w:lang w:val="en-IE"/>
              </w:rPr>
              <w:lastRenderedPageBreak/>
              <w:t>AREA OF SECTORAL KNOWLEDGE/EXPERTISE – PLEASE TICK RELEVANT BOXES</w:t>
            </w:r>
          </w:p>
        </w:tc>
      </w:tr>
      <w:tr w:rsidR="005F4E38" w:rsidRPr="00181AF8" w14:paraId="2967C813" w14:textId="77777777" w:rsidTr="00366FBD">
        <w:tc>
          <w:tcPr>
            <w:tcW w:w="2268" w:type="dxa"/>
            <w:shd w:val="clear" w:color="auto" w:fill="DEEAF6" w:themeFill="accent5" w:themeFillTint="33"/>
          </w:tcPr>
          <w:p w14:paraId="7D199D77" w14:textId="01298F80" w:rsidR="00B01E24" w:rsidRPr="00181AF8" w:rsidRDefault="00DF5249" w:rsidP="0037033E">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color w:val="3B3838" w:themeColor="background2" w:themeShade="40"/>
                <w:sz w:val="18"/>
                <w:szCs w:val="18"/>
                <w:lang w:val="en-IE"/>
              </w:rPr>
              <w:t>Advanced Materials</w:t>
            </w:r>
          </w:p>
        </w:tc>
        <w:tc>
          <w:tcPr>
            <w:tcW w:w="851" w:type="dxa"/>
            <w:shd w:val="clear" w:color="auto" w:fill="DEEAF6" w:themeFill="accent5" w:themeFillTint="33"/>
          </w:tcPr>
          <w:p w14:paraId="5ABAE82C"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outline/>
                <w:color w:val="FFFFFF" w:themeColor="background1"/>
                <w:sz w:val="18"/>
                <w:szCs w:val="18"/>
                <w:lang w:val="en-IE"/>
                <w14:textOutline w14:w="9525" w14:cap="rnd" w14:cmpd="sng" w14:algn="ctr">
                  <w14:solidFill>
                    <w14:schemeClr w14:val="bg1"/>
                  </w14:solidFill>
                  <w14:prstDash w14:val="solid"/>
                  <w14:bevel/>
                </w14:textOutline>
                <w14:textFill>
                  <w14:noFill/>
                </w14:textFill>
              </w:rPr>
              <w:fldChar w:fldCharType="begin"/>
            </w:r>
            <w:r w:rsidRPr="00181AF8">
              <w:rPr>
                <w:rFonts w:ascii="Arial" w:hAnsi="Arial" w:cs="Arial"/>
                <w:outline/>
                <w:color w:val="FFFFFF" w:themeColor="background1"/>
                <w:sz w:val="18"/>
                <w:szCs w:val="18"/>
                <w:lang w:val="en-IE"/>
                <w14:textOutline w14:w="9525" w14:cap="rnd" w14:cmpd="sng" w14:algn="ctr">
                  <w14:solidFill>
                    <w14:schemeClr w14:val="bg1"/>
                  </w14:solidFill>
                  <w14:prstDash w14:val="solid"/>
                  <w14:bevel/>
                </w14:textOutline>
                <w14:textFill>
                  <w14:noFill/>
                </w14:textFill>
              </w:rPr>
              <w:instrText xml:space="preserve"> FORMCHECKBOX </w:instrText>
            </w:r>
            <w:r w:rsidR="005A6A76">
              <w:rPr>
                <w:rFonts w:ascii="Arial" w:hAnsi="Arial" w:cs="Arial"/>
                <w:outline/>
                <w:color w:val="FFFFFF" w:themeColor="background1"/>
                <w:sz w:val="18"/>
                <w:szCs w:val="18"/>
                <w:lang w:val="en-IE"/>
                <w14:textOutline w14:w="9525" w14:cap="rnd" w14:cmpd="sng" w14:algn="ctr">
                  <w14:solidFill>
                    <w14:schemeClr w14:val="bg1"/>
                  </w14:solidFill>
                  <w14:prstDash w14:val="solid"/>
                  <w14:bevel/>
                </w14:textOutline>
                <w14:textFill>
                  <w14:noFill/>
                </w14:textFill>
              </w:rPr>
              <w:fldChar w:fldCharType="separate"/>
            </w:r>
            <w:r w:rsidRPr="00181AF8">
              <w:rPr>
                <w:rFonts w:ascii="Arial" w:hAnsi="Arial" w:cs="Arial"/>
                <w:outline/>
                <w:color w:val="FFFFFF" w:themeColor="background1"/>
                <w:sz w:val="18"/>
                <w:szCs w:val="18"/>
                <w:lang w:val="en-IE"/>
                <w14:textOutline w14:w="9525" w14:cap="rnd" w14:cmpd="sng" w14:algn="ctr">
                  <w14:solidFill>
                    <w14:schemeClr w14:val="bg1"/>
                  </w14:solidFill>
                  <w14:prstDash w14:val="solid"/>
                  <w14:bevel/>
                </w14:textOutline>
                <w14:textFill>
                  <w14:noFill/>
                </w14:textFill>
              </w:rPr>
              <w:fldChar w:fldCharType="end"/>
            </w:r>
          </w:p>
        </w:tc>
        <w:tc>
          <w:tcPr>
            <w:tcW w:w="2410" w:type="dxa"/>
            <w:shd w:val="clear" w:color="auto" w:fill="DEEAF6" w:themeFill="accent5" w:themeFillTint="33"/>
          </w:tcPr>
          <w:p w14:paraId="4F69C942" w14:textId="0BDE83C0" w:rsidR="00B01E24" w:rsidRPr="00181AF8" w:rsidRDefault="00DF5249" w:rsidP="0037033E">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Aerospace &amp; Defence</w:t>
            </w:r>
          </w:p>
        </w:tc>
        <w:tc>
          <w:tcPr>
            <w:tcW w:w="709" w:type="dxa"/>
            <w:shd w:val="clear" w:color="auto" w:fill="DEEAF6" w:themeFill="accent5" w:themeFillTint="33"/>
          </w:tcPr>
          <w:p w14:paraId="285ACAAF"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DEEAF6" w:themeFill="accent5" w:themeFillTint="33"/>
          </w:tcPr>
          <w:p w14:paraId="30BC3E7E" w14:textId="7E11B557" w:rsidR="00B01E24" w:rsidRPr="00181AF8" w:rsidRDefault="00DF5249" w:rsidP="0037033E">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Business Services</w:t>
            </w:r>
          </w:p>
        </w:tc>
        <w:tc>
          <w:tcPr>
            <w:tcW w:w="851" w:type="dxa"/>
            <w:shd w:val="clear" w:color="auto" w:fill="DEEAF6" w:themeFill="accent5" w:themeFillTint="33"/>
          </w:tcPr>
          <w:p w14:paraId="40B636F9" w14:textId="77777777" w:rsidR="00B01E24" w:rsidRPr="00181AF8" w:rsidRDefault="00B01E24" w:rsidP="0037033E">
            <w:pPr>
              <w:spacing w:before="60" w:after="60"/>
              <w:ind w:left="314" w:hanging="314"/>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5F4E38" w:rsidRPr="00181AF8" w14:paraId="04EE7498" w14:textId="77777777" w:rsidTr="00366FBD">
        <w:tc>
          <w:tcPr>
            <w:tcW w:w="2268" w:type="dxa"/>
            <w:shd w:val="clear" w:color="auto" w:fill="BDD6EE" w:themeFill="accent5" w:themeFillTint="66"/>
          </w:tcPr>
          <w:p w14:paraId="0D733DAC" w14:textId="3272CEFC" w:rsidR="00B01E24" w:rsidRPr="00181AF8" w:rsidRDefault="00DF5249" w:rsidP="0037033E">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color w:val="3B3838" w:themeColor="background2" w:themeShade="40"/>
                <w:sz w:val="18"/>
                <w:szCs w:val="18"/>
                <w:lang w:val="en-IE"/>
              </w:rPr>
              <w:t>Construction</w:t>
            </w:r>
            <w:r>
              <w:rPr>
                <w:rFonts w:ascii="Arial" w:hAnsi="Arial" w:cs="Arial"/>
                <w:color w:val="3B3838" w:themeColor="background2" w:themeShade="40"/>
                <w:sz w:val="18"/>
                <w:szCs w:val="18"/>
                <w:lang w:val="en-IE"/>
              </w:rPr>
              <w:t xml:space="preserve"> </w:t>
            </w:r>
          </w:p>
        </w:tc>
        <w:tc>
          <w:tcPr>
            <w:tcW w:w="851" w:type="dxa"/>
            <w:shd w:val="clear" w:color="auto" w:fill="BDD6EE" w:themeFill="accent5" w:themeFillTint="66"/>
          </w:tcPr>
          <w:p w14:paraId="1911AEE0"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BDD6EE" w:themeFill="accent5" w:themeFillTint="66"/>
          </w:tcPr>
          <w:p w14:paraId="6B42E2A3" w14:textId="72712341" w:rsidR="00B01E24" w:rsidRPr="00181AF8" w:rsidRDefault="00DF5249" w:rsidP="0037033E">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Creative Industries</w:t>
            </w:r>
          </w:p>
        </w:tc>
        <w:tc>
          <w:tcPr>
            <w:tcW w:w="709" w:type="dxa"/>
            <w:shd w:val="clear" w:color="auto" w:fill="BDD6EE" w:themeFill="accent5" w:themeFillTint="66"/>
          </w:tcPr>
          <w:p w14:paraId="7FFD6AA4"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BDD6EE" w:themeFill="accent5" w:themeFillTint="66"/>
          </w:tcPr>
          <w:p w14:paraId="37F11748" w14:textId="0866D201" w:rsidR="00B01E24" w:rsidRPr="00181AF8" w:rsidRDefault="00DF5249" w:rsidP="0037033E">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Electronics</w:t>
            </w:r>
          </w:p>
        </w:tc>
        <w:tc>
          <w:tcPr>
            <w:tcW w:w="851" w:type="dxa"/>
            <w:shd w:val="clear" w:color="auto" w:fill="BDD6EE" w:themeFill="accent5" w:themeFillTint="66"/>
          </w:tcPr>
          <w:p w14:paraId="3716E8D1" w14:textId="77777777" w:rsidR="00B01E24" w:rsidRPr="00181AF8" w:rsidRDefault="00B01E24" w:rsidP="0037033E">
            <w:pPr>
              <w:spacing w:before="60" w:after="60"/>
              <w:ind w:left="314" w:hanging="314"/>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5F4E38" w:rsidRPr="00181AF8" w14:paraId="476972DF" w14:textId="77777777" w:rsidTr="00366FBD">
        <w:tc>
          <w:tcPr>
            <w:tcW w:w="2268" w:type="dxa"/>
            <w:shd w:val="clear" w:color="auto" w:fill="DEEAF6" w:themeFill="accent5" w:themeFillTint="33"/>
          </w:tcPr>
          <w:p w14:paraId="4AFB9674" w14:textId="797B56D6" w:rsidR="00B01E24" w:rsidRPr="00181AF8" w:rsidRDefault="00DF5249" w:rsidP="0037033E">
            <w:pPr>
              <w:spacing w:before="60" w:after="60"/>
              <w:ind w:left="313" w:hanging="313"/>
              <w:rPr>
                <w:rFonts w:ascii="Arial" w:hAnsi="Arial" w:cs="Arial"/>
                <w:color w:val="3B3838" w:themeColor="background2" w:themeShade="40"/>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color w:val="3B3838" w:themeColor="background2" w:themeShade="40"/>
                <w:sz w:val="18"/>
                <w:szCs w:val="18"/>
                <w:lang w:val="en-IE"/>
              </w:rPr>
              <w:t>Engineering</w:t>
            </w:r>
            <w:r>
              <w:rPr>
                <w:rFonts w:ascii="Arial" w:hAnsi="Arial" w:cs="Arial"/>
                <w:color w:val="3B3838" w:themeColor="background2" w:themeShade="40"/>
                <w:sz w:val="18"/>
                <w:szCs w:val="18"/>
                <w:lang w:val="en-IE"/>
              </w:rPr>
              <w:t xml:space="preserve"> </w:t>
            </w:r>
          </w:p>
          <w:p w14:paraId="30C7B290" w14:textId="77777777" w:rsidR="00B01E24" w:rsidRPr="00181AF8" w:rsidRDefault="00B01E24" w:rsidP="0037033E">
            <w:pPr>
              <w:spacing w:before="60" w:after="60"/>
              <w:ind w:left="313" w:hanging="313"/>
              <w:rPr>
                <w:rFonts w:ascii="Arial" w:hAnsi="Arial" w:cs="Arial"/>
                <w:sz w:val="18"/>
                <w:szCs w:val="18"/>
                <w:lang w:val="en-IE"/>
              </w:rPr>
            </w:pPr>
          </w:p>
        </w:tc>
        <w:tc>
          <w:tcPr>
            <w:tcW w:w="851" w:type="dxa"/>
            <w:shd w:val="clear" w:color="auto" w:fill="DEEAF6" w:themeFill="accent5" w:themeFillTint="33"/>
          </w:tcPr>
          <w:p w14:paraId="781A10A8"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DEEAF6" w:themeFill="accent5" w:themeFillTint="33"/>
          </w:tcPr>
          <w:p w14:paraId="1AFDEEC6" w14:textId="796271E4" w:rsidR="00B01E24" w:rsidRPr="00181AF8" w:rsidRDefault="00DF5249" w:rsidP="0037033E">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Environment / Renewables</w:t>
            </w:r>
          </w:p>
        </w:tc>
        <w:tc>
          <w:tcPr>
            <w:tcW w:w="709" w:type="dxa"/>
            <w:shd w:val="clear" w:color="auto" w:fill="DEEAF6" w:themeFill="accent5" w:themeFillTint="33"/>
          </w:tcPr>
          <w:p w14:paraId="1ABDF195"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DEEAF6" w:themeFill="accent5" w:themeFillTint="33"/>
          </w:tcPr>
          <w:p w14:paraId="03E997D5" w14:textId="6B932C87" w:rsidR="00B01E24" w:rsidRPr="00181AF8" w:rsidRDefault="00DF5249" w:rsidP="0037033E">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Fast Moving Consumer Goods</w:t>
            </w:r>
          </w:p>
        </w:tc>
        <w:tc>
          <w:tcPr>
            <w:tcW w:w="851" w:type="dxa"/>
            <w:shd w:val="clear" w:color="auto" w:fill="DEEAF6" w:themeFill="accent5" w:themeFillTint="33"/>
          </w:tcPr>
          <w:p w14:paraId="33726A6C" w14:textId="77777777" w:rsidR="00B01E24" w:rsidRPr="00181AF8" w:rsidRDefault="00B01E24" w:rsidP="0037033E">
            <w:pPr>
              <w:spacing w:before="60" w:after="60"/>
              <w:ind w:left="314" w:hanging="314"/>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5F4E38" w:rsidRPr="00181AF8" w14:paraId="4E2E127E" w14:textId="77777777" w:rsidTr="00366FBD">
        <w:tc>
          <w:tcPr>
            <w:tcW w:w="2268" w:type="dxa"/>
            <w:shd w:val="clear" w:color="auto" w:fill="BDD6EE" w:themeFill="accent5" w:themeFillTint="66"/>
          </w:tcPr>
          <w:p w14:paraId="3368B359" w14:textId="0BBF4B6A" w:rsidR="00B01E24" w:rsidRPr="00181AF8" w:rsidRDefault="00DF5249" w:rsidP="0037033E">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color w:val="3B3838" w:themeColor="background2" w:themeShade="40"/>
                <w:sz w:val="18"/>
                <w:szCs w:val="18"/>
                <w:lang w:val="en-IE"/>
              </w:rPr>
              <w:t xml:space="preserve">Financial, </w:t>
            </w:r>
            <w:r>
              <w:rPr>
                <w:rFonts w:ascii="Arial" w:hAnsi="Arial" w:cs="Arial"/>
                <w:color w:val="3B3838" w:themeColor="background2" w:themeShade="40"/>
                <w:sz w:val="18"/>
                <w:szCs w:val="18"/>
                <w:lang w:val="en-IE"/>
              </w:rPr>
              <w:t xml:space="preserve">  </w:t>
            </w:r>
            <w:r w:rsidR="00B01E24" w:rsidRPr="00181AF8">
              <w:rPr>
                <w:rFonts w:ascii="Arial" w:hAnsi="Arial" w:cs="Arial"/>
                <w:color w:val="3B3838" w:themeColor="background2" w:themeShade="40"/>
                <w:sz w:val="18"/>
                <w:szCs w:val="18"/>
                <w:lang w:val="en-IE"/>
              </w:rPr>
              <w:t>Professional &amp; Legal Services</w:t>
            </w:r>
          </w:p>
        </w:tc>
        <w:tc>
          <w:tcPr>
            <w:tcW w:w="851" w:type="dxa"/>
            <w:shd w:val="clear" w:color="auto" w:fill="BDD6EE" w:themeFill="accent5" w:themeFillTint="66"/>
          </w:tcPr>
          <w:p w14:paraId="52B52B1B"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BDD6EE" w:themeFill="accent5" w:themeFillTint="66"/>
          </w:tcPr>
          <w:p w14:paraId="0B43997B" w14:textId="50B82CA4" w:rsidR="00B01E24" w:rsidRPr="00181AF8" w:rsidRDefault="00DF5249" w:rsidP="0037033E">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Food  &amp; Drink</w:t>
            </w:r>
          </w:p>
          <w:p w14:paraId="3B63C206" w14:textId="77777777" w:rsidR="00B01E24" w:rsidRPr="00181AF8" w:rsidRDefault="00B01E24" w:rsidP="0037033E">
            <w:pPr>
              <w:spacing w:before="60" w:after="60"/>
              <w:ind w:left="313" w:hanging="313"/>
              <w:rPr>
                <w:rFonts w:ascii="Arial" w:hAnsi="Arial" w:cs="Arial"/>
                <w:sz w:val="18"/>
                <w:szCs w:val="18"/>
                <w:lang w:val="en-IE"/>
              </w:rPr>
            </w:pPr>
          </w:p>
        </w:tc>
        <w:tc>
          <w:tcPr>
            <w:tcW w:w="709" w:type="dxa"/>
            <w:shd w:val="clear" w:color="auto" w:fill="BDD6EE" w:themeFill="accent5" w:themeFillTint="66"/>
          </w:tcPr>
          <w:p w14:paraId="7D173ED0"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BDD6EE" w:themeFill="accent5" w:themeFillTint="66"/>
          </w:tcPr>
          <w:p w14:paraId="7FD19B35" w14:textId="082031C7" w:rsidR="00B01E24" w:rsidRPr="00181AF8" w:rsidRDefault="00DF5249" w:rsidP="0037033E">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Healthcare/Life Sciences</w:t>
            </w:r>
            <w:r w:rsidR="00B01E24" w:rsidRPr="00181AF8" w:rsidDel="009345B5">
              <w:rPr>
                <w:rFonts w:ascii="Arial" w:hAnsi="Arial" w:cs="Arial"/>
                <w:sz w:val="18"/>
                <w:szCs w:val="18"/>
                <w:lang w:val="en-IE"/>
              </w:rPr>
              <w:t xml:space="preserve"> </w:t>
            </w:r>
          </w:p>
        </w:tc>
        <w:tc>
          <w:tcPr>
            <w:tcW w:w="851" w:type="dxa"/>
            <w:shd w:val="clear" w:color="auto" w:fill="BDD6EE" w:themeFill="accent5" w:themeFillTint="66"/>
          </w:tcPr>
          <w:p w14:paraId="273C44F4" w14:textId="77777777" w:rsidR="00B01E24" w:rsidRPr="00181AF8" w:rsidRDefault="00B01E24" w:rsidP="0037033E">
            <w:pPr>
              <w:spacing w:before="60" w:after="60"/>
              <w:ind w:left="314" w:hanging="314"/>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5F4E38" w:rsidRPr="00181AF8" w14:paraId="2303EBE9" w14:textId="77777777" w:rsidTr="00366FBD">
        <w:tc>
          <w:tcPr>
            <w:tcW w:w="2268" w:type="dxa"/>
            <w:shd w:val="clear" w:color="auto" w:fill="DEEAF6" w:themeFill="accent5" w:themeFillTint="33"/>
          </w:tcPr>
          <w:p w14:paraId="7D4E1BF0" w14:textId="44BCE086" w:rsidR="00B01E24" w:rsidRPr="00181AF8" w:rsidRDefault="00DF5249" w:rsidP="0037033E">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ICT</w:t>
            </w:r>
          </w:p>
        </w:tc>
        <w:tc>
          <w:tcPr>
            <w:tcW w:w="851" w:type="dxa"/>
            <w:shd w:val="clear" w:color="auto" w:fill="DEEAF6" w:themeFill="accent5" w:themeFillTint="33"/>
          </w:tcPr>
          <w:p w14:paraId="3892CB90"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DEEAF6" w:themeFill="accent5" w:themeFillTint="33"/>
          </w:tcPr>
          <w:p w14:paraId="72981313" w14:textId="44957050" w:rsidR="00B01E24" w:rsidRPr="00181AF8" w:rsidRDefault="00DF5249" w:rsidP="0037033E">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Manufacturing</w:t>
            </w:r>
            <w:r w:rsidR="00B01E24" w:rsidRPr="00181AF8" w:rsidDel="009345B5">
              <w:rPr>
                <w:rFonts w:ascii="Arial" w:hAnsi="Arial" w:cs="Arial"/>
                <w:sz w:val="18"/>
                <w:szCs w:val="18"/>
                <w:lang w:val="en-IE"/>
              </w:rPr>
              <w:t xml:space="preserve"> </w:t>
            </w:r>
          </w:p>
        </w:tc>
        <w:tc>
          <w:tcPr>
            <w:tcW w:w="709" w:type="dxa"/>
            <w:shd w:val="clear" w:color="auto" w:fill="DEEAF6" w:themeFill="accent5" w:themeFillTint="33"/>
          </w:tcPr>
          <w:p w14:paraId="4F20AFD8"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DEEAF6" w:themeFill="accent5" w:themeFillTint="33"/>
          </w:tcPr>
          <w:p w14:paraId="3406D9B2" w14:textId="56226726" w:rsidR="00B01E24" w:rsidRPr="00181AF8" w:rsidRDefault="00DF5249" w:rsidP="0037033E">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Materials Handling</w:t>
            </w:r>
            <w:r w:rsidR="00B01E24" w:rsidRPr="00181AF8" w:rsidDel="009345B5">
              <w:rPr>
                <w:rFonts w:ascii="Arial" w:hAnsi="Arial" w:cs="Arial"/>
                <w:sz w:val="18"/>
                <w:szCs w:val="18"/>
                <w:lang w:val="en-IE"/>
              </w:rPr>
              <w:t xml:space="preserve"> </w:t>
            </w:r>
          </w:p>
        </w:tc>
        <w:tc>
          <w:tcPr>
            <w:tcW w:w="851" w:type="dxa"/>
            <w:shd w:val="clear" w:color="auto" w:fill="DEEAF6" w:themeFill="accent5" w:themeFillTint="33"/>
          </w:tcPr>
          <w:p w14:paraId="05DA4E8B" w14:textId="77777777" w:rsidR="00B01E24" w:rsidRPr="00181AF8" w:rsidRDefault="00B01E24" w:rsidP="0037033E">
            <w:pPr>
              <w:spacing w:before="60" w:after="60"/>
              <w:ind w:left="314" w:hanging="314"/>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5F4E38" w:rsidRPr="00181AF8" w14:paraId="3CD36C6B" w14:textId="77777777" w:rsidTr="00366FBD">
        <w:tc>
          <w:tcPr>
            <w:tcW w:w="2268" w:type="dxa"/>
            <w:shd w:val="clear" w:color="auto" w:fill="BDD6EE" w:themeFill="accent5" w:themeFillTint="66"/>
          </w:tcPr>
          <w:p w14:paraId="687E1312" w14:textId="1CFE454E" w:rsidR="00B01E24" w:rsidRPr="00181AF8" w:rsidRDefault="00DF5249" w:rsidP="0037033E">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Pharma/Biotech</w:t>
            </w:r>
          </w:p>
        </w:tc>
        <w:tc>
          <w:tcPr>
            <w:tcW w:w="851" w:type="dxa"/>
            <w:shd w:val="clear" w:color="auto" w:fill="BDD6EE" w:themeFill="accent5" w:themeFillTint="66"/>
          </w:tcPr>
          <w:p w14:paraId="47AE9A0A"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BDD6EE" w:themeFill="accent5" w:themeFillTint="66"/>
          </w:tcPr>
          <w:p w14:paraId="10585F2E" w14:textId="340273A5" w:rsidR="00B01E24" w:rsidRPr="00181AF8" w:rsidRDefault="00DF5249" w:rsidP="0037033E">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Retail</w:t>
            </w:r>
          </w:p>
        </w:tc>
        <w:tc>
          <w:tcPr>
            <w:tcW w:w="709" w:type="dxa"/>
            <w:shd w:val="clear" w:color="auto" w:fill="BDD6EE" w:themeFill="accent5" w:themeFillTint="66"/>
          </w:tcPr>
          <w:p w14:paraId="2948309E"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BDD6EE" w:themeFill="accent5" w:themeFillTint="66"/>
          </w:tcPr>
          <w:p w14:paraId="66FEA24A" w14:textId="00DBFE11" w:rsidR="00B01E24" w:rsidRPr="00181AF8" w:rsidRDefault="00DF5249" w:rsidP="0037033E">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Tourism &amp; Hospitality</w:t>
            </w:r>
          </w:p>
        </w:tc>
        <w:tc>
          <w:tcPr>
            <w:tcW w:w="851" w:type="dxa"/>
            <w:shd w:val="clear" w:color="auto" w:fill="BDD6EE" w:themeFill="accent5" w:themeFillTint="66"/>
          </w:tcPr>
          <w:p w14:paraId="51A4DD87" w14:textId="77777777" w:rsidR="00B01E24" w:rsidRPr="00181AF8" w:rsidRDefault="00B01E24" w:rsidP="0037033E">
            <w:pPr>
              <w:spacing w:before="60" w:after="60"/>
              <w:ind w:left="314" w:hanging="314"/>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5F4E38" w:rsidRPr="00181AF8" w14:paraId="7E2A8447" w14:textId="77777777" w:rsidTr="00E148C1">
        <w:tc>
          <w:tcPr>
            <w:tcW w:w="2268" w:type="dxa"/>
            <w:shd w:val="clear" w:color="auto" w:fill="DEEAF6" w:themeFill="accent5" w:themeFillTint="33"/>
          </w:tcPr>
          <w:p w14:paraId="15F31FB0" w14:textId="61B585E5" w:rsidR="00B01E24" w:rsidRPr="00181AF8" w:rsidRDefault="00DF5249" w:rsidP="0037033E">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sidR="0037033E">
              <w:rPr>
                <w:rFonts w:cs="Arial"/>
                <w:color w:val="3B3838" w:themeColor="background2" w:themeShade="40"/>
                <w:sz w:val="18"/>
                <w:szCs w:val="18"/>
                <w:lang w:val="en-IE"/>
              </w:rPr>
              <w:t xml:space="preserve"> </w:t>
            </w:r>
            <w:r w:rsidR="00B01E24" w:rsidRPr="00181AF8">
              <w:rPr>
                <w:rFonts w:ascii="Arial" w:hAnsi="Arial" w:cs="Arial"/>
                <w:sz w:val="18"/>
                <w:szCs w:val="18"/>
                <w:lang w:val="en-IE"/>
              </w:rPr>
              <w:t>TV, Film &amp; Digital</w:t>
            </w:r>
          </w:p>
        </w:tc>
        <w:tc>
          <w:tcPr>
            <w:tcW w:w="851" w:type="dxa"/>
            <w:shd w:val="clear" w:color="auto" w:fill="DEEAF6" w:themeFill="accent5" w:themeFillTint="33"/>
          </w:tcPr>
          <w:p w14:paraId="2B135C1C"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DEEAF6" w:themeFill="accent5" w:themeFillTint="33"/>
          </w:tcPr>
          <w:p w14:paraId="3409B73B" w14:textId="7A8DCEF5" w:rsidR="00AF0C50" w:rsidRDefault="00AF0C50" w:rsidP="00AF0C50">
            <w:pPr>
              <w:spacing w:before="60" w:after="60"/>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Pr>
                <w:rFonts w:cs="Arial"/>
                <w:color w:val="3B3838" w:themeColor="background2" w:themeShade="40"/>
                <w:sz w:val="18"/>
                <w:szCs w:val="18"/>
                <w:lang w:val="en-IE"/>
              </w:rPr>
              <w:t xml:space="preserve"> </w:t>
            </w:r>
            <w:r>
              <w:rPr>
                <w:rFonts w:ascii="Arial" w:hAnsi="Arial" w:cs="Arial"/>
                <w:sz w:val="18"/>
                <w:szCs w:val="18"/>
                <w:lang w:val="en-IE"/>
              </w:rPr>
              <w:t xml:space="preserve">Other – Please </w:t>
            </w:r>
            <w:r w:rsidRPr="00181AF8">
              <w:rPr>
                <w:rFonts w:ascii="Arial" w:hAnsi="Arial" w:cs="Arial"/>
                <w:sz w:val="18"/>
                <w:szCs w:val="18"/>
                <w:lang w:val="en-IE"/>
              </w:rPr>
              <w:t>Specify</w:t>
            </w:r>
            <w:r>
              <w:rPr>
                <w:rFonts w:ascii="Arial" w:hAnsi="Arial" w:cs="Arial"/>
                <w:sz w:val="18"/>
                <w:szCs w:val="18"/>
                <w:lang w:val="en-IE"/>
              </w:rPr>
              <w:t xml:space="preserve"> </w:t>
            </w:r>
            <w:r>
              <w:rPr>
                <w:rFonts w:cs="Arial"/>
                <w:sz w:val="18"/>
                <w:szCs w:val="18"/>
                <w:highlight w:val="lightGray"/>
              </w:rPr>
              <w:fldChar w:fldCharType="begin">
                <w:ffData>
                  <w:name w:val=""/>
                  <w:enabled/>
                  <w:calcOnExit w:val="0"/>
                  <w:textInput>
                    <w:default w:val="[Click &amp; Type]"/>
                  </w:textInput>
                </w:ffData>
              </w:fldChar>
            </w:r>
            <w:r>
              <w:rPr>
                <w:rFonts w:cs="Arial"/>
                <w:sz w:val="18"/>
                <w:szCs w:val="18"/>
                <w:highlight w:val="lightGray"/>
              </w:rPr>
              <w:instrText xml:space="preserve"> FORMTEXT </w:instrText>
            </w:r>
            <w:r>
              <w:rPr>
                <w:rFonts w:cs="Arial"/>
                <w:sz w:val="18"/>
                <w:szCs w:val="18"/>
                <w:highlight w:val="lightGray"/>
              </w:rPr>
            </w:r>
            <w:r>
              <w:rPr>
                <w:rFonts w:cs="Arial"/>
                <w:sz w:val="18"/>
                <w:szCs w:val="18"/>
                <w:highlight w:val="lightGray"/>
              </w:rPr>
              <w:fldChar w:fldCharType="separate"/>
            </w:r>
            <w:r>
              <w:rPr>
                <w:rFonts w:cs="Arial"/>
                <w:noProof/>
                <w:sz w:val="18"/>
                <w:szCs w:val="18"/>
                <w:highlight w:val="lightGray"/>
              </w:rPr>
              <w:t>[Click &amp; Type]</w:t>
            </w:r>
            <w:r>
              <w:rPr>
                <w:rFonts w:cs="Arial"/>
                <w:sz w:val="18"/>
                <w:szCs w:val="18"/>
                <w:highlight w:val="lightGray"/>
              </w:rPr>
              <w:fldChar w:fldCharType="end"/>
            </w:r>
          </w:p>
          <w:p w14:paraId="36CD17CB" w14:textId="07B06083" w:rsidR="00B01E24" w:rsidRPr="00181AF8" w:rsidRDefault="00B01E24" w:rsidP="0037033E">
            <w:pPr>
              <w:spacing w:before="60" w:after="60"/>
              <w:ind w:left="313" w:hanging="313"/>
              <w:rPr>
                <w:rFonts w:ascii="Arial" w:hAnsi="Arial" w:cs="Arial"/>
                <w:sz w:val="18"/>
                <w:szCs w:val="18"/>
                <w:lang w:val="en-IE"/>
              </w:rPr>
            </w:pPr>
          </w:p>
        </w:tc>
        <w:tc>
          <w:tcPr>
            <w:tcW w:w="709" w:type="dxa"/>
            <w:shd w:val="clear" w:color="auto" w:fill="DEEAF6" w:themeFill="accent5" w:themeFillTint="33"/>
          </w:tcPr>
          <w:p w14:paraId="75168B14" w14:textId="77777777" w:rsidR="00B01E24" w:rsidRPr="00181AF8" w:rsidRDefault="00B01E24" w:rsidP="00181AF8">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DEEAF6" w:themeFill="accent5" w:themeFillTint="33"/>
          </w:tcPr>
          <w:p w14:paraId="7CE27147" w14:textId="77777777" w:rsidR="00B01E24" w:rsidRPr="00181AF8" w:rsidRDefault="00B01E24" w:rsidP="00181AF8">
            <w:pPr>
              <w:spacing w:before="60" w:after="60"/>
              <w:rPr>
                <w:rFonts w:ascii="Arial" w:hAnsi="Arial" w:cs="Arial"/>
                <w:sz w:val="18"/>
                <w:szCs w:val="18"/>
                <w:lang w:val="en-IE"/>
              </w:rPr>
            </w:pPr>
          </w:p>
        </w:tc>
        <w:tc>
          <w:tcPr>
            <w:tcW w:w="851" w:type="dxa"/>
            <w:shd w:val="clear" w:color="auto" w:fill="DEEAF6" w:themeFill="accent5" w:themeFillTint="33"/>
          </w:tcPr>
          <w:p w14:paraId="1620AA1B" w14:textId="77777777" w:rsidR="00B01E24" w:rsidRPr="00181AF8" w:rsidRDefault="00B01E24" w:rsidP="00181AF8">
            <w:pPr>
              <w:spacing w:before="60" w:after="60"/>
              <w:rPr>
                <w:rFonts w:ascii="Arial" w:hAnsi="Arial" w:cs="Arial"/>
                <w:sz w:val="18"/>
                <w:szCs w:val="18"/>
                <w:lang w:val="en-IE"/>
              </w:rPr>
            </w:pPr>
          </w:p>
        </w:tc>
      </w:tr>
    </w:tbl>
    <w:p w14:paraId="40219A05" w14:textId="6C3CC8B0" w:rsidR="00B01E24" w:rsidRPr="00181AF8" w:rsidRDefault="00E148C1" w:rsidP="00181AF8">
      <w:pPr>
        <w:rPr>
          <w:rFonts w:ascii="Arial" w:hAnsi="Arial" w:cs="Arial"/>
          <w:color w:val="FF0000"/>
          <w:sz w:val="18"/>
          <w:szCs w:val="18"/>
          <w:lang w:val="en-IE"/>
        </w:rPr>
      </w:pPr>
      <w:r>
        <w:rPr>
          <w:rFonts w:cs="Arial"/>
          <w:noProof/>
          <w:sz w:val="18"/>
          <w:szCs w:val="18"/>
          <w:lang w:val="en-GB" w:eastAsia="en-GB"/>
        </w:rPr>
        <w:drawing>
          <wp:anchor distT="0" distB="0" distL="114300" distR="114300" simplePos="0" relativeHeight="251673600" behindDoc="1" locked="0" layoutInCell="1" allowOverlap="1" wp14:anchorId="0E33154B" wp14:editId="5382EEB7">
            <wp:simplePos x="0" y="0"/>
            <wp:positionH relativeFrom="column">
              <wp:posOffset>-848360</wp:posOffset>
            </wp:positionH>
            <wp:positionV relativeFrom="page">
              <wp:posOffset>9274810</wp:posOffset>
            </wp:positionV>
            <wp:extent cx="7477200" cy="1418400"/>
            <wp:effectExtent l="0" t="0" r="317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vestNI_word_bg.jpg"/>
                    <pic:cNvPicPr/>
                  </pic:nvPicPr>
                  <pic:blipFill>
                    <a:blip r:embed="rId8">
                      <a:alphaModFix amt="50000"/>
                      <a:extLst>
                        <a:ext uri="{28A0092B-C50C-407E-A947-70E740481C1C}">
                          <a14:useLocalDpi xmlns:a14="http://schemas.microsoft.com/office/drawing/2010/main" val="0"/>
                        </a:ext>
                      </a:extLst>
                    </a:blip>
                    <a:stretch>
                      <a:fillRect/>
                    </a:stretch>
                  </pic:blipFill>
                  <pic:spPr>
                    <a:xfrm>
                      <a:off x="0" y="0"/>
                      <a:ext cx="7477200" cy="1418400"/>
                    </a:xfrm>
                    <a:prstGeom prst="rect">
                      <a:avLst/>
                    </a:prstGeom>
                  </pic:spPr>
                </pic:pic>
              </a:graphicData>
            </a:graphic>
            <wp14:sizeRelH relativeFrom="page">
              <wp14:pctWidth>0</wp14:pctWidth>
            </wp14:sizeRelH>
            <wp14:sizeRelV relativeFrom="page">
              <wp14:pctHeight>0</wp14:pctHeight>
            </wp14:sizeRelV>
          </wp:anchor>
        </w:drawing>
      </w:r>
    </w:p>
    <w:p w14:paraId="5DE83B2E" w14:textId="77777777" w:rsidR="00ED6C27" w:rsidRDefault="00ED6C27" w:rsidP="00D0144B">
      <w:pPr>
        <w:pStyle w:val="FootnoteText"/>
        <w:rPr>
          <w:color w:val="3B3838" w:themeColor="background2" w:themeShade="40"/>
          <w:sz w:val="14"/>
          <w:szCs w:val="14"/>
        </w:rPr>
      </w:pPr>
    </w:p>
    <w:p w14:paraId="3BEF14E9" w14:textId="252DDE80" w:rsidR="00B75A94" w:rsidRDefault="00B75A94" w:rsidP="00D0144B">
      <w:pPr>
        <w:pStyle w:val="FootnoteText"/>
        <w:rPr>
          <w:color w:val="3B3838" w:themeColor="background2" w:themeShade="40"/>
          <w:sz w:val="14"/>
          <w:szCs w:val="14"/>
        </w:rPr>
      </w:pPr>
    </w:p>
    <w:p w14:paraId="0D268494" w14:textId="77777777" w:rsidR="00B75A94" w:rsidRDefault="00B75A94" w:rsidP="00D0144B">
      <w:pPr>
        <w:pStyle w:val="FootnoteText"/>
        <w:rPr>
          <w:color w:val="3B3838" w:themeColor="background2" w:themeShade="40"/>
          <w:sz w:val="14"/>
          <w:szCs w:val="14"/>
        </w:rPr>
      </w:pPr>
    </w:p>
    <w:tbl>
      <w:tblPr>
        <w:tblW w:w="9357" w:type="dxa"/>
        <w:tblLayout w:type="fixed"/>
        <w:tblLook w:val="04A0" w:firstRow="1" w:lastRow="0" w:firstColumn="1" w:lastColumn="0" w:noHBand="0" w:noVBand="1"/>
      </w:tblPr>
      <w:tblGrid>
        <w:gridCol w:w="2268"/>
        <w:gridCol w:w="851"/>
        <w:gridCol w:w="2410"/>
        <w:gridCol w:w="709"/>
        <w:gridCol w:w="2268"/>
        <w:gridCol w:w="851"/>
      </w:tblGrid>
      <w:tr w:rsidR="00B75A94" w:rsidRPr="00181AF8" w14:paraId="63AB53C1" w14:textId="77777777" w:rsidTr="00B75A94">
        <w:tc>
          <w:tcPr>
            <w:tcW w:w="9357" w:type="dxa"/>
            <w:gridSpan w:val="6"/>
            <w:shd w:val="clear" w:color="auto" w:fill="2E74B5" w:themeFill="accent5" w:themeFillShade="BF"/>
          </w:tcPr>
          <w:p w14:paraId="19B8DAB7" w14:textId="77777777" w:rsidR="00B75A94" w:rsidRPr="00181AF8" w:rsidRDefault="00B75A94" w:rsidP="00B75A94">
            <w:pPr>
              <w:spacing w:before="60" w:after="60"/>
              <w:rPr>
                <w:rFonts w:ascii="Arial" w:hAnsi="Arial" w:cs="Arial"/>
                <w:color w:val="FFFFFF"/>
                <w:sz w:val="18"/>
                <w:szCs w:val="18"/>
                <w:lang w:val="en-IE"/>
              </w:rPr>
            </w:pPr>
            <w:bookmarkStart w:id="1" w:name="OLE_LINK1"/>
            <w:r w:rsidRPr="00181AF8">
              <w:rPr>
                <w:rFonts w:ascii="Arial" w:hAnsi="Arial" w:cs="Arial"/>
                <w:color w:val="FFFFFF"/>
                <w:sz w:val="18"/>
                <w:szCs w:val="18"/>
                <w:lang w:val="en-IE"/>
              </w:rPr>
              <w:t>AREA OF FUNCTIONAL KNOWLEDGE/EXPERTISE – PLEASE TICK RELEVANT BOXES</w:t>
            </w:r>
          </w:p>
        </w:tc>
      </w:tr>
      <w:tr w:rsidR="00B75A94" w:rsidRPr="00181AF8" w14:paraId="1487218D" w14:textId="77777777" w:rsidTr="00B75A94">
        <w:tc>
          <w:tcPr>
            <w:tcW w:w="2268" w:type="dxa"/>
            <w:shd w:val="clear" w:color="auto" w:fill="DEEAF6" w:themeFill="accent5" w:themeFillTint="33"/>
          </w:tcPr>
          <w:p w14:paraId="3EB8F293"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Pr>
                <w:rFonts w:cs="Arial"/>
                <w:color w:val="3B3838" w:themeColor="background2" w:themeShade="40"/>
                <w:sz w:val="18"/>
                <w:szCs w:val="18"/>
                <w:lang w:val="en-IE"/>
              </w:rPr>
              <w:t xml:space="preserve"> </w:t>
            </w:r>
            <w:r w:rsidRPr="00181AF8">
              <w:rPr>
                <w:rFonts w:ascii="Arial" w:hAnsi="Arial" w:cs="Arial"/>
                <w:sz w:val="18"/>
                <w:szCs w:val="18"/>
                <w:lang w:val="en-IE"/>
              </w:rPr>
              <w:t>Change Management</w:t>
            </w:r>
          </w:p>
        </w:tc>
        <w:tc>
          <w:tcPr>
            <w:tcW w:w="851" w:type="dxa"/>
            <w:shd w:val="clear" w:color="auto" w:fill="DEEAF6" w:themeFill="accent5" w:themeFillTint="33"/>
          </w:tcPr>
          <w:p w14:paraId="583EB49D"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DEEAF6" w:themeFill="accent5" w:themeFillTint="33"/>
          </w:tcPr>
          <w:p w14:paraId="78A3C240"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Compliance and Governance</w:t>
            </w:r>
            <w:r w:rsidRPr="00181AF8" w:rsidDel="009345B5">
              <w:rPr>
                <w:rFonts w:ascii="Arial" w:hAnsi="Arial" w:cs="Arial"/>
                <w:sz w:val="18"/>
                <w:szCs w:val="18"/>
                <w:lang w:val="en-IE"/>
              </w:rPr>
              <w:t xml:space="preserve"> </w:t>
            </w:r>
          </w:p>
        </w:tc>
        <w:tc>
          <w:tcPr>
            <w:tcW w:w="709" w:type="dxa"/>
            <w:shd w:val="clear" w:color="auto" w:fill="DEEAF6" w:themeFill="accent5" w:themeFillTint="33"/>
          </w:tcPr>
          <w:p w14:paraId="3D5FFB93"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DEEAF6" w:themeFill="accent5" w:themeFillTint="33"/>
          </w:tcPr>
          <w:p w14:paraId="264306A7" w14:textId="77777777" w:rsidR="00B75A94" w:rsidRPr="00181AF8" w:rsidRDefault="00B75A94" w:rsidP="00B75A94">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Digital Marketing</w:t>
            </w:r>
          </w:p>
        </w:tc>
        <w:tc>
          <w:tcPr>
            <w:tcW w:w="851" w:type="dxa"/>
            <w:shd w:val="clear" w:color="auto" w:fill="DEEAF6" w:themeFill="accent5" w:themeFillTint="33"/>
          </w:tcPr>
          <w:p w14:paraId="7462FCBF" w14:textId="77777777" w:rsidR="00B75A94" w:rsidRPr="00181AF8" w:rsidRDefault="00B75A94" w:rsidP="00B75A94">
            <w:pPr>
              <w:spacing w:before="60" w:after="60"/>
              <w:rPr>
                <w:rFonts w:ascii="Arial" w:hAnsi="Arial" w:cs="Arial"/>
                <w:color w:val="FF0000"/>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B75A94" w:rsidRPr="00181AF8" w14:paraId="6E26E674" w14:textId="77777777" w:rsidTr="00B75A94">
        <w:tc>
          <w:tcPr>
            <w:tcW w:w="2268" w:type="dxa"/>
            <w:shd w:val="clear" w:color="auto" w:fill="BDD6EE" w:themeFill="accent5" w:themeFillTint="66"/>
          </w:tcPr>
          <w:p w14:paraId="1F1EE2EF"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Pr>
                <w:rFonts w:cs="Arial"/>
                <w:color w:val="3B3838" w:themeColor="background2" w:themeShade="40"/>
                <w:sz w:val="18"/>
                <w:szCs w:val="18"/>
                <w:lang w:val="en-IE"/>
              </w:rPr>
              <w:t xml:space="preserve"> </w:t>
            </w:r>
            <w:r w:rsidRPr="00181AF8">
              <w:rPr>
                <w:rFonts w:ascii="Arial" w:hAnsi="Arial" w:cs="Arial"/>
                <w:sz w:val="18"/>
                <w:szCs w:val="18"/>
                <w:lang w:val="en-IE"/>
              </w:rPr>
              <w:t>Energy/waste management</w:t>
            </w:r>
          </w:p>
        </w:tc>
        <w:tc>
          <w:tcPr>
            <w:tcW w:w="851" w:type="dxa"/>
            <w:shd w:val="clear" w:color="auto" w:fill="BDD6EE" w:themeFill="accent5" w:themeFillTint="66"/>
          </w:tcPr>
          <w:p w14:paraId="7EF4B3F3"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BDD6EE" w:themeFill="accent5" w:themeFillTint="66"/>
          </w:tcPr>
          <w:p w14:paraId="0CA87C46"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Export Market Development</w:t>
            </w:r>
          </w:p>
        </w:tc>
        <w:tc>
          <w:tcPr>
            <w:tcW w:w="709" w:type="dxa"/>
            <w:shd w:val="clear" w:color="auto" w:fill="BDD6EE" w:themeFill="accent5" w:themeFillTint="66"/>
          </w:tcPr>
          <w:p w14:paraId="36B43ACF"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BDD6EE" w:themeFill="accent5" w:themeFillTint="66"/>
          </w:tcPr>
          <w:p w14:paraId="3B40E593" w14:textId="77777777" w:rsidR="00B75A94" w:rsidRPr="00181AF8" w:rsidRDefault="00B75A94" w:rsidP="00B75A94">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Financial Controls</w:t>
            </w:r>
          </w:p>
        </w:tc>
        <w:tc>
          <w:tcPr>
            <w:tcW w:w="851" w:type="dxa"/>
            <w:shd w:val="clear" w:color="auto" w:fill="BDD6EE" w:themeFill="accent5" w:themeFillTint="66"/>
          </w:tcPr>
          <w:p w14:paraId="43B41217" w14:textId="77777777" w:rsidR="00B75A94" w:rsidRPr="00181AF8" w:rsidRDefault="00B75A94" w:rsidP="00B75A94">
            <w:pPr>
              <w:spacing w:before="60" w:after="60"/>
              <w:rPr>
                <w:rFonts w:ascii="Arial" w:hAnsi="Arial" w:cs="Arial"/>
                <w:color w:val="FF0000"/>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B75A94" w:rsidRPr="00181AF8" w14:paraId="665B7D06" w14:textId="77777777" w:rsidTr="00B75A94">
        <w:tc>
          <w:tcPr>
            <w:tcW w:w="2268" w:type="dxa"/>
            <w:shd w:val="clear" w:color="auto" w:fill="DEEAF6" w:themeFill="accent5" w:themeFillTint="33"/>
          </w:tcPr>
          <w:p w14:paraId="6563D1C5"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Pr>
                <w:rFonts w:cs="Arial"/>
                <w:color w:val="3B3838" w:themeColor="background2" w:themeShade="40"/>
                <w:sz w:val="18"/>
                <w:szCs w:val="18"/>
                <w:lang w:val="en-IE"/>
              </w:rPr>
              <w:t xml:space="preserve"> </w:t>
            </w:r>
            <w:r w:rsidRPr="00181AF8">
              <w:rPr>
                <w:rFonts w:ascii="Arial" w:hAnsi="Arial" w:cs="Arial"/>
                <w:sz w:val="18"/>
                <w:szCs w:val="18"/>
                <w:lang w:val="en-IE"/>
              </w:rPr>
              <w:t>Financial Management Systems</w:t>
            </w:r>
          </w:p>
        </w:tc>
        <w:tc>
          <w:tcPr>
            <w:tcW w:w="851" w:type="dxa"/>
            <w:shd w:val="clear" w:color="auto" w:fill="DEEAF6" w:themeFill="accent5" w:themeFillTint="33"/>
          </w:tcPr>
          <w:p w14:paraId="4173667B"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DEEAF6" w:themeFill="accent5" w:themeFillTint="33"/>
          </w:tcPr>
          <w:p w14:paraId="032F5674"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 xml:space="preserve">High Performance </w:t>
            </w:r>
            <w:r>
              <w:rPr>
                <w:rFonts w:ascii="Arial" w:hAnsi="Arial" w:cs="Arial"/>
                <w:sz w:val="18"/>
                <w:szCs w:val="18"/>
                <w:lang w:val="en-IE"/>
              </w:rPr>
              <w:br/>
            </w:r>
            <w:r w:rsidRPr="00181AF8">
              <w:rPr>
                <w:rFonts w:ascii="Arial" w:hAnsi="Arial" w:cs="Arial"/>
                <w:sz w:val="18"/>
                <w:szCs w:val="18"/>
                <w:lang w:val="en-IE"/>
              </w:rPr>
              <w:t>Start Ups</w:t>
            </w:r>
          </w:p>
        </w:tc>
        <w:tc>
          <w:tcPr>
            <w:tcW w:w="709" w:type="dxa"/>
            <w:shd w:val="clear" w:color="auto" w:fill="DEEAF6" w:themeFill="accent5" w:themeFillTint="33"/>
          </w:tcPr>
          <w:p w14:paraId="4A14447B"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DEEAF6" w:themeFill="accent5" w:themeFillTint="33"/>
          </w:tcPr>
          <w:p w14:paraId="06940033" w14:textId="77777777" w:rsidR="00B75A94" w:rsidRPr="00181AF8" w:rsidRDefault="00B75A94" w:rsidP="00B75A94">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ICT/software</w:t>
            </w:r>
          </w:p>
        </w:tc>
        <w:tc>
          <w:tcPr>
            <w:tcW w:w="851" w:type="dxa"/>
            <w:shd w:val="clear" w:color="auto" w:fill="DEEAF6" w:themeFill="accent5" w:themeFillTint="33"/>
          </w:tcPr>
          <w:p w14:paraId="76D86304" w14:textId="77777777" w:rsidR="00B75A94" w:rsidRPr="00181AF8" w:rsidRDefault="00B75A94" w:rsidP="00B75A94">
            <w:pPr>
              <w:spacing w:before="60" w:after="60"/>
              <w:rPr>
                <w:rFonts w:ascii="Arial" w:hAnsi="Arial" w:cs="Arial"/>
                <w:color w:val="FF0000"/>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B75A94" w:rsidRPr="00181AF8" w14:paraId="7C5965DC" w14:textId="77777777" w:rsidTr="00B75A94">
        <w:tc>
          <w:tcPr>
            <w:tcW w:w="2268" w:type="dxa"/>
            <w:shd w:val="clear" w:color="auto" w:fill="BDD6EE" w:themeFill="accent5" w:themeFillTint="66"/>
          </w:tcPr>
          <w:p w14:paraId="5ED830A9"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Pr>
                <w:rFonts w:cs="Arial"/>
                <w:color w:val="3B3838" w:themeColor="background2" w:themeShade="40"/>
                <w:sz w:val="18"/>
                <w:szCs w:val="18"/>
                <w:lang w:val="en-IE"/>
              </w:rPr>
              <w:t xml:space="preserve"> </w:t>
            </w:r>
            <w:r w:rsidRPr="00181AF8">
              <w:rPr>
                <w:rFonts w:ascii="Arial" w:hAnsi="Arial" w:cs="Arial"/>
                <w:sz w:val="18"/>
                <w:szCs w:val="18"/>
                <w:lang w:val="en-IE"/>
              </w:rPr>
              <w:t>Leadership Development</w:t>
            </w:r>
          </w:p>
        </w:tc>
        <w:tc>
          <w:tcPr>
            <w:tcW w:w="851" w:type="dxa"/>
            <w:shd w:val="clear" w:color="auto" w:fill="BDD6EE" w:themeFill="accent5" w:themeFillTint="66"/>
          </w:tcPr>
          <w:p w14:paraId="26CFA94D"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BDD6EE" w:themeFill="accent5" w:themeFillTint="66"/>
          </w:tcPr>
          <w:p w14:paraId="079EA3A7"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Lean Techniques</w:t>
            </w:r>
          </w:p>
          <w:p w14:paraId="6BF8E561" w14:textId="77777777" w:rsidR="00B75A94" w:rsidRPr="00181AF8" w:rsidRDefault="00B75A94" w:rsidP="00B75A94">
            <w:pPr>
              <w:spacing w:before="60" w:after="60"/>
              <w:ind w:left="313" w:hanging="313"/>
              <w:rPr>
                <w:rFonts w:ascii="Arial" w:hAnsi="Arial" w:cs="Arial"/>
                <w:sz w:val="18"/>
                <w:szCs w:val="18"/>
                <w:lang w:val="en-IE"/>
              </w:rPr>
            </w:pPr>
          </w:p>
        </w:tc>
        <w:tc>
          <w:tcPr>
            <w:tcW w:w="709" w:type="dxa"/>
            <w:shd w:val="clear" w:color="auto" w:fill="BDD6EE" w:themeFill="accent5" w:themeFillTint="66"/>
          </w:tcPr>
          <w:p w14:paraId="46849E6B"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BDD6EE" w:themeFill="accent5" w:themeFillTint="66"/>
          </w:tcPr>
          <w:p w14:paraId="68BE432A" w14:textId="77777777" w:rsidR="00B75A94" w:rsidRPr="00181AF8" w:rsidRDefault="00B75A94" w:rsidP="00B75A94">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Managing Growth</w:t>
            </w:r>
          </w:p>
        </w:tc>
        <w:tc>
          <w:tcPr>
            <w:tcW w:w="851" w:type="dxa"/>
            <w:shd w:val="clear" w:color="auto" w:fill="BDD6EE" w:themeFill="accent5" w:themeFillTint="66"/>
          </w:tcPr>
          <w:p w14:paraId="6623895B"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B75A94" w:rsidRPr="00181AF8" w14:paraId="59188535" w14:textId="77777777" w:rsidTr="00B75A94">
        <w:tc>
          <w:tcPr>
            <w:tcW w:w="2268" w:type="dxa"/>
            <w:shd w:val="clear" w:color="auto" w:fill="DEEAF6" w:themeFill="accent5" w:themeFillTint="33"/>
          </w:tcPr>
          <w:p w14:paraId="0CA5A827"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Pr>
                <w:rFonts w:cs="Arial"/>
                <w:color w:val="3B3838" w:themeColor="background2" w:themeShade="40"/>
                <w:sz w:val="18"/>
                <w:szCs w:val="18"/>
                <w:lang w:val="en-IE"/>
              </w:rPr>
              <w:t xml:space="preserve"> </w:t>
            </w:r>
            <w:r w:rsidRPr="00181AF8">
              <w:rPr>
                <w:rFonts w:ascii="Arial" w:hAnsi="Arial" w:cs="Arial"/>
                <w:sz w:val="18"/>
                <w:szCs w:val="18"/>
                <w:lang w:val="en-IE"/>
              </w:rPr>
              <w:t>Marketing Strategy</w:t>
            </w:r>
          </w:p>
        </w:tc>
        <w:tc>
          <w:tcPr>
            <w:tcW w:w="851" w:type="dxa"/>
            <w:shd w:val="clear" w:color="auto" w:fill="DEEAF6" w:themeFill="accent5" w:themeFillTint="33"/>
          </w:tcPr>
          <w:p w14:paraId="4A30A421"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DEEAF6" w:themeFill="accent5" w:themeFillTint="33"/>
          </w:tcPr>
          <w:p w14:paraId="47155629" w14:textId="77777777" w:rsidR="00B75A94" w:rsidRPr="00181AF8" w:rsidRDefault="00B75A94" w:rsidP="00B75A94">
            <w:pPr>
              <w:spacing w:before="60" w:after="60"/>
              <w:ind w:left="313" w:hanging="313"/>
              <w:rPr>
                <w:rFonts w:ascii="Arial" w:hAnsi="Arial" w:cs="Arial"/>
                <w:color w:val="FF0000"/>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Operational Strategy</w:t>
            </w:r>
          </w:p>
          <w:p w14:paraId="18974A60" w14:textId="77777777" w:rsidR="00B75A94" w:rsidRPr="00181AF8" w:rsidRDefault="00B75A94" w:rsidP="00B75A94">
            <w:pPr>
              <w:spacing w:before="60" w:after="60"/>
              <w:ind w:left="313" w:hanging="313"/>
              <w:rPr>
                <w:rFonts w:ascii="Arial" w:hAnsi="Arial" w:cs="Arial"/>
                <w:sz w:val="18"/>
                <w:szCs w:val="18"/>
                <w:lang w:val="en-IE"/>
              </w:rPr>
            </w:pPr>
          </w:p>
        </w:tc>
        <w:tc>
          <w:tcPr>
            <w:tcW w:w="709" w:type="dxa"/>
            <w:shd w:val="clear" w:color="auto" w:fill="DEEAF6" w:themeFill="accent5" w:themeFillTint="33"/>
          </w:tcPr>
          <w:p w14:paraId="7F0CF26E"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DEEAF6" w:themeFill="accent5" w:themeFillTint="33"/>
          </w:tcPr>
          <w:p w14:paraId="2EBD5096" w14:textId="77777777" w:rsidR="00B75A94" w:rsidRPr="00181AF8" w:rsidRDefault="00B75A94" w:rsidP="00B75A94">
            <w:pPr>
              <w:spacing w:before="60" w:after="60"/>
              <w:ind w:left="314" w:hanging="314"/>
              <w:rPr>
                <w:rFonts w:ascii="Arial" w:hAnsi="Arial" w:cs="Arial"/>
                <w:color w:val="FF0000"/>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Organisational Development</w:t>
            </w:r>
          </w:p>
        </w:tc>
        <w:tc>
          <w:tcPr>
            <w:tcW w:w="851" w:type="dxa"/>
            <w:shd w:val="clear" w:color="auto" w:fill="DEEAF6" w:themeFill="accent5" w:themeFillTint="33"/>
          </w:tcPr>
          <w:p w14:paraId="2FC95040" w14:textId="77777777" w:rsidR="00B75A94" w:rsidRPr="00181AF8" w:rsidRDefault="00B75A94" w:rsidP="00B75A94">
            <w:pPr>
              <w:spacing w:before="60" w:after="60"/>
              <w:rPr>
                <w:rFonts w:ascii="Arial" w:hAnsi="Arial" w:cs="Arial"/>
                <w:color w:val="FF0000"/>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B75A94" w:rsidRPr="00181AF8" w14:paraId="779D0487" w14:textId="77777777" w:rsidTr="00B75A94">
        <w:tc>
          <w:tcPr>
            <w:tcW w:w="2268" w:type="dxa"/>
            <w:shd w:val="clear" w:color="auto" w:fill="BDD6EE" w:themeFill="accent5" w:themeFillTint="66"/>
          </w:tcPr>
          <w:p w14:paraId="1CBB39EB"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Pr>
                <w:rFonts w:cs="Arial"/>
                <w:color w:val="3B3838" w:themeColor="background2" w:themeShade="40"/>
                <w:sz w:val="18"/>
                <w:szCs w:val="18"/>
                <w:lang w:val="en-IE"/>
              </w:rPr>
              <w:t xml:space="preserve"> </w:t>
            </w:r>
            <w:r w:rsidRPr="00181AF8">
              <w:rPr>
                <w:rFonts w:ascii="Arial" w:hAnsi="Arial" w:cs="Arial"/>
                <w:sz w:val="18"/>
                <w:szCs w:val="18"/>
                <w:lang w:val="en-IE"/>
              </w:rPr>
              <w:t>People Management Strategy</w:t>
            </w:r>
          </w:p>
        </w:tc>
        <w:tc>
          <w:tcPr>
            <w:tcW w:w="851" w:type="dxa"/>
            <w:shd w:val="clear" w:color="auto" w:fill="BDD6EE" w:themeFill="accent5" w:themeFillTint="66"/>
          </w:tcPr>
          <w:p w14:paraId="55A9A2EB"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BDD6EE" w:themeFill="accent5" w:themeFillTint="66"/>
          </w:tcPr>
          <w:p w14:paraId="67DBF433"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Profit Improvement</w:t>
            </w:r>
          </w:p>
        </w:tc>
        <w:tc>
          <w:tcPr>
            <w:tcW w:w="709" w:type="dxa"/>
            <w:shd w:val="clear" w:color="auto" w:fill="BDD6EE" w:themeFill="accent5" w:themeFillTint="66"/>
          </w:tcPr>
          <w:p w14:paraId="7C3438C4"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BDD6EE" w:themeFill="accent5" w:themeFillTint="66"/>
          </w:tcPr>
          <w:p w14:paraId="7A72BB26" w14:textId="77777777" w:rsidR="00B75A94" w:rsidRPr="00181AF8" w:rsidRDefault="00B75A94" w:rsidP="00B75A94">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Quality Management</w:t>
            </w:r>
          </w:p>
          <w:p w14:paraId="1E829C10" w14:textId="77777777" w:rsidR="00B75A94" w:rsidRPr="00181AF8" w:rsidRDefault="00B75A94" w:rsidP="00B75A94">
            <w:pPr>
              <w:spacing w:before="60" w:after="60"/>
              <w:ind w:left="314" w:hanging="314"/>
              <w:rPr>
                <w:rFonts w:ascii="Arial" w:hAnsi="Arial" w:cs="Arial"/>
                <w:sz w:val="18"/>
                <w:szCs w:val="18"/>
                <w:lang w:val="en-IE"/>
              </w:rPr>
            </w:pPr>
          </w:p>
        </w:tc>
        <w:tc>
          <w:tcPr>
            <w:tcW w:w="851" w:type="dxa"/>
            <w:shd w:val="clear" w:color="auto" w:fill="BDD6EE" w:themeFill="accent5" w:themeFillTint="66"/>
          </w:tcPr>
          <w:p w14:paraId="13A9E403" w14:textId="77777777" w:rsidR="00B75A94" w:rsidRPr="00181AF8" w:rsidRDefault="00B75A94" w:rsidP="00B75A94">
            <w:pPr>
              <w:spacing w:before="60" w:after="60"/>
              <w:rPr>
                <w:rFonts w:ascii="Arial" w:hAnsi="Arial" w:cs="Arial"/>
                <w:color w:val="FF0000"/>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B75A94" w:rsidRPr="00181AF8" w14:paraId="6D624D2D" w14:textId="77777777" w:rsidTr="00B75A94">
        <w:tc>
          <w:tcPr>
            <w:tcW w:w="2268" w:type="dxa"/>
            <w:shd w:val="clear" w:color="auto" w:fill="DEEAF6" w:themeFill="accent5" w:themeFillTint="33"/>
          </w:tcPr>
          <w:p w14:paraId="5DC3AD25"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Pr>
                <w:rFonts w:cs="Arial"/>
                <w:color w:val="3B3838" w:themeColor="background2" w:themeShade="40"/>
                <w:sz w:val="18"/>
                <w:szCs w:val="18"/>
                <w:lang w:val="en-IE"/>
              </w:rPr>
              <w:t xml:space="preserve"> </w:t>
            </w:r>
            <w:r w:rsidRPr="00181AF8">
              <w:rPr>
                <w:rFonts w:ascii="Arial" w:hAnsi="Arial" w:cs="Arial"/>
                <w:sz w:val="18"/>
                <w:szCs w:val="18"/>
                <w:lang w:val="en-IE"/>
              </w:rPr>
              <w:t>R &amp; D Project Management</w:t>
            </w:r>
          </w:p>
        </w:tc>
        <w:tc>
          <w:tcPr>
            <w:tcW w:w="851" w:type="dxa"/>
            <w:shd w:val="clear" w:color="auto" w:fill="DEEAF6" w:themeFill="accent5" w:themeFillTint="33"/>
          </w:tcPr>
          <w:p w14:paraId="36D65941"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DEEAF6" w:themeFill="accent5" w:themeFillTint="33"/>
          </w:tcPr>
          <w:p w14:paraId="582AF345"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Raising Finance</w:t>
            </w:r>
          </w:p>
          <w:p w14:paraId="02C3840C" w14:textId="77777777" w:rsidR="00B75A94" w:rsidRPr="00181AF8" w:rsidRDefault="00B75A94" w:rsidP="00B75A94">
            <w:pPr>
              <w:spacing w:before="60" w:after="60"/>
              <w:ind w:left="313" w:hanging="313"/>
              <w:rPr>
                <w:rFonts w:ascii="Arial" w:hAnsi="Arial" w:cs="Arial"/>
                <w:sz w:val="18"/>
                <w:szCs w:val="18"/>
                <w:lang w:val="en-IE"/>
              </w:rPr>
            </w:pPr>
          </w:p>
        </w:tc>
        <w:tc>
          <w:tcPr>
            <w:tcW w:w="709" w:type="dxa"/>
            <w:shd w:val="clear" w:color="auto" w:fill="DEEAF6" w:themeFill="accent5" w:themeFillTint="33"/>
          </w:tcPr>
          <w:p w14:paraId="21AD7C01"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DEEAF6" w:themeFill="accent5" w:themeFillTint="33"/>
          </w:tcPr>
          <w:p w14:paraId="177AFC53" w14:textId="77777777" w:rsidR="00B75A94" w:rsidRPr="00181AF8" w:rsidRDefault="00B75A94" w:rsidP="00B75A94">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Project Management</w:t>
            </w:r>
          </w:p>
        </w:tc>
        <w:tc>
          <w:tcPr>
            <w:tcW w:w="851" w:type="dxa"/>
            <w:shd w:val="clear" w:color="auto" w:fill="DEEAF6" w:themeFill="accent5" w:themeFillTint="33"/>
          </w:tcPr>
          <w:p w14:paraId="642EAAFB" w14:textId="77777777" w:rsidR="00B75A94" w:rsidRPr="00181AF8" w:rsidRDefault="00B75A94" w:rsidP="00B75A94">
            <w:pPr>
              <w:spacing w:before="60" w:after="60"/>
              <w:rPr>
                <w:rFonts w:ascii="Arial" w:hAnsi="Arial" w:cs="Arial"/>
                <w:color w:val="FF0000"/>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B75A94" w:rsidRPr="00181AF8" w14:paraId="26A45745" w14:textId="77777777" w:rsidTr="00B75A94">
        <w:tc>
          <w:tcPr>
            <w:tcW w:w="2268" w:type="dxa"/>
            <w:shd w:val="clear" w:color="auto" w:fill="BDD6EE" w:themeFill="accent5" w:themeFillTint="66"/>
          </w:tcPr>
          <w:p w14:paraId="6F37AA0F"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Pr>
                <w:rFonts w:cs="Arial"/>
                <w:color w:val="3B3838" w:themeColor="background2" w:themeShade="40"/>
                <w:sz w:val="18"/>
                <w:szCs w:val="18"/>
                <w:lang w:val="en-IE"/>
              </w:rPr>
              <w:t xml:space="preserve"> </w:t>
            </w:r>
            <w:r w:rsidRPr="00181AF8">
              <w:rPr>
                <w:rFonts w:ascii="Arial" w:hAnsi="Arial" w:cs="Arial"/>
                <w:sz w:val="18"/>
                <w:szCs w:val="18"/>
                <w:lang w:val="en-IE"/>
              </w:rPr>
              <w:t>Recruitment, Training &amp; Development</w:t>
            </w:r>
          </w:p>
        </w:tc>
        <w:tc>
          <w:tcPr>
            <w:tcW w:w="851" w:type="dxa"/>
            <w:shd w:val="clear" w:color="auto" w:fill="BDD6EE" w:themeFill="accent5" w:themeFillTint="66"/>
          </w:tcPr>
          <w:p w14:paraId="45840540"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BDD6EE" w:themeFill="accent5" w:themeFillTint="66"/>
          </w:tcPr>
          <w:p w14:paraId="74CA2F34"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Restructuring/ Turnaround</w:t>
            </w:r>
          </w:p>
        </w:tc>
        <w:tc>
          <w:tcPr>
            <w:tcW w:w="709" w:type="dxa"/>
            <w:shd w:val="clear" w:color="auto" w:fill="BDD6EE" w:themeFill="accent5" w:themeFillTint="66"/>
          </w:tcPr>
          <w:p w14:paraId="0B81DE9F"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BDD6EE" w:themeFill="accent5" w:themeFillTint="66"/>
          </w:tcPr>
          <w:p w14:paraId="10462FA3" w14:textId="77777777" w:rsidR="00B75A94" w:rsidRPr="00181AF8" w:rsidRDefault="00B75A94" w:rsidP="00B75A94">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Sales Strategy</w:t>
            </w:r>
          </w:p>
        </w:tc>
        <w:tc>
          <w:tcPr>
            <w:tcW w:w="851" w:type="dxa"/>
            <w:shd w:val="clear" w:color="auto" w:fill="BDD6EE" w:themeFill="accent5" w:themeFillTint="66"/>
          </w:tcPr>
          <w:p w14:paraId="6F9E4AB1"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B75A94" w:rsidRPr="00181AF8" w14:paraId="55B06458" w14:textId="77777777" w:rsidTr="00B75A94">
        <w:tc>
          <w:tcPr>
            <w:tcW w:w="2268" w:type="dxa"/>
            <w:shd w:val="clear" w:color="auto" w:fill="DEEAF6" w:themeFill="accent5" w:themeFillTint="33"/>
          </w:tcPr>
          <w:p w14:paraId="09B4CC5C"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Scaling</w:t>
            </w:r>
            <w:r w:rsidRPr="0037033E">
              <w:rPr>
                <w:rFonts w:ascii="Arial" w:hAnsi="Arial" w:cs="Arial"/>
                <w:sz w:val="18"/>
                <w:szCs w:val="18"/>
                <w:vertAlign w:val="superscript"/>
                <w:lang w:val="en-IE"/>
              </w:rPr>
              <w:t>4</w:t>
            </w:r>
          </w:p>
        </w:tc>
        <w:tc>
          <w:tcPr>
            <w:tcW w:w="851" w:type="dxa"/>
            <w:shd w:val="clear" w:color="auto" w:fill="DEEAF6" w:themeFill="accent5" w:themeFillTint="33"/>
          </w:tcPr>
          <w:p w14:paraId="7810942D" w14:textId="77777777" w:rsidR="00B75A94" w:rsidRPr="00181AF8" w:rsidRDefault="00B75A94" w:rsidP="00B75A94">
            <w:pPr>
              <w:spacing w:before="60" w:after="60"/>
              <w:rPr>
                <w:rFonts w:ascii="Arial" w:hAnsi="Arial" w:cs="Arial"/>
                <w:color w:val="FF0000"/>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DEEAF6" w:themeFill="accent5" w:themeFillTint="33"/>
          </w:tcPr>
          <w:p w14:paraId="2F116960" w14:textId="77777777" w:rsidR="00B75A94" w:rsidRPr="00181AF8" w:rsidRDefault="00B75A94" w:rsidP="00B75A94">
            <w:pPr>
              <w:spacing w:before="60" w:after="60"/>
              <w:ind w:left="313" w:hanging="313"/>
              <w:rPr>
                <w:rFonts w:ascii="Arial" w:hAnsi="Arial" w:cs="Arial"/>
                <w:color w:val="FF0000"/>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Succession Planning</w:t>
            </w:r>
          </w:p>
          <w:p w14:paraId="4A04586C" w14:textId="77777777" w:rsidR="00B75A94" w:rsidRPr="00181AF8" w:rsidRDefault="00B75A94" w:rsidP="00B75A94">
            <w:pPr>
              <w:spacing w:before="60" w:after="60"/>
              <w:ind w:left="313" w:hanging="313"/>
              <w:rPr>
                <w:rFonts w:ascii="Arial" w:hAnsi="Arial" w:cs="Arial"/>
                <w:sz w:val="18"/>
                <w:szCs w:val="18"/>
                <w:lang w:val="en-IE"/>
              </w:rPr>
            </w:pPr>
          </w:p>
        </w:tc>
        <w:tc>
          <w:tcPr>
            <w:tcW w:w="709" w:type="dxa"/>
            <w:shd w:val="clear" w:color="auto" w:fill="DEEAF6" w:themeFill="accent5" w:themeFillTint="33"/>
          </w:tcPr>
          <w:p w14:paraId="23C10B31"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DEEAF6" w:themeFill="accent5" w:themeFillTint="33"/>
          </w:tcPr>
          <w:p w14:paraId="3FD7161E" w14:textId="77777777" w:rsidR="00B75A94" w:rsidRPr="00181AF8" w:rsidRDefault="00B75A94" w:rsidP="00B75A94">
            <w:pPr>
              <w:spacing w:before="60" w:after="60"/>
              <w:ind w:left="314" w:hanging="314"/>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Supply Chain Management</w:t>
            </w:r>
          </w:p>
        </w:tc>
        <w:tc>
          <w:tcPr>
            <w:tcW w:w="851" w:type="dxa"/>
            <w:shd w:val="clear" w:color="auto" w:fill="DEEAF6" w:themeFill="accent5" w:themeFillTint="33"/>
          </w:tcPr>
          <w:p w14:paraId="39784308"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r>
      <w:tr w:rsidR="00B75A94" w:rsidRPr="00181AF8" w14:paraId="00B7D43D" w14:textId="77777777" w:rsidTr="00B75A94">
        <w:tc>
          <w:tcPr>
            <w:tcW w:w="2268" w:type="dxa"/>
            <w:shd w:val="clear" w:color="auto" w:fill="BDD6EE" w:themeFill="accent5" w:themeFillTint="66"/>
          </w:tcPr>
          <w:p w14:paraId="6B066706" w14:textId="77777777" w:rsidR="00B75A94" w:rsidRPr="00181AF8" w:rsidRDefault="00B75A94" w:rsidP="00B75A94">
            <w:pPr>
              <w:spacing w:before="60" w:after="60"/>
              <w:ind w:left="313" w:hanging="313"/>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Pr>
                <w:rFonts w:cs="Arial"/>
                <w:color w:val="3B3838" w:themeColor="background2" w:themeShade="40"/>
                <w:sz w:val="18"/>
                <w:szCs w:val="18"/>
                <w:lang w:val="en-IE"/>
              </w:rPr>
              <w:t xml:space="preserve">  </w:t>
            </w:r>
            <w:r w:rsidRPr="00181AF8">
              <w:rPr>
                <w:rFonts w:ascii="Arial" w:hAnsi="Arial" w:cs="Arial"/>
                <w:sz w:val="18"/>
                <w:szCs w:val="18"/>
                <w:lang w:val="en-IE"/>
              </w:rPr>
              <w:t>Tendering</w:t>
            </w:r>
          </w:p>
        </w:tc>
        <w:tc>
          <w:tcPr>
            <w:tcW w:w="851" w:type="dxa"/>
            <w:shd w:val="clear" w:color="auto" w:fill="BDD6EE" w:themeFill="accent5" w:themeFillTint="66"/>
          </w:tcPr>
          <w:p w14:paraId="6FAB2FF6" w14:textId="77777777" w:rsidR="00B75A94" w:rsidRPr="00181AF8" w:rsidRDefault="00B75A94" w:rsidP="00B75A94">
            <w:pPr>
              <w:spacing w:before="60" w:after="60"/>
              <w:rPr>
                <w:rFonts w:ascii="Arial" w:hAnsi="Arial" w:cs="Arial"/>
                <w:color w:val="FF0000"/>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410" w:type="dxa"/>
            <w:shd w:val="clear" w:color="auto" w:fill="BDD6EE" w:themeFill="accent5" w:themeFillTint="66"/>
          </w:tcPr>
          <w:p w14:paraId="155BE808" w14:textId="77777777" w:rsidR="00B75A94" w:rsidRDefault="00B75A94" w:rsidP="00B75A94">
            <w:pPr>
              <w:spacing w:before="60" w:after="60"/>
              <w:rPr>
                <w:rFonts w:ascii="Arial" w:hAnsi="Arial" w:cs="Arial"/>
                <w:sz w:val="18"/>
                <w:szCs w:val="18"/>
                <w:lang w:val="en-IE"/>
              </w:rPr>
            </w:pPr>
            <w:r w:rsidRPr="00181AF8">
              <w:rPr>
                <w:rFonts w:cs="Arial"/>
                <w:color w:val="3B3838" w:themeColor="background2" w:themeShade="40"/>
                <w:sz w:val="18"/>
                <w:szCs w:val="18"/>
                <w:lang w:val="en-IE"/>
              </w:rPr>
              <w:fldChar w:fldCharType="begin">
                <w:ffData>
                  <w:name w:val="Check13"/>
                  <w:enabled/>
                  <w:calcOnExit w:val="0"/>
                  <w:checkBox>
                    <w:sizeAuto/>
                    <w:default w:val="0"/>
                  </w:checkBox>
                </w:ffData>
              </w:fldChar>
            </w:r>
            <w:r w:rsidRPr="00181AF8">
              <w:rPr>
                <w:rFonts w:cs="Arial"/>
                <w:color w:val="3B3838" w:themeColor="background2" w:themeShade="40"/>
                <w:sz w:val="18"/>
                <w:szCs w:val="18"/>
                <w:lang w:val="en-IE"/>
              </w:rPr>
              <w:instrText xml:space="preserve"> FORMCHECKBOX </w:instrText>
            </w:r>
            <w:r w:rsidR="005A6A76">
              <w:rPr>
                <w:rFonts w:cs="Arial"/>
                <w:color w:val="3B3838" w:themeColor="background2" w:themeShade="40"/>
                <w:sz w:val="18"/>
                <w:szCs w:val="18"/>
                <w:lang w:val="en-IE"/>
              </w:rPr>
            </w:r>
            <w:r w:rsidR="005A6A76">
              <w:rPr>
                <w:rFonts w:cs="Arial"/>
                <w:color w:val="3B3838" w:themeColor="background2" w:themeShade="40"/>
                <w:sz w:val="18"/>
                <w:szCs w:val="18"/>
                <w:lang w:val="en-IE"/>
              </w:rPr>
              <w:fldChar w:fldCharType="separate"/>
            </w:r>
            <w:r w:rsidRPr="00181AF8">
              <w:rPr>
                <w:rFonts w:cs="Arial"/>
                <w:color w:val="3B3838" w:themeColor="background2" w:themeShade="40"/>
                <w:sz w:val="18"/>
                <w:szCs w:val="18"/>
                <w:lang w:val="en-IE"/>
              </w:rPr>
              <w:fldChar w:fldCharType="end"/>
            </w:r>
            <w:r w:rsidRPr="00181AF8">
              <w:rPr>
                <w:rFonts w:cs="Arial"/>
                <w:color w:val="3B3838" w:themeColor="background2" w:themeShade="40"/>
                <w:sz w:val="18"/>
                <w:szCs w:val="18"/>
                <w:lang w:val="en-IE"/>
              </w:rPr>
              <w:t xml:space="preserve"> </w:t>
            </w:r>
            <w:r>
              <w:rPr>
                <w:rFonts w:cs="Arial"/>
                <w:color w:val="3B3838" w:themeColor="background2" w:themeShade="40"/>
                <w:sz w:val="18"/>
                <w:szCs w:val="18"/>
                <w:lang w:val="en-IE"/>
              </w:rPr>
              <w:t xml:space="preserve"> </w:t>
            </w:r>
            <w:r>
              <w:rPr>
                <w:rFonts w:ascii="Arial" w:hAnsi="Arial" w:cs="Arial"/>
                <w:sz w:val="18"/>
                <w:szCs w:val="18"/>
                <w:lang w:val="en-IE"/>
              </w:rPr>
              <w:t xml:space="preserve">Other – Please </w:t>
            </w:r>
            <w:r w:rsidRPr="00181AF8">
              <w:rPr>
                <w:rFonts w:ascii="Arial" w:hAnsi="Arial" w:cs="Arial"/>
                <w:sz w:val="18"/>
                <w:szCs w:val="18"/>
                <w:lang w:val="en-IE"/>
              </w:rPr>
              <w:t>Specify</w:t>
            </w:r>
          </w:p>
          <w:p w14:paraId="01E13188" w14:textId="77777777" w:rsidR="00B75A94" w:rsidRDefault="00B75A94" w:rsidP="00B75A94">
            <w:pPr>
              <w:spacing w:before="60" w:after="60"/>
              <w:rPr>
                <w:rFonts w:ascii="Arial" w:hAnsi="Arial" w:cs="Arial"/>
                <w:sz w:val="18"/>
                <w:szCs w:val="18"/>
                <w:lang w:val="en-IE"/>
              </w:rPr>
            </w:pPr>
            <w:r w:rsidRPr="00181AF8">
              <w:rPr>
                <w:rFonts w:cs="Arial"/>
                <w:sz w:val="18"/>
                <w:szCs w:val="18"/>
                <w:highlight w:val="lightGray"/>
              </w:rPr>
              <w:fldChar w:fldCharType="begin">
                <w:ffData>
                  <w:name w:val=""/>
                  <w:enabled/>
                  <w:calcOnExit w:val="0"/>
                  <w:textInput>
                    <w:default w:val="[Click &amp; Type]"/>
                  </w:textInput>
                </w:ffData>
              </w:fldChar>
            </w:r>
            <w:r w:rsidRPr="00181AF8">
              <w:rPr>
                <w:rFonts w:cs="Arial"/>
                <w:sz w:val="18"/>
                <w:szCs w:val="18"/>
                <w:highlight w:val="lightGray"/>
              </w:rPr>
              <w:instrText xml:space="preserve"> FORMTEXT </w:instrText>
            </w:r>
            <w:r w:rsidRPr="00181AF8">
              <w:rPr>
                <w:rFonts w:cs="Arial"/>
                <w:sz w:val="18"/>
                <w:szCs w:val="18"/>
                <w:highlight w:val="lightGray"/>
              </w:rPr>
            </w:r>
            <w:r w:rsidRPr="00181AF8">
              <w:rPr>
                <w:rFonts w:cs="Arial"/>
                <w:sz w:val="18"/>
                <w:szCs w:val="18"/>
                <w:highlight w:val="lightGray"/>
              </w:rPr>
              <w:fldChar w:fldCharType="separate"/>
            </w:r>
            <w:r w:rsidRPr="00181AF8">
              <w:rPr>
                <w:rFonts w:cs="Arial"/>
                <w:noProof/>
                <w:sz w:val="18"/>
                <w:szCs w:val="18"/>
                <w:highlight w:val="lightGray"/>
              </w:rPr>
              <w:t>[Click &amp; Type]</w:t>
            </w:r>
            <w:r w:rsidRPr="00181AF8">
              <w:rPr>
                <w:rFonts w:cs="Arial"/>
                <w:sz w:val="18"/>
                <w:szCs w:val="18"/>
                <w:highlight w:val="lightGray"/>
              </w:rPr>
              <w:fldChar w:fldCharType="end"/>
            </w:r>
          </w:p>
          <w:p w14:paraId="3735F1D8" w14:textId="77777777" w:rsidR="00B75A94" w:rsidRPr="00181AF8" w:rsidRDefault="00B75A94" w:rsidP="00B75A94">
            <w:pPr>
              <w:spacing w:before="60" w:after="120"/>
              <w:ind w:left="313" w:hanging="313"/>
              <w:rPr>
                <w:rFonts w:ascii="Arial" w:hAnsi="Arial" w:cs="Arial"/>
                <w:sz w:val="18"/>
                <w:szCs w:val="18"/>
                <w:lang w:val="en-IE"/>
              </w:rPr>
            </w:pPr>
          </w:p>
        </w:tc>
        <w:tc>
          <w:tcPr>
            <w:tcW w:w="709" w:type="dxa"/>
            <w:shd w:val="clear" w:color="auto" w:fill="BDD6EE" w:themeFill="accent5" w:themeFillTint="66"/>
          </w:tcPr>
          <w:p w14:paraId="2B8BB13B" w14:textId="77777777" w:rsidR="00B75A94" w:rsidRPr="00181AF8" w:rsidRDefault="00B75A94" w:rsidP="00B75A94">
            <w:pPr>
              <w:spacing w:before="60" w:after="60"/>
              <w:rPr>
                <w:rFonts w:ascii="Arial" w:hAnsi="Arial" w:cs="Arial"/>
                <w:sz w:val="18"/>
                <w:szCs w:val="18"/>
                <w:lang w:val="en-IE"/>
              </w:rPr>
            </w:pPr>
            <w:r w:rsidRPr="00181AF8">
              <w:rPr>
                <w:rFonts w:ascii="Arial" w:hAnsi="Arial" w:cs="Arial"/>
                <w:color w:val="FFFFFF" w:themeColor="background1"/>
                <w:sz w:val="18"/>
                <w:szCs w:val="18"/>
                <w:lang w:val="en-IE"/>
                <w14:textFill>
                  <w14:noFill/>
                </w14:textFill>
              </w:rPr>
              <w:fldChar w:fldCharType="begin"/>
            </w:r>
            <w:r w:rsidRPr="00181AF8">
              <w:rPr>
                <w:rFonts w:ascii="Arial" w:hAnsi="Arial" w:cs="Arial"/>
                <w:color w:val="FFFFFF" w:themeColor="background1"/>
                <w:sz w:val="18"/>
                <w:szCs w:val="18"/>
                <w:lang w:val="en-IE"/>
                <w14:textFill>
                  <w14:noFill/>
                </w14:textFill>
              </w:rPr>
              <w:instrText xml:space="preserve"> FORMCHECKBOX </w:instrText>
            </w:r>
            <w:r w:rsidR="005A6A76">
              <w:rPr>
                <w:rFonts w:ascii="Arial" w:hAnsi="Arial" w:cs="Arial"/>
                <w:color w:val="FFFFFF" w:themeColor="background1"/>
                <w:sz w:val="18"/>
                <w:szCs w:val="18"/>
                <w:lang w:val="en-IE"/>
                <w14:textFill>
                  <w14:noFill/>
                </w14:textFill>
              </w:rPr>
              <w:fldChar w:fldCharType="separate"/>
            </w:r>
            <w:r w:rsidRPr="00181AF8">
              <w:rPr>
                <w:rFonts w:ascii="Arial" w:hAnsi="Arial" w:cs="Arial"/>
                <w:color w:val="FFFFFF" w:themeColor="background1"/>
                <w:sz w:val="18"/>
                <w:szCs w:val="18"/>
                <w:lang w:val="en-IE"/>
                <w14:textFill>
                  <w14:noFill/>
                </w14:textFill>
              </w:rPr>
              <w:fldChar w:fldCharType="end"/>
            </w:r>
          </w:p>
        </w:tc>
        <w:tc>
          <w:tcPr>
            <w:tcW w:w="2268" w:type="dxa"/>
            <w:shd w:val="clear" w:color="auto" w:fill="BDD6EE" w:themeFill="accent5" w:themeFillTint="66"/>
          </w:tcPr>
          <w:p w14:paraId="291AF309" w14:textId="77777777" w:rsidR="00B75A94" w:rsidRPr="00181AF8" w:rsidRDefault="00B75A94" w:rsidP="00B75A94">
            <w:pPr>
              <w:spacing w:before="60" w:after="60"/>
              <w:rPr>
                <w:rFonts w:ascii="Arial" w:hAnsi="Arial" w:cs="Arial"/>
                <w:sz w:val="18"/>
                <w:szCs w:val="18"/>
                <w:lang w:val="en-IE"/>
              </w:rPr>
            </w:pPr>
          </w:p>
        </w:tc>
        <w:tc>
          <w:tcPr>
            <w:tcW w:w="851" w:type="dxa"/>
            <w:shd w:val="clear" w:color="auto" w:fill="BDD6EE" w:themeFill="accent5" w:themeFillTint="66"/>
          </w:tcPr>
          <w:p w14:paraId="09EA6881" w14:textId="77777777" w:rsidR="00B75A94" w:rsidRPr="00181AF8" w:rsidRDefault="00B75A94" w:rsidP="00B75A94">
            <w:pPr>
              <w:spacing w:before="60" w:after="60"/>
              <w:rPr>
                <w:rFonts w:ascii="Arial" w:hAnsi="Arial" w:cs="Arial"/>
                <w:color w:val="FF0000"/>
                <w:sz w:val="18"/>
                <w:szCs w:val="18"/>
                <w:lang w:val="en-IE"/>
              </w:rPr>
            </w:pPr>
          </w:p>
        </w:tc>
      </w:tr>
    </w:tbl>
    <w:bookmarkEnd w:id="1"/>
    <w:p w14:paraId="2D6B6ADE" w14:textId="2ED3CED9" w:rsidR="00B75A94" w:rsidRPr="00D0144B" w:rsidRDefault="003A76BF" w:rsidP="00D0144B">
      <w:pPr>
        <w:pStyle w:val="FootnoteText"/>
        <w:rPr>
          <w:color w:val="3B3838" w:themeColor="background2" w:themeShade="40"/>
          <w:sz w:val="14"/>
          <w:szCs w:val="14"/>
        </w:rPr>
        <w:sectPr w:rsidR="00B75A94" w:rsidRPr="00D0144B" w:rsidSect="00ED6C27">
          <w:type w:val="continuous"/>
          <w:pgSz w:w="11900" w:h="16840"/>
          <w:pgMar w:top="1134" w:right="1440" w:bottom="1440" w:left="1440" w:header="0" w:footer="0" w:gutter="0"/>
          <w:cols w:space="720"/>
          <w:docGrid w:linePitch="360"/>
        </w:sectPr>
      </w:pPr>
      <w:r w:rsidRPr="00181AF8">
        <w:rPr>
          <w:rFonts w:cs="Arial"/>
          <w:noProof/>
          <w:sz w:val="18"/>
          <w:szCs w:val="18"/>
          <w:lang w:val="en-GB" w:eastAsia="en-GB"/>
        </w:rPr>
        <mc:AlternateContent>
          <mc:Choice Requires="wps">
            <w:drawing>
              <wp:anchor distT="0" distB="0" distL="114300" distR="114300" simplePos="0" relativeHeight="251677696" behindDoc="0" locked="0" layoutInCell="1" allowOverlap="1" wp14:anchorId="0EB32AEF" wp14:editId="61A1A5C1">
                <wp:simplePos x="0" y="0"/>
                <wp:positionH relativeFrom="column">
                  <wp:posOffset>0</wp:posOffset>
                </wp:positionH>
                <wp:positionV relativeFrom="paragraph">
                  <wp:posOffset>1405720</wp:posOffset>
                </wp:positionV>
                <wp:extent cx="5994400" cy="4191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5994400" cy="419100"/>
                        </a:xfrm>
                        <a:prstGeom prst="rect">
                          <a:avLst/>
                        </a:prstGeom>
                        <a:solidFill>
                          <a:schemeClr val="lt1"/>
                        </a:solidFill>
                        <a:ln w="6350">
                          <a:solidFill>
                            <a:schemeClr val="bg1"/>
                          </a:solidFill>
                        </a:ln>
                      </wps:spPr>
                      <wps:txbx>
                        <w:txbxContent>
                          <w:p w14:paraId="057A8B3E" w14:textId="3A5C1254" w:rsidR="003A76BF" w:rsidRPr="009D526E" w:rsidRDefault="003A76BF" w:rsidP="003A76BF">
                            <w:pPr>
                              <w:pStyle w:val="NoSpacing"/>
                              <w:rPr>
                                <w:sz w:val="14"/>
                                <w:szCs w:val="14"/>
                                <w:lang w:val="en-GB"/>
                              </w:rPr>
                            </w:pPr>
                            <w:r>
                              <w:rPr>
                                <w:rStyle w:val="FootnoteReference"/>
                                <w:rFonts w:cs="Arial"/>
                                <w:color w:val="3B3838" w:themeColor="background2" w:themeShade="40"/>
                                <w:sz w:val="14"/>
                                <w:szCs w:val="14"/>
                              </w:rPr>
                              <w:t>4</w:t>
                            </w:r>
                            <w:r w:rsidRPr="009D526E">
                              <w:rPr>
                                <w:rFonts w:cs="Arial"/>
                                <w:color w:val="3B3838" w:themeColor="background2" w:themeShade="40"/>
                                <w:sz w:val="14"/>
                                <w:szCs w:val="14"/>
                              </w:rPr>
                              <w:t xml:space="preserve"> </w:t>
                            </w:r>
                            <w:r>
                              <w:rPr>
                                <w:rFonts w:cs="Arial"/>
                                <w:color w:val="3B3838" w:themeColor="background2" w:themeShade="40"/>
                                <w:sz w:val="14"/>
                                <w:szCs w:val="14"/>
                                <w:lang w:val="en-IE" w:eastAsia="en-GB"/>
                              </w:rPr>
                              <w:t>Scaling – Ambition to achieve growth of at least 20% from a company with a Turnover of c£10m</w:t>
                            </w:r>
                            <w:r>
                              <w:rPr>
                                <w:sz w:val="14"/>
                                <w:szCs w:val="1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B32AEF" id="Text Box 7" o:spid="_x0000_s1029" type="#_x0000_t202" style="position:absolute;margin-left:0;margin-top:110.7pt;width:472pt;height: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" fillcolor="white [3201]" strokecolor="white [3212]" strokeweight=".5pt">
                <v:textbox>
                  <w:txbxContent>
                    <w:p w14:paraId="057A8B3E" w14:textId="3A5C1254" w:rsidR="003A76BF" w:rsidRPr="009D526E" w:rsidRDefault="003A76BF" w:rsidP="003A76BF">
                      <w:pPr>
                        <w:pStyle w:val="NoSpacing"/>
                        <w:rPr>
                          <w:sz w:val="14"/>
                          <w:szCs w:val="14"/>
                          <w:lang w:val="en-GB"/>
                        </w:rPr>
                      </w:pPr>
                      <w:r>
                        <w:rPr>
                          <w:rStyle w:val="FootnoteReference"/>
                          <w:rFonts w:cs="Arial"/>
                          <w:color w:val="3B3838" w:themeColor="background2" w:themeShade="40"/>
                          <w:sz w:val="14"/>
                          <w:szCs w:val="14"/>
                        </w:rPr>
                        <w:t>4</w:t>
                      </w:r>
                      <w:r w:rsidRPr="009D526E">
                        <w:rPr>
                          <w:rFonts w:cs="Arial"/>
                          <w:color w:val="3B3838" w:themeColor="background2" w:themeShade="40"/>
                          <w:sz w:val="14"/>
                          <w:szCs w:val="14"/>
                        </w:rPr>
                        <w:t xml:space="preserve"> </w:t>
                      </w:r>
                      <w:r>
                        <w:rPr>
                          <w:rFonts w:cs="Arial"/>
                          <w:color w:val="3B3838" w:themeColor="background2" w:themeShade="40"/>
                          <w:sz w:val="14"/>
                          <w:szCs w:val="14"/>
                          <w:lang w:val="en-IE" w:eastAsia="en-GB"/>
                        </w:rPr>
                        <w:t>Scaling – Ambition to achieve growth of at least 20% from a company with a Turnover of c£10m</w:t>
                      </w:r>
                      <w:r>
                        <w:rPr>
                          <w:sz w:val="14"/>
                          <w:szCs w:val="14"/>
                          <w:lang w:val="en-GB"/>
                        </w:rPr>
                        <w:t xml:space="preserve">  </w:t>
                      </w:r>
                    </w:p>
                  </w:txbxContent>
                </v:textbox>
              </v:shape>
            </w:pict>
          </mc:Fallback>
        </mc:AlternateContent>
      </w:r>
    </w:p>
    <w:tbl>
      <w:tblPr>
        <w:tblpPr w:leftFromText="180" w:rightFromText="180" w:vertAnchor="page" w:horzAnchor="margin" w:tblpY="1997"/>
        <w:tblW w:w="14874" w:type="dxa"/>
        <w:tblCellMar>
          <w:left w:w="0" w:type="dxa"/>
          <w:right w:w="0" w:type="dxa"/>
        </w:tblCellMar>
        <w:tblLook w:val="04A0" w:firstRow="1" w:lastRow="0" w:firstColumn="1" w:lastColumn="0" w:noHBand="0" w:noVBand="1"/>
      </w:tblPr>
      <w:tblGrid>
        <w:gridCol w:w="1701"/>
        <w:gridCol w:w="2258"/>
        <w:gridCol w:w="6804"/>
        <w:gridCol w:w="4111"/>
      </w:tblGrid>
      <w:tr w:rsidR="00D0144B" w:rsidRPr="00181AF8" w14:paraId="3C345EC1" w14:textId="77777777" w:rsidTr="00D0144B">
        <w:trPr>
          <w:trHeight w:val="544"/>
        </w:trPr>
        <w:tc>
          <w:tcPr>
            <w:tcW w:w="14874"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0" w:type="dxa"/>
              <w:left w:w="108" w:type="dxa"/>
              <w:bottom w:w="0" w:type="dxa"/>
              <w:right w:w="108" w:type="dxa"/>
            </w:tcMar>
          </w:tcPr>
          <w:p w14:paraId="1BA2101B" w14:textId="47B8B6CD" w:rsidR="00D0144B" w:rsidRDefault="00D0144B" w:rsidP="00D0144B">
            <w:pPr>
              <w:outlineLvl w:val="0"/>
              <w:rPr>
                <w:rFonts w:ascii="Arial" w:hAnsi="Arial" w:cs="Arial"/>
                <w:b/>
                <w:color w:val="2E74B5" w:themeColor="accent5" w:themeShade="BF"/>
                <w:lang w:val="en-IE"/>
              </w:rPr>
            </w:pPr>
            <w:r w:rsidRPr="00181AF8">
              <w:rPr>
                <w:rFonts w:ascii="Arial" w:hAnsi="Arial" w:cs="Arial"/>
                <w:b/>
                <w:color w:val="2E74B5" w:themeColor="accent5" w:themeShade="BF"/>
                <w:lang w:val="en-IE"/>
              </w:rPr>
              <w:lastRenderedPageBreak/>
              <w:t>SERVICE</w:t>
            </w:r>
            <w:r>
              <w:rPr>
                <w:rFonts w:ascii="Arial" w:hAnsi="Arial" w:cs="Arial"/>
                <w:b/>
                <w:color w:val="2E74B5" w:themeColor="accent5" w:themeShade="BF"/>
                <w:lang w:val="en-IE"/>
              </w:rPr>
              <w:t xml:space="preserve"> PROVIDER DATABASE REGISTRATION</w:t>
            </w:r>
          </w:p>
          <w:p w14:paraId="7EE9C808" w14:textId="230867B0" w:rsidR="00D0144B" w:rsidRDefault="00D0144B" w:rsidP="00D0144B">
            <w:pPr>
              <w:outlineLvl w:val="0"/>
              <w:rPr>
                <w:rFonts w:ascii="Arial" w:hAnsi="Arial" w:cs="Arial"/>
                <w:b/>
                <w:color w:val="1F4E79" w:themeColor="accent5" w:themeShade="80"/>
                <w:lang w:val="en-IE"/>
              </w:rPr>
            </w:pPr>
            <w:r>
              <w:rPr>
                <w:rFonts w:ascii="Arial" w:hAnsi="Arial" w:cs="Arial"/>
                <w:b/>
                <w:color w:val="1F4E79" w:themeColor="accent5" w:themeShade="80"/>
                <w:lang w:val="en-IE"/>
              </w:rPr>
              <w:t>Appendix to Expression of Interest Form</w:t>
            </w:r>
          </w:p>
          <w:p w14:paraId="1CB13419" w14:textId="2668008C" w:rsidR="00D0144B" w:rsidRPr="00D0144B" w:rsidRDefault="00D0144B" w:rsidP="00D0144B">
            <w:pPr>
              <w:outlineLvl w:val="0"/>
              <w:rPr>
                <w:rFonts w:ascii="Arial" w:hAnsi="Arial" w:cs="Arial"/>
                <w:b/>
                <w:color w:val="1F4E79" w:themeColor="accent5" w:themeShade="80"/>
                <w:lang w:val="en-IE"/>
              </w:rPr>
            </w:pPr>
          </w:p>
        </w:tc>
      </w:tr>
      <w:tr w:rsidR="00181AF8" w:rsidRPr="00181AF8" w14:paraId="5A1EE5C3" w14:textId="77777777" w:rsidTr="00D0144B">
        <w:trPr>
          <w:trHeight w:val="544"/>
        </w:trPr>
        <w:tc>
          <w:tcPr>
            <w:tcW w:w="1701" w:type="dxa"/>
            <w:tcBorders>
              <w:top w:val="single" w:sz="8" w:space="0" w:color="FFFFFF" w:themeColor="background1"/>
              <w:left w:val="single" w:sz="8" w:space="0" w:color="auto"/>
              <w:bottom w:val="single" w:sz="8" w:space="0" w:color="auto"/>
              <w:right w:val="single" w:sz="8" w:space="0" w:color="auto"/>
            </w:tcBorders>
            <w:shd w:val="clear" w:color="auto" w:fill="2E74B5" w:themeFill="accent5" w:themeFillShade="BF"/>
            <w:tcMar>
              <w:top w:w="0" w:type="dxa"/>
              <w:left w:w="108" w:type="dxa"/>
              <w:bottom w:w="0" w:type="dxa"/>
              <w:right w:w="108" w:type="dxa"/>
            </w:tcMar>
          </w:tcPr>
          <w:p w14:paraId="54710160" w14:textId="77777777" w:rsidR="00DD2A32" w:rsidRDefault="00DD2A32" w:rsidP="00181AF8">
            <w:pPr>
              <w:spacing w:before="120" w:after="120"/>
              <w:contextualSpacing/>
              <w:rPr>
                <w:rFonts w:ascii="Arial" w:hAnsi="Arial" w:cs="Arial"/>
                <w:b/>
                <w:color w:val="FFFFFF" w:themeColor="background1"/>
                <w:sz w:val="18"/>
                <w:szCs w:val="18"/>
                <w:lang w:val="en-IE"/>
              </w:rPr>
            </w:pPr>
          </w:p>
          <w:p w14:paraId="6BB38002" w14:textId="6E4B2901" w:rsidR="00181AF8" w:rsidRPr="00181AF8" w:rsidRDefault="00181AF8" w:rsidP="00181AF8">
            <w:pPr>
              <w:spacing w:before="120" w:after="120"/>
              <w:contextualSpacing/>
              <w:rPr>
                <w:rFonts w:ascii="Arial" w:hAnsi="Arial" w:cs="Arial"/>
                <w:b/>
                <w:color w:val="FFFFFF" w:themeColor="background1"/>
                <w:sz w:val="18"/>
                <w:szCs w:val="18"/>
                <w:lang w:val="en-IE"/>
              </w:rPr>
            </w:pPr>
            <w:r w:rsidRPr="00181AF8">
              <w:rPr>
                <w:rFonts w:ascii="Arial" w:hAnsi="Arial" w:cs="Arial"/>
                <w:b/>
                <w:color w:val="FFFFFF" w:themeColor="background1"/>
                <w:sz w:val="18"/>
                <w:szCs w:val="18"/>
                <w:lang w:val="en-IE"/>
              </w:rPr>
              <w:t>Role/Service</w:t>
            </w:r>
          </w:p>
        </w:tc>
        <w:tc>
          <w:tcPr>
            <w:tcW w:w="2258" w:type="dxa"/>
            <w:tcBorders>
              <w:top w:val="single" w:sz="8" w:space="0" w:color="FFFFFF" w:themeColor="background1"/>
              <w:left w:val="nil"/>
              <w:bottom w:val="single" w:sz="8" w:space="0" w:color="auto"/>
              <w:right w:val="single" w:sz="8" w:space="0" w:color="auto"/>
            </w:tcBorders>
            <w:shd w:val="clear" w:color="auto" w:fill="2E74B5" w:themeFill="accent5" w:themeFillShade="BF"/>
            <w:tcMar>
              <w:top w:w="0" w:type="dxa"/>
              <w:left w:w="108" w:type="dxa"/>
              <w:bottom w:w="0" w:type="dxa"/>
              <w:right w:w="108" w:type="dxa"/>
            </w:tcMar>
            <w:hideMark/>
          </w:tcPr>
          <w:p w14:paraId="6042B925" w14:textId="77777777" w:rsidR="00181AF8" w:rsidRPr="00181AF8" w:rsidRDefault="00181AF8" w:rsidP="00181AF8">
            <w:pPr>
              <w:spacing w:before="120" w:after="120"/>
              <w:contextualSpacing/>
              <w:rPr>
                <w:rFonts w:ascii="Arial" w:hAnsi="Arial" w:cs="Arial"/>
                <w:b/>
                <w:bCs/>
                <w:color w:val="FFFFFF" w:themeColor="background1"/>
                <w:sz w:val="18"/>
                <w:szCs w:val="18"/>
                <w:lang w:val="en-IE"/>
              </w:rPr>
            </w:pPr>
          </w:p>
          <w:p w14:paraId="7AC5BA59" w14:textId="77777777" w:rsidR="00181AF8" w:rsidRPr="00181AF8" w:rsidRDefault="00181AF8" w:rsidP="00181AF8">
            <w:pPr>
              <w:spacing w:before="120" w:after="120"/>
              <w:contextualSpacing/>
              <w:rPr>
                <w:rFonts w:ascii="Arial" w:hAnsi="Arial" w:cs="Arial"/>
                <w:b/>
                <w:bCs/>
                <w:color w:val="FFFFFF" w:themeColor="background1"/>
                <w:sz w:val="18"/>
                <w:szCs w:val="18"/>
                <w:lang w:val="en-IE"/>
              </w:rPr>
            </w:pPr>
            <w:r w:rsidRPr="00181AF8">
              <w:rPr>
                <w:rFonts w:ascii="Arial" w:hAnsi="Arial" w:cs="Arial"/>
                <w:b/>
                <w:bCs/>
                <w:color w:val="FFFFFF" w:themeColor="background1"/>
                <w:sz w:val="18"/>
                <w:szCs w:val="18"/>
                <w:lang w:val="en-IE"/>
              </w:rPr>
              <w:t>Eligibility Criteria</w:t>
            </w:r>
          </w:p>
        </w:tc>
        <w:tc>
          <w:tcPr>
            <w:tcW w:w="6804" w:type="dxa"/>
            <w:tcBorders>
              <w:top w:val="single" w:sz="8" w:space="0" w:color="FFFFFF" w:themeColor="background1"/>
              <w:left w:val="nil"/>
              <w:bottom w:val="single" w:sz="8" w:space="0" w:color="auto"/>
              <w:right w:val="single" w:sz="8" w:space="0" w:color="auto"/>
            </w:tcBorders>
            <w:shd w:val="clear" w:color="auto" w:fill="2E74B5" w:themeFill="accent5" w:themeFillShade="BF"/>
            <w:tcMar>
              <w:top w:w="0" w:type="dxa"/>
              <w:left w:w="108" w:type="dxa"/>
              <w:bottom w:w="0" w:type="dxa"/>
              <w:right w:w="108" w:type="dxa"/>
            </w:tcMar>
            <w:hideMark/>
          </w:tcPr>
          <w:p w14:paraId="0E8AD67B" w14:textId="77777777" w:rsidR="00181AF8" w:rsidRPr="00181AF8" w:rsidRDefault="00181AF8" w:rsidP="00181AF8">
            <w:pPr>
              <w:spacing w:before="120" w:after="120"/>
              <w:contextualSpacing/>
              <w:rPr>
                <w:rFonts w:ascii="Arial" w:hAnsi="Arial" w:cs="Arial"/>
                <w:b/>
                <w:bCs/>
                <w:color w:val="FFFFFF" w:themeColor="background1"/>
                <w:sz w:val="18"/>
                <w:szCs w:val="18"/>
                <w:lang w:val="en-IE"/>
              </w:rPr>
            </w:pPr>
          </w:p>
          <w:p w14:paraId="7F52E0C1" w14:textId="78EA4D75" w:rsidR="00181AF8" w:rsidRPr="00181AF8" w:rsidRDefault="00181AF8" w:rsidP="00181AF8">
            <w:pPr>
              <w:spacing w:before="120" w:after="120"/>
              <w:contextualSpacing/>
              <w:rPr>
                <w:rFonts w:ascii="Arial" w:hAnsi="Arial" w:cs="Arial"/>
                <w:b/>
                <w:bCs/>
                <w:color w:val="FFFFFF" w:themeColor="background1"/>
                <w:sz w:val="18"/>
                <w:szCs w:val="18"/>
                <w:lang w:val="en-IE"/>
              </w:rPr>
            </w:pPr>
            <w:r w:rsidRPr="00181AF8">
              <w:rPr>
                <w:rFonts w:ascii="Arial" w:hAnsi="Arial" w:cs="Arial"/>
                <w:b/>
                <w:bCs/>
                <w:color w:val="FFFFFF" w:themeColor="background1"/>
                <w:sz w:val="18"/>
                <w:szCs w:val="18"/>
                <w:lang w:val="en-IE"/>
              </w:rPr>
              <w:t>Essential</w:t>
            </w:r>
            <w:r w:rsidR="00DD2A32">
              <w:rPr>
                <w:rFonts w:ascii="Arial" w:hAnsi="Arial" w:cs="Arial"/>
                <w:b/>
                <w:bCs/>
                <w:color w:val="FFFFFF" w:themeColor="background1"/>
                <w:sz w:val="18"/>
                <w:szCs w:val="18"/>
                <w:lang w:val="en-IE"/>
              </w:rPr>
              <w:t xml:space="preserve"> </w:t>
            </w:r>
            <w:r w:rsidRPr="00181AF8">
              <w:rPr>
                <w:rFonts w:ascii="Arial" w:hAnsi="Arial" w:cs="Arial"/>
                <w:b/>
                <w:bCs/>
                <w:color w:val="FFFFFF" w:themeColor="background1"/>
                <w:sz w:val="18"/>
                <w:szCs w:val="18"/>
                <w:lang w:val="en-IE"/>
              </w:rPr>
              <w:t>Criteria</w:t>
            </w:r>
          </w:p>
        </w:tc>
        <w:tc>
          <w:tcPr>
            <w:tcW w:w="4111" w:type="dxa"/>
            <w:tcBorders>
              <w:top w:val="single" w:sz="8" w:space="0" w:color="FFFFFF" w:themeColor="background1"/>
              <w:left w:val="nil"/>
              <w:bottom w:val="single" w:sz="8" w:space="0" w:color="auto"/>
              <w:right w:val="single" w:sz="8" w:space="0" w:color="auto"/>
            </w:tcBorders>
            <w:shd w:val="clear" w:color="auto" w:fill="2E74B5" w:themeFill="accent5" w:themeFillShade="BF"/>
            <w:tcMar>
              <w:top w:w="0" w:type="dxa"/>
              <w:left w:w="108" w:type="dxa"/>
              <w:bottom w:w="0" w:type="dxa"/>
              <w:right w:w="108" w:type="dxa"/>
            </w:tcMar>
            <w:hideMark/>
          </w:tcPr>
          <w:p w14:paraId="29855589" w14:textId="77777777" w:rsidR="00181AF8" w:rsidRPr="00181AF8" w:rsidRDefault="00181AF8" w:rsidP="00181AF8">
            <w:pPr>
              <w:spacing w:before="120" w:after="120"/>
              <w:contextualSpacing/>
              <w:rPr>
                <w:rFonts w:ascii="Arial" w:hAnsi="Arial" w:cs="Arial"/>
                <w:b/>
                <w:bCs/>
                <w:color w:val="FFFFFF" w:themeColor="background1"/>
                <w:sz w:val="18"/>
                <w:szCs w:val="18"/>
                <w:lang w:val="en-IE"/>
              </w:rPr>
            </w:pPr>
          </w:p>
          <w:p w14:paraId="7B2F2156" w14:textId="77777777" w:rsidR="00181AF8" w:rsidRPr="00181AF8" w:rsidRDefault="00181AF8" w:rsidP="00181AF8">
            <w:pPr>
              <w:spacing w:before="120" w:after="120"/>
              <w:contextualSpacing/>
              <w:rPr>
                <w:rFonts w:ascii="Arial" w:hAnsi="Arial" w:cs="Arial"/>
                <w:b/>
                <w:bCs/>
                <w:color w:val="FFFFFF" w:themeColor="background1"/>
                <w:sz w:val="18"/>
                <w:szCs w:val="18"/>
                <w:lang w:val="en-IE"/>
              </w:rPr>
            </w:pPr>
            <w:r w:rsidRPr="00181AF8">
              <w:rPr>
                <w:rFonts w:ascii="Arial" w:hAnsi="Arial" w:cs="Arial"/>
                <w:b/>
                <w:bCs/>
                <w:color w:val="FFFFFF" w:themeColor="background1"/>
                <w:sz w:val="18"/>
                <w:szCs w:val="18"/>
                <w:lang w:val="en-IE"/>
              </w:rPr>
              <w:t>Desirable Criteria</w:t>
            </w:r>
          </w:p>
        </w:tc>
      </w:tr>
      <w:tr w:rsidR="00181AF8" w:rsidRPr="00181AF8" w14:paraId="197C3672" w14:textId="77777777" w:rsidTr="00181AF8">
        <w:trPr>
          <w:trHeight w:val="2696"/>
        </w:trPr>
        <w:tc>
          <w:tcPr>
            <w:tcW w:w="1701" w:type="dxa"/>
            <w:tcBorders>
              <w:top w:val="nil"/>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6E615E0D" w14:textId="6C5E9EFF" w:rsidR="00181AF8" w:rsidRPr="00181AF8" w:rsidRDefault="00855E61" w:rsidP="00181AF8">
            <w:pPr>
              <w:contextualSpacing/>
              <w:rPr>
                <w:rFonts w:ascii="Arial" w:hAnsi="Arial" w:cs="Arial"/>
                <w:b/>
                <w:bCs/>
                <w:sz w:val="18"/>
                <w:szCs w:val="18"/>
                <w:lang w:val="en-IE"/>
              </w:rPr>
            </w:pPr>
            <w:r>
              <w:rPr>
                <w:rFonts w:ascii="Arial" w:hAnsi="Arial" w:cs="Arial"/>
                <w:b/>
                <w:bCs/>
                <w:sz w:val="18"/>
                <w:szCs w:val="18"/>
                <w:lang w:val="en-IE"/>
              </w:rPr>
              <w:t>Non-Executive Director</w:t>
            </w:r>
          </w:p>
          <w:p w14:paraId="28620E5D" w14:textId="77777777" w:rsidR="00181AF8" w:rsidRPr="00181AF8" w:rsidRDefault="00181AF8" w:rsidP="00181AF8">
            <w:pPr>
              <w:contextualSpacing/>
              <w:rPr>
                <w:rFonts w:ascii="Arial" w:hAnsi="Arial" w:cs="Arial"/>
                <w:b/>
                <w:bCs/>
                <w:sz w:val="18"/>
                <w:szCs w:val="18"/>
                <w:lang w:val="en-IE"/>
              </w:rPr>
            </w:pPr>
            <w:r w:rsidRPr="00181AF8">
              <w:rPr>
                <w:rFonts w:ascii="Arial" w:hAnsi="Arial" w:cs="Arial"/>
                <w:b/>
                <w:bCs/>
                <w:sz w:val="18"/>
                <w:szCs w:val="18"/>
                <w:lang w:val="en-IE"/>
              </w:rPr>
              <w:t>&amp; Strategic Business Mentor</w:t>
            </w:r>
          </w:p>
        </w:tc>
        <w:tc>
          <w:tcPr>
            <w:tcW w:w="2258" w:type="dxa"/>
            <w:tcBorders>
              <w:top w:val="nil"/>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54CDC027" w14:textId="263E9133" w:rsidR="00181AF8" w:rsidRPr="00181AF8" w:rsidRDefault="00181AF8" w:rsidP="00181AF8">
            <w:pPr>
              <w:contextualSpacing/>
              <w:rPr>
                <w:rFonts w:ascii="Arial" w:hAnsi="Arial" w:cs="Arial"/>
                <w:sz w:val="18"/>
                <w:szCs w:val="18"/>
                <w:lang w:val="en-IE"/>
              </w:rPr>
            </w:pPr>
            <w:r w:rsidRPr="00181AF8">
              <w:rPr>
                <w:rFonts w:ascii="Arial" w:hAnsi="Arial" w:cs="Arial"/>
                <w:sz w:val="18"/>
                <w:szCs w:val="18"/>
                <w:lang w:val="en-IE"/>
              </w:rPr>
              <w:t xml:space="preserve">Previous </w:t>
            </w:r>
            <w:r w:rsidRPr="00181AF8">
              <w:rPr>
                <w:rFonts w:ascii="Arial" w:hAnsi="Arial" w:cs="Arial"/>
                <w:sz w:val="18"/>
                <w:szCs w:val="18"/>
                <w:u w:val="single"/>
                <w:lang w:val="en-IE"/>
              </w:rPr>
              <w:t xml:space="preserve">recent and relevant* </w:t>
            </w:r>
            <w:r w:rsidRPr="00181AF8">
              <w:rPr>
                <w:rFonts w:ascii="Arial" w:hAnsi="Arial" w:cs="Arial"/>
                <w:sz w:val="18"/>
                <w:szCs w:val="18"/>
                <w:lang w:val="en-IE"/>
              </w:rPr>
              <w:t>experience in a Non-Executive Director, Executive Director</w:t>
            </w:r>
            <w:r w:rsidR="00DD2A32">
              <w:rPr>
                <w:rFonts w:ascii="Arial" w:hAnsi="Arial" w:cs="Arial"/>
                <w:sz w:val="18"/>
                <w:szCs w:val="18"/>
                <w:lang w:val="en-IE"/>
              </w:rPr>
              <w:t xml:space="preserve"> </w:t>
            </w:r>
            <w:r w:rsidRPr="00181AF8">
              <w:rPr>
                <w:rFonts w:ascii="Arial" w:hAnsi="Arial" w:cs="Arial"/>
                <w:sz w:val="18"/>
                <w:szCs w:val="18"/>
                <w:lang w:val="en-IE"/>
              </w:rPr>
              <w:t>or senior management role</w:t>
            </w:r>
          </w:p>
          <w:p w14:paraId="7451851C" w14:textId="77777777" w:rsidR="00181AF8" w:rsidRPr="00181AF8" w:rsidRDefault="00181AF8" w:rsidP="00181AF8">
            <w:pPr>
              <w:contextualSpacing/>
              <w:rPr>
                <w:rFonts w:ascii="Arial" w:hAnsi="Arial" w:cs="Arial"/>
                <w:sz w:val="18"/>
                <w:szCs w:val="18"/>
                <w:lang w:val="en-IE"/>
              </w:rPr>
            </w:pPr>
          </w:p>
          <w:p w14:paraId="766C876B" w14:textId="77777777" w:rsidR="00181AF8" w:rsidRPr="00181AF8" w:rsidRDefault="00181AF8" w:rsidP="00181AF8">
            <w:pPr>
              <w:contextualSpacing/>
              <w:rPr>
                <w:rFonts w:ascii="Arial" w:hAnsi="Arial" w:cs="Arial"/>
                <w:sz w:val="18"/>
                <w:szCs w:val="18"/>
                <w:lang w:val="en-IE"/>
              </w:rPr>
            </w:pPr>
          </w:p>
          <w:p w14:paraId="3C9404A4" w14:textId="77777777" w:rsidR="00181AF8" w:rsidRPr="00181AF8" w:rsidRDefault="00181AF8" w:rsidP="00181AF8">
            <w:pPr>
              <w:contextualSpacing/>
              <w:rPr>
                <w:rFonts w:ascii="Arial" w:hAnsi="Arial" w:cs="Arial"/>
                <w:sz w:val="18"/>
                <w:szCs w:val="18"/>
                <w:lang w:val="en-IE"/>
              </w:rPr>
            </w:pPr>
          </w:p>
          <w:p w14:paraId="6B475817" w14:textId="44A78B72" w:rsidR="00181AF8" w:rsidRPr="00181AF8" w:rsidRDefault="00181AF8" w:rsidP="00181AF8">
            <w:pPr>
              <w:contextualSpacing/>
              <w:rPr>
                <w:rFonts w:ascii="Arial" w:hAnsi="Arial" w:cs="Arial"/>
                <w:sz w:val="18"/>
                <w:szCs w:val="18"/>
                <w:lang w:val="en-IE"/>
              </w:rPr>
            </w:pPr>
          </w:p>
        </w:tc>
        <w:tc>
          <w:tcPr>
            <w:tcW w:w="6804" w:type="dxa"/>
            <w:tcBorders>
              <w:top w:val="nil"/>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2B0B5967" w14:textId="5CBFFD2B" w:rsidR="00181AF8" w:rsidRPr="00181AF8" w:rsidRDefault="00181AF8" w:rsidP="00181AF8">
            <w:pPr>
              <w:contextualSpacing/>
              <w:rPr>
                <w:rFonts w:ascii="Arial" w:hAnsi="Arial" w:cs="Arial"/>
                <w:sz w:val="18"/>
                <w:szCs w:val="18"/>
                <w:lang w:val="en-IE"/>
              </w:rPr>
            </w:pPr>
            <w:r w:rsidRPr="00181AF8">
              <w:rPr>
                <w:rFonts w:ascii="Arial" w:hAnsi="Arial" w:cs="Arial"/>
                <w:sz w:val="18"/>
                <w:szCs w:val="18"/>
                <w:lang w:val="en-IE"/>
              </w:rPr>
              <w:t>Able to demonstrate high-level business experience and</w:t>
            </w:r>
            <w:r w:rsidR="00DD2A32">
              <w:rPr>
                <w:rFonts w:ascii="Arial" w:hAnsi="Arial" w:cs="Arial"/>
                <w:sz w:val="18"/>
                <w:szCs w:val="18"/>
                <w:lang w:val="en-IE"/>
              </w:rPr>
              <w:t xml:space="preserve"> </w:t>
            </w:r>
            <w:r w:rsidRPr="00181AF8">
              <w:rPr>
                <w:rFonts w:ascii="Arial" w:hAnsi="Arial" w:cs="Arial"/>
                <w:sz w:val="18"/>
                <w:szCs w:val="18"/>
                <w:lang w:val="en-IE"/>
              </w:rPr>
              <w:t>proven business acumen including:</w:t>
            </w:r>
          </w:p>
          <w:p w14:paraId="6D717F62" w14:textId="77777777" w:rsidR="00181AF8" w:rsidRPr="00181AF8" w:rsidRDefault="00181AF8" w:rsidP="00181AF8">
            <w:pPr>
              <w:pStyle w:val="ListParagraph"/>
              <w:numPr>
                <w:ilvl w:val="0"/>
                <w:numId w:val="11"/>
              </w:numPr>
              <w:spacing w:after="0"/>
              <w:ind w:left="238" w:hanging="238"/>
              <w:rPr>
                <w:rFonts w:cs="Arial"/>
                <w:sz w:val="18"/>
                <w:szCs w:val="18"/>
                <w:lang w:val="en-IE"/>
              </w:rPr>
            </w:pPr>
            <w:r w:rsidRPr="00181AF8">
              <w:rPr>
                <w:rFonts w:cs="Arial"/>
                <w:sz w:val="18"/>
                <w:szCs w:val="18"/>
                <w:u w:val="single"/>
                <w:lang w:val="en-IE"/>
              </w:rPr>
              <w:t>recent and relevant*</w:t>
            </w:r>
            <w:r w:rsidRPr="00181AF8">
              <w:rPr>
                <w:rFonts w:cs="Arial"/>
                <w:sz w:val="18"/>
                <w:szCs w:val="18"/>
                <w:vertAlign w:val="superscript"/>
                <w:lang w:val="en-IE"/>
              </w:rPr>
              <w:t xml:space="preserve"> </w:t>
            </w:r>
            <w:r w:rsidRPr="00181AF8">
              <w:rPr>
                <w:rFonts w:cs="Arial"/>
                <w:sz w:val="18"/>
                <w:szCs w:val="18"/>
                <w:lang w:val="en-IE"/>
              </w:rPr>
              <w:t>business experience gained in a non-consultancy role</w:t>
            </w:r>
          </w:p>
          <w:p w14:paraId="3630D0EE" w14:textId="77777777" w:rsidR="00181AF8" w:rsidRPr="00181AF8" w:rsidRDefault="00181AF8" w:rsidP="00181AF8">
            <w:pPr>
              <w:pStyle w:val="ListParagraph"/>
              <w:numPr>
                <w:ilvl w:val="0"/>
                <w:numId w:val="8"/>
              </w:numPr>
              <w:spacing w:after="0" w:line="240" w:lineRule="auto"/>
              <w:ind w:left="238" w:hanging="238"/>
              <w:rPr>
                <w:rFonts w:cs="Arial"/>
                <w:sz w:val="18"/>
                <w:szCs w:val="18"/>
                <w:lang w:val="en-IE"/>
              </w:rPr>
            </w:pPr>
            <w:r w:rsidRPr="00181AF8">
              <w:rPr>
                <w:rFonts w:cs="Arial"/>
                <w:sz w:val="18"/>
                <w:szCs w:val="18"/>
                <w:lang w:val="en-IE"/>
              </w:rPr>
              <w:t>strategic awareness</w:t>
            </w:r>
          </w:p>
          <w:p w14:paraId="09CC1DE5" w14:textId="77777777" w:rsidR="00181AF8" w:rsidRPr="00181AF8" w:rsidRDefault="00181AF8" w:rsidP="00181AF8">
            <w:pPr>
              <w:pStyle w:val="ListParagraph"/>
              <w:numPr>
                <w:ilvl w:val="0"/>
                <w:numId w:val="8"/>
              </w:numPr>
              <w:spacing w:after="0" w:line="240" w:lineRule="auto"/>
              <w:ind w:left="238" w:hanging="238"/>
              <w:rPr>
                <w:rFonts w:cs="Arial"/>
                <w:sz w:val="18"/>
                <w:szCs w:val="18"/>
                <w:lang w:val="en-IE"/>
              </w:rPr>
            </w:pPr>
            <w:r w:rsidRPr="00181AF8">
              <w:rPr>
                <w:rFonts w:cs="Arial"/>
                <w:sz w:val="18"/>
                <w:szCs w:val="18"/>
                <w:lang w:val="en-IE"/>
              </w:rPr>
              <w:t>monitoring and challenging executive management</w:t>
            </w:r>
          </w:p>
          <w:p w14:paraId="76A38F16" w14:textId="77777777" w:rsidR="00181AF8" w:rsidRPr="00181AF8" w:rsidRDefault="00181AF8" w:rsidP="00181AF8">
            <w:pPr>
              <w:pStyle w:val="ListParagraph"/>
              <w:numPr>
                <w:ilvl w:val="0"/>
                <w:numId w:val="8"/>
              </w:numPr>
              <w:spacing w:after="0" w:line="240" w:lineRule="auto"/>
              <w:ind w:left="238" w:hanging="238"/>
              <w:rPr>
                <w:rFonts w:cs="Arial"/>
                <w:sz w:val="18"/>
                <w:szCs w:val="18"/>
                <w:lang w:val="en-IE"/>
              </w:rPr>
            </w:pPr>
            <w:r w:rsidRPr="00181AF8">
              <w:rPr>
                <w:rFonts w:cs="Arial"/>
                <w:sz w:val="18"/>
                <w:szCs w:val="18"/>
                <w:lang w:val="en-IE"/>
              </w:rPr>
              <w:t>risk management</w:t>
            </w:r>
          </w:p>
          <w:p w14:paraId="7BB54855" w14:textId="77777777" w:rsidR="00181AF8" w:rsidRPr="00181AF8" w:rsidRDefault="00181AF8" w:rsidP="00181AF8">
            <w:pPr>
              <w:pStyle w:val="ListParagraph"/>
              <w:numPr>
                <w:ilvl w:val="0"/>
                <w:numId w:val="8"/>
              </w:numPr>
              <w:spacing w:after="0" w:line="240" w:lineRule="auto"/>
              <w:ind w:left="238" w:hanging="238"/>
              <w:rPr>
                <w:rFonts w:cs="Arial"/>
                <w:sz w:val="18"/>
                <w:szCs w:val="18"/>
                <w:lang w:val="en-IE"/>
              </w:rPr>
            </w:pPr>
            <w:r w:rsidRPr="00181AF8">
              <w:rPr>
                <w:rFonts w:cs="Arial"/>
                <w:sz w:val="18"/>
                <w:szCs w:val="18"/>
                <w:lang w:val="en-IE"/>
              </w:rPr>
              <w:t xml:space="preserve">leadership </w:t>
            </w:r>
          </w:p>
          <w:p w14:paraId="74A4E321" w14:textId="1DBCF01B" w:rsidR="00181AF8" w:rsidRPr="00181AF8" w:rsidRDefault="00181AF8" w:rsidP="00181AF8">
            <w:pPr>
              <w:pStyle w:val="ListParagraph"/>
              <w:numPr>
                <w:ilvl w:val="0"/>
                <w:numId w:val="8"/>
              </w:numPr>
              <w:spacing w:after="0" w:line="240" w:lineRule="auto"/>
              <w:ind w:left="238" w:hanging="238"/>
              <w:rPr>
                <w:rFonts w:cs="Arial"/>
                <w:sz w:val="18"/>
                <w:szCs w:val="18"/>
                <w:lang w:val="en-IE"/>
              </w:rPr>
            </w:pPr>
            <w:r w:rsidRPr="00181AF8">
              <w:rPr>
                <w:rFonts w:cs="Arial"/>
                <w:sz w:val="18"/>
                <w:szCs w:val="18"/>
                <w:lang w:val="en-IE"/>
              </w:rPr>
              <w:t xml:space="preserve">ability to manage resources effectively </w:t>
            </w:r>
            <w:r w:rsidR="00DD2A32">
              <w:rPr>
                <w:rFonts w:cs="Arial"/>
                <w:sz w:val="18"/>
                <w:szCs w:val="18"/>
                <w:lang w:val="en-IE"/>
              </w:rPr>
              <w:t>and</w:t>
            </w:r>
            <w:r w:rsidRPr="00181AF8">
              <w:rPr>
                <w:rFonts w:cs="Arial"/>
                <w:sz w:val="18"/>
                <w:szCs w:val="18"/>
                <w:lang w:val="en-IE"/>
              </w:rPr>
              <w:t xml:space="preserve"> innovatively</w:t>
            </w:r>
          </w:p>
          <w:p w14:paraId="74AA6BBC" w14:textId="77777777" w:rsidR="00181AF8" w:rsidRPr="00181AF8" w:rsidRDefault="00181AF8" w:rsidP="00181AF8">
            <w:pPr>
              <w:pStyle w:val="ListParagraph"/>
              <w:numPr>
                <w:ilvl w:val="0"/>
                <w:numId w:val="8"/>
              </w:numPr>
              <w:spacing w:after="0" w:line="240" w:lineRule="auto"/>
              <w:ind w:left="238" w:hanging="238"/>
              <w:rPr>
                <w:rFonts w:cs="Arial"/>
                <w:sz w:val="18"/>
                <w:szCs w:val="18"/>
                <w:lang w:val="en-IE"/>
              </w:rPr>
            </w:pPr>
            <w:r w:rsidRPr="00181AF8">
              <w:rPr>
                <w:rFonts w:cs="Arial"/>
                <w:sz w:val="18"/>
                <w:szCs w:val="18"/>
                <w:lang w:val="en-IE"/>
              </w:rPr>
              <w:t xml:space="preserve">personal effectiveness </w:t>
            </w:r>
          </w:p>
          <w:p w14:paraId="48F40A26" w14:textId="77777777" w:rsidR="00181AF8" w:rsidRPr="00181AF8" w:rsidRDefault="00181AF8" w:rsidP="00181AF8">
            <w:pPr>
              <w:rPr>
                <w:rFonts w:ascii="Arial" w:hAnsi="Arial" w:cs="Arial"/>
                <w:sz w:val="18"/>
                <w:szCs w:val="18"/>
                <w:lang w:val="en-IE"/>
              </w:rPr>
            </w:pPr>
            <w:r w:rsidRPr="00181AF8">
              <w:rPr>
                <w:rFonts w:ascii="Arial" w:hAnsi="Arial" w:cs="Arial"/>
                <w:sz w:val="18"/>
                <w:szCs w:val="18"/>
                <w:lang w:val="en-IE"/>
              </w:rPr>
              <w:t>Adequate Professional Indemnity Insurance</w:t>
            </w:r>
          </w:p>
        </w:tc>
        <w:tc>
          <w:tcPr>
            <w:tcW w:w="4111" w:type="dxa"/>
            <w:tcBorders>
              <w:top w:val="nil"/>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55364193" w14:textId="575401C0" w:rsidR="00181AF8" w:rsidRPr="00181AF8" w:rsidRDefault="00181AF8" w:rsidP="00181AF8">
            <w:pPr>
              <w:pStyle w:val="ListParagraph"/>
              <w:numPr>
                <w:ilvl w:val="0"/>
                <w:numId w:val="5"/>
              </w:numPr>
              <w:spacing w:after="0" w:line="240" w:lineRule="auto"/>
              <w:ind w:left="230" w:hanging="230"/>
              <w:rPr>
                <w:rFonts w:cs="Arial"/>
                <w:sz w:val="18"/>
                <w:szCs w:val="18"/>
                <w:lang w:val="en-IE"/>
              </w:rPr>
            </w:pPr>
            <w:r w:rsidRPr="00181AF8">
              <w:rPr>
                <w:rFonts w:cs="Arial"/>
                <w:sz w:val="18"/>
                <w:szCs w:val="18"/>
                <w:lang w:val="en-IE"/>
              </w:rPr>
              <w:t>Able to demonstrate ability to meet the Interim Manager Eligibility</w:t>
            </w:r>
            <w:r w:rsidR="0037033E">
              <w:rPr>
                <w:rFonts w:cs="Arial"/>
                <w:sz w:val="18"/>
                <w:szCs w:val="18"/>
                <w:lang w:val="en-IE"/>
              </w:rPr>
              <w:t xml:space="preserve"> </w:t>
            </w:r>
            <w:r w:rsidRPr="00181AF8">
              <w:rPr>
                <w:rFonts w:cs="Arial"/>
                <w:sz w:val="18"/>
                <w:szCs w:val="18"/>
                <w:lang w:val="en-IE"/>
              </w:rPr>
              <w:t>Criteria</w:t>
            </w:r>
          </w:p>
          <w:p w14:paraId="1D7E8237" w14:textId="77777777" w:rsidR="00181AF8" w:rsidRPr="00181AF8" w:rsidRDefault="00181AF8" w:rsidP="00181AF8">
            <w:pPr>
              <w:pStyle w:val="ListParagraph"/>
              <w:numPr>
                <w:ilvl w:val="0"/>
                <w:numId w:val="5"/>
              </w:numPr>
              <w:spacing w:after="0" w:line="240" w:lineRule="auto"/>
              <w:ind w:left="230" w:hanging="230"/>
              <w:rPr>
                <w:rFonts w:cs="Arial"/>
                <w:sz w:val="18"/>
                <w:szCs w:val="18"/>
                <w:lang w:val="en-IE"/>
              </w:rPr>
            </w:pPr>
            <w:r w:rsidRPr="00181AF8">
              <w:rPr>
                <w:rFonts w:cs="Arial"/>
                <w:sz w:val="18"/>
                <w:szCs w:val="18"/>
                <w:lang w:val="en-IE"/>
              </w:rPr>
              <w:t>Membership of Institute of Directors/ Chartered Director status</w:t>
            </w:r>
          </w:p>
          <w:p w14:paraId="19563B58" w14:textId="77777777" w:rsidR="00181AF8" w:rsidRPr="00181AF8" w:rsidRDefault="00181AF8" w:rsidP="00181AF8">
            <w:pPr>
              <w:pStyle w:val="ListParagraph"/>
              <w:numPr>
                <w:ilvl w:val="0"/>
                <w:numId w:val="5"/>
              </w:numPr>
              <w:spacing w:after="0" w:line="240" w:lineRule="auto"/>
              <w:ind w:left="230" w:hanging="230"/>
              <w:rPr>
                <w:rFonts w:cs="Arial"/>
                <w:sz w:val="18"/>
                <w:szCs w:val="18"/>
                <w:lang w:val="en-IE"/>
              </w:rPr>
            </w:pPr>
            <w:r w:rsidRPr="00181AF8">
              <w:rPr>
                <w:rFonts w:cs="Arial"/>
                <w:sz w:val="18"/>
                <w:szCs w:val="18"/>
                <w:lang w:val="en-IE"/>
              </w:rPr>
              <w:t>Third level business qualification</w:t>
            </w:r>
          </w:p>
          <w:p w14:paraId="1C2F5DC3" w14:textId="77777777" w:rsidR="00181AF8" w:rsidRPr="00181AF8" w:rsidRDefault="00181AF8" w:rsidP="00181AF8">
            <w:pPr>
              <w:pStyle w:val="ListParagraph"/>
              <w:numPr>
                <w:ilvl w:val="0"/>
                <w:numId w:val="5"/>
              </w:numPr>
              <w:spacing w:after="0" w:line="240" w:lineRule="auto"/>
              <w:ind w:left="230" w:hanging="230"/>
              <w:rPr>
                <w:rFonts w:cs="Arial"/>
                <w:sz w:val="18"/>
                <w:szCs w:val="18"/>
                <w:lang w:val="en-IE"/>
              </w:rPr>
            </w:pPr>
            <w:r w:rsidRPr="00181AF8">
              <w:rPr>
                <w:rFonts w:cs="Arial"/>
                <w:sz w:val="18"/>
                <w:szCs w:val="18"/>
                <w:lang w:val="en-IE"/>
              </w:rPr>
              <w:t>Experience of managing change in a growth business</w:t>
            </w:r>
          </w:p>
          <w:p w14:paraId="602CBD8E" w14:textId="4F071B74" w:rsidR="00181AF8" w:rsidRPr="00181AF8" w:rsidRDefault="0037033E" w:rsidP="00181AF8">
            <w:pPr>
              <w:pStyle w:val="ListParagraph"/>
              <w:numPr>
                <w:ilvl w:val="0"/>
                <w:numId w:val="5"/>
              </w:numPr>
              <w:spacing w:after="0" w:line="240" w:lineRule="auto"/>
              <w:ind w:left="230" w:hanging="230"/>
              <w:rPr>
                <w:rFonts w:cs="Arial"/>
                <w:sz w:val="18"/>
                <w:szCs w:val="18"/>
                <w:lang w:val="en-IE"/>
              </w:rPr>
            </w:pPr>
            <w:r>
              <w:rPr>
                <w:rFonts w:cs="Arial"/>
                <w:sz w:val="18"/>
                <w:szCs w:val="18"/>
                <w:lang w:val="en-IE"/>
              </w:rPr>
              <w:t>I</w:t>
            </w:r>
            <w:r w:rsidR="00181AF8" w:rsidRPr="00181AF8">
              <w:rPr>
                <w:rFonts w:cs="Arial"/>
                <w:sz w:val="18"/>
                <w:szCs w:val="18"/>
                <w:lang w:val="en-IE"/>
              </w:rPr>
              <w:t xml:space="preserve">ndependence of mind and impartiality </w:t>
            </w:r>
          </w:p>
          <w:p w14:paraId="2F70E7E0" w14:textId="7F8B17FB" w:rsidR="00181AF8" w:rsidRPr="00181AF8" w:rsidRDefault="008825B8" w:rsidP="00181AF8">
            <w:pPr>
              <w:pStyle w:val="ListParagraph"/>
              <w:numPr>
                <w:ilvl w:val="0"/>
                <w:numId w:val="5"/>
              </w:numPr>
              <w:spacing w:after="0"/>
              <w:ind w:left="230" w:hanging="230"/>
              <w:rPr>
                <w:rFonts w:cs="Arial"/>
                <w:sz w:val="18"/>
                <w:szCs w:val="18"/>
                <w:lang w:val="en-IE"/>
              </w:rPr>
            </w:pPr>
            <w:r>
              <w:rPr>
                <w:rFonts w:cs="Arial"/>
                <w:sz w:val="18"/>
                <w:szCs w:val="18"/>
                <w:lang w:val="en-IE"/>
              </w:rPr>
              <w:t xml:space="preserve">Substantial business experience managing a </w:t>
            </w:r>
            <w:r w:rsidR="00181AF8" w:rsidRPr="00181AF8">
              <w:rPr>
                <w:rFonts w:cs="Arial"/>
                <w:sz w:val="18"/>
                <w:szCs w:val="18"/>
                <w:lang w:val="en-IE"/>
              </w:rPr>
              <w:t>growth business</w:t>
            </w:r>
          </w:p>
        </w:tc>
      </w:tr>
      <w:tr w:rsidR="00181AF8" w:rsidRPr="00181AF8" w14:paraId="153C5328" w14:textId="77777777" w:rsidTr="00F805DD">
        <w:tc>
          <w:tcPr>
            <w:tcW w:w="1701" w:type="dxa"/>
            <w:tcBorders>
              <w:top w:val="nil"/>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4D41847C" w14:textId="686E44DA" w:rsidR="00181AF8" w:rsidRPr="00181AF8" w:rsidRDefault="00181AF8" w:rsidP="00181AF8">
            <w:pPr>
              <w:contextualSpacing/>
              <w:rPr>
                <w:rFonts w:ascii="Arial" w:hAnsi="Arial" w:cs="Arial"/>
                <w:b/>
                <w:bCs/>
                <w:sz w:val="18"/>
                <w:szCs w:val="18"/>
                <w:lang w:val="en-IE"/>
              </w:rPr>
            </w:pPr>
            <w:r w:rsidRPr="00181AF8">
              <w:rPr>
                <w:rFonts w:ascii="Arial" w:hAnsi="Arial" w:cs="Arial"/>
                <w:b/>
                <w:bCs/>
                <w:sz w:val="18"/>
                <w:szCs w:val="18"/>
                <w:lang w:val="en-IE"/>
              </w:rPr>
              <w:t>Interim Manager</w:t>
            </w:r>
          </w:p>
        </w:tc>
        <w:tc>
          <w:tcPr>
            <w:tcW w:w="2258"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6584776A" w14:textId="77777777" w:rsidR="00181AF8" w:rsidRPr="00181AF8" w:rsidRDefault="00181AF8" w:rsidP="00181AF8">
            <w:pPr>
              <w:contextualSpacing/>
              <w:rPr>
                <w:rFonts w:ascii="Arial" w:hAnsi="Arial" w:cs="Arial"/>
                <w:sz w:val="18"/>
                <w:szCs w:val="18"/>
                <w:lang w:val="en-IE"/>
              </w:rPr>
            </w:pPr>
            <w:r w:rsidRPr="00181AF8">
              <w:rPr>
                <w:rFonts w:ascii="Arial" w:hAnsi="Arial" w:cs="Arial"/>
                <w:sz w:val="18"/>
                <w:szCs w:val="18"/>
                <w:lang w:val="en-IE"/>
              </w:rPr>
              <w:t xml:space="preserve">Previous </w:t>
            </w:r>
            <w:r w:rsidRPr="00181AF8">
              <w:rPr>
                <w:rFonts w:ascii="Arial" w:hAnsi="Arial" w:cs="Arial"/>
                <w:sz w:val="18"/>
                <w:szCs w:val="18"/>
                <w:u w:val="single"/>
                <w:lang w:val="en-IE"/>
              </w:rPr>
              <w:t>recent and relevant*</w:t>
            </w:r>
            <w:r w:rsidRPr="00181AF8">
              <w:rPr>
                <w:rFonts w:ascii="Arial" w:hAnsi="Arial" w:cs="Arial"/>
                <w:sz w:val="18"/>
                <w:szCs w:val="18"/>
                <w:lang w:val="en-IE"/>
              </w:rPr>
              <w:t xml:space="preserve">practical management experience identifying, managing and </w:t>
            </w:r>
            <w:r>
              <w:rPr>
                <w:rFonts w:ascii="Arial" w:hAnsi="Arial" w:cs="Arial"/>
                <w:sz w:val="18"/>
                <w:szCs w:val="18"/>
                <w:lang w:val="en-IE"/>
              </w:rPr>
              <w:t xml:space="preserve">utilising resources to </w:t>
            </w:r>
            <w:r>
              <w:rPr>
                <w:rFonts w:ascii="Arial" w:hAnsi="Arial" w:cs="Arial"/>
                <w:sz w:val="18"/>
                <w:szCs w:val="18"/>
                <w:lang w:val="en-IE"/>
              </w:rPr>
              <w:br/>
            </w:r>
            <w:r w:rsidRPr="00181AF8">
              <w:rPr>
                <w:rFonts w:ascii="Arial" w:hAnsi="Arial" w:cs="Arial"/>
                <w:sz w:val="18"/>
                <w:szCs w:val="18"/>
                <w:lang w:val="en-IE"/>
              </w:rPr>
              <w:t>deliver business objectives</w:t>
            </w:r>
          </w:p>
        </w:tc>
        <w:tc>
          <w:tcPr>
            <w:tcW w:w="6804"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tcPr>
          <w:p w14:paraId="25E60CB4" w14:textId="56540F8E" w:rsidR="00181AF8" w:rsidRPr="00181AF8" w:rsidRDefault="00181AF8" w:rsidP="00181AF8">
            <w:pPr>
              <w:contextualSpacing/>
              <w:rPr>
                <w:rFonts w:ascii="Arial" w:hAnsi="Arial" w:cs="Arial"/>
                <w:sz w:val="18"/>
                <w:szCs w:val="18"/>
                <w:lang w:val="en-IE"/>
              </w:rPr>
            </w:pPr>
            <w:r w:rsidRPr="00181AF8">
              <w:rPr>
                <w:rFonts w:ascii="Arial" w:hAnsi="Arial" w:cs="Arial"/>
                <w:sz w:val="18"/>
                <w:szCs w:val="18"/>
                <w:lang w:val="en-IE"/>
              </w:rPr>
              <w:t>Able to demonstrate</w:t>
            </w:r>
            <w:r w:rsidR="00DD2A32">
              <w:rPr>
                <w:rFonts w:ascii="Arial" w:hAnsi="Arial" w:cs="Arial"/>
                <w:sz w:val="18"/>
                <w:szCs w:val="18"/>
                <w:lang w:val="en-IE"/>
              </w:rPr>
              <w:t xml:space="preserve"> </w:t>
            </w:r>
            <w:r w:rsidRPr="00181AF8">
              <w:rPr>
                <w:rFonts w:ascii="Arial" w:hAnsi="Arial" w:cs="Arial"/>
                <w:sz w:val="18"/>
                <w:szCs w:val="18"/>
                <w:lang w:val="en-IE"/>
              </w:rPr>
              <w:t xml:space="preserve">specific functional and/or sector  knowledge and expertise with practical management responsibility for: </w:t>
            </w:r>
          </w:p>
          <w:p w14:paraId="05821E26" w14:textId="77777777" w:rsidR="00181AF8" w:rsidRPr="00181AF8" w:rsidRDefault="00181AF8" w:rsidP="00181AF8">
            <w:pPr>
              <w:pStyle w:val="ListParagraph"/>
              <w:numPr>
                <w:ilvl w:val="0"/>
                <w:numId w:val="10"/>
              </w:numPr>
              <w:spacing w:after="0"/>
              <w:ind w:left="238" w:hanging="238"/>
              <w:rPr>
                <w:rFonts w:cs="Arial"/>
                <w:sz w:val="18"/>
                <w:szCs w:val="18"/>
                <w:lang w:val="en-IE"/>
              </w:rPr>
            </w:pPr>
            <w:r w:rsidRPr="00181AF8">
              <w:rPr>
                <w:rFonts w:cs="Arial"/>
                <w:sz w:val="18"/>
                <w:szCs w:val="18"/>
                <w:lang w:val="en-IE"/>
              </w:rPr>
              <w:t>managing resources effectively and innovatively</w:t>
            </w:r>
          </w:p>
          <w:p w14:paraId="6BCB5997" w14:textId="77777777" w:rsidR="00181AF8" w:rsidRPr="00181AF8" w:rsidRDefault="00181AF8" w:rsidP="00181AF8">
            <w:pPr>
              <w:pStyle w:val="ListParagraph"/>
              <w:numPr>
                <w:ilvl w:val="0"/>
                <w:numId w:val="6"/>
              </w:numPr>
              <w:spacing w:after="0" w:line="240" w:lineRule="auto"/>
              <w:ind w:left="238" w:hanging="238"/>
              <w:rPr>
                <w:rFonts w:cs="Arial"/>
                <w:sz w:val="18"/>
                <w:szCs w:val="18"/>
                <w:lang w:val="en-IE"/>
              </w:rPr>
            </w:pPr>
            <w:r w:rsidRPr="00181AF8">
              <w:rPr>
                <w:rFonts w:cs="Arial"/>
                <w:sz w:val="18"/>
                <w:szCs w:val="18"/>
                <w:lang w:val="en-IE"/>
              </w:rPr>
              <w:t>managing performance</w:t>
            </w:r>
          </w:p>
          <w:p w14:paraId="7338E220" w14:textId="77777777" w:rsidR="00181AF8" w:rsidRPr="00181AF8" w:rsidRDefault="00181AF8" w:rsidP="00181AF8">
            <w:pPr>
              <w:pStyle w:val="ListParagraph"/>
              <w:numPr>
                <w:ilvl w:val="0"/>
                <w:numId w:val="6"/>
              </w:numPr>
              <w:spacing w:after="0" w:line="240" w:lineRule="auto"/>
              <w:ind w:left="238" w:hanging="238"/>
              <w:rPr>
                <w:rFonts w:cs="Arial"/>
                <w:sz w:val="18"/>
                <w:szCs w:val="18"/>
                <w:lang w:val="en-IE"/>
              </w:rPr>
            </w:pPr>
            <w:r w:rsidRPr="00181AF8">
              <w:rPr>
                <w:rFonts w:cs="Arial"/>
                <w:sz w:val="18"/>
                <w:szCs w:val="18"/>
                <w:lang w:val="en-IE"/>
              </w:rPr>
              <w:t>objective setting</w:t>
            </w:r>
          </w:p>
          <w:p w14:paraId="6847D198" w14:textId="77777777" w:rsidR="00181AF8" w:rsidRPr="00181AF8" w:rsidRDefault="00181AF8" w:rsidP="00181AF8">
            <w:pPr>
              <w:pStyle w:val="ListParagraph"/>
              <w:numPr>
                <w:ilvl w:val="0"/>
                <w:numId w:val="6"/>
              </w:numPr>
              <w:spacing w:after="0" w:line="240" w:lineRule="auto"/>
              <w:ind w:left="238" w:hanging="238"/>
              <w:rPr>
                <w:rFonts w:cs="Arial"/>
                <w:sz w:val="18"/>
                <w:szCs w:val="18"/>
                <w:lang w:val="en-IE"/>
              </w:rPr>
            </w:pPr>
            <w:r w:rsidRPr="00181AF8">
              <w:rPr>
                <w:rFonts w:cs="Arial"/>
                <w:sz w:val="18"/>
                <w:szCs w:val="18"/>
                <w:lang w:val="en-IE"/>
              </w:rPr>
              <w:t>delivering against objectives</w:t>
            </w:r>
          </w:p>
          <w:p w14:paraId="22958732" w14:textId="77777777" w:rsidR="00181AF8" w:rsidRDefault="00181AF8" w:rsidP="00181AF8">
            <w:pPr>
              <w:rPr>
                <w:rFonts w:ascii="Arial" w:hAnsi="Arial" w:cs="Arial"/>
                <w:sz w:val="18"/>
                <w:szCs w:val="18"/>
                <w:lang w:val="en-IE"/>
              </w:rPr>
            </w:pPr>
            <w:r w:rsidRPr="00181AF8">
              <w:rPr>
                <w:rFonts w:ascii="Arial" w:hAnsi="Arial" w:cs="Arial"/>
                <w:sz w:val="18"/>
                <w:szCs w:val="18"/>
                <w:lang w:val="en-IE"/>
              </w:rPr>
              <w:t>Adequate Professional Indemnity Insurance</w:t>
            </w:r>
          </w:p>
          <w:p w14:paraId="35B6728B" w14:textId="77777777" w:rsidR="00F805DD" w:rsidRDefault="00F805DD" w:rsidP="00181AF8">
            <w:pPr>
              <w:rPr>
                <w:rFonts w:ascii="Arial" w:hAnsi="Arial" w:cs="Arial"/>
                <w:sz w:val="18"/>
                <w:szCs w:val="18"/>
                <w:lang w:val="en-IE"/>
              </w:rPr>
            </w:pPr>
          </w:p>
          <w:p w14:paraId="2640AAAF" w14:textId="5D703BE4" w:rsidR="00F805DD" w:rsidRPr="00181AF8" w:rsidRDefault="00F805DD" w:rsidP="00181AF8">
            <w:pPr>
              <w:rPr>
                <w:rFonts w:ascii="Arial" w:hAnsi="Arial" w:cs="Arial"/>
                <w:sz w:val="18"/>
                <w:szCs w:val="18"/>
                <w:lang w:val="en-IE"/>
              </w:rPr>
            </w:pPr>
          </w:p>
        </w:tc>
        <w:tc>
          <w:tcPr>
            <w:tcW w:w="4111" w:type="dxa"/>
            <w:tcBorders>
              <w:top w:val="nil"/>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tcPr>
          <w:p w14:paraId="19E0B5B9" w14:textId="77777777" w:rsidR="00181AF8" w:rsidRPr="00181AF8" w:rsidRDefault="00181AF8" w:rsidP="00181AF8">
            <w:pPr>
              <w:pStyle w:val="ListParagraph"/>
              <w:numPr>
                <w:ilvl w:val="0"/>
                <w:numId w:val="6"/>
              </w:numPr>
              <w:spacing w:after="0" w:line="240" w:lineRule="auto"/>
              <w:ind w:left="230" w:hanging="230"/>
              <w:rPr>
                <w:rFonts w:cs="Arial"/>
                <w:sz w:val="18"/>
                <w:szCs w:val="18"/>
                <w:lang w:val="en-IE"/>
              </w:rPr>
            </w:pPr>
            <w:r w:rsidRPr="00181AF8">
              <w:rPr>
                <w:rFonts w:cs="Arial"/>
                <w:sz w:val="18"/>
                <w:szCs w:val="18"/>
                <w:lang w:val="en-IE"/>
              </w:rPr>
              <w:t>Membership of relevant professional body (CIPD/CIM/ CMI etc.)</w:t>
            </w:r>
          </w:p>
          <w:p w14:paraId="5CA82BE2" w14:textId="799E6682" w:rsidR="00181AF8" w:rsidRPr="00181AF8" w:rsidRDefault="00181AF8" w:rsidP="00181AF8">
            <w:pPr>
              <w:pStyle w:val="ListParagraph"/>
              <w:numPr>
                <w:ilvl w:val="0"/>
                <w:numId w:val="6"/>
              </w:numPr>
              <w:spacing w:after="0" w:line="240" w:lineRule="auto"/>
              <w:ind w:left="230" w:hanging="230"/>
              <w:rPr>
                <w:rFonts w:cs="Arial"/>
                <w:sz w:val="18"/>
                <w:szCs w:val="18"/>
                <w:lang w:val="en-IE"/>
              </w:rPr>
            </w:pPr>
            <w:r w:rsidRPr="00181AF8">
              <w:rPr>
                <w:rFonts w:cs="Arial"/>
                <w:sz w:val="18"/>
                <w:szCs w:val="18"/>
                <w:lang w:val="en-IE"/>
              </w:rPr>
              <w:t>Third level business qualification</w:t>
            </w:r>
          </w:p>
          <w:p w14:paraId="3AA8675A" w14:textId="2EF27591" w:rsidR="00181AF8" w:rsidRPr="00181AF8" w:rsidRDefault="00181AF8" w:rsidP="00181AF8">
            <w:pPr>
              <w:pStyle w:val="ListParagraph"/>
              <w:numPr>
                <w:ilvl w:val="0"/>
                <w:numId w:val="6"/>
              </w:numPr>
              <w:spacing w:after="0" w:line="240" w:lineRule="auto"/>
              <w:ind w:left="230" w:hanging="230"/>
              <w:rPr>
                <w:rFonts w:cs="Arial"/>
                <w:sz w:val="18"/>
                <w:szCs w:val="18"/>
                <w:lang w:val="en-IE"/>
              </w:rPr>
            </w:pPr>
            <w:r w:rsidRPr="00181AF8">
              <w:rPr>
                <w:rFonts w:cs="Arial"/>
                <w:sz w:val="18"/>
                <w:szCs w:val="18"/>
                <w:u w:val="single"/>
                <w:lang w:val="en-IE"/>
              </w:rPr>
              <w:t>Recent</w:t>
            </w:r>
            <w:r w:rsidR="00DD2A32">
              <w:rPr>
                <w:rFonts w:cs="Arial"/>
                <w:sz w:val="18"/>
                <w:szCs w:val="18"/>
                <w:u w:val="single"/>
                <w:lang w:val="en-IE"/>
              </w:rPr>
              <w:t xml:space="preserve"> </w:t>
            </w:r>
            <w:r w:rsidRPr="00181AF8">
              <w:rPr>
                <w:rFonts w:cs="Arial"/>
                <w:sz w:val="18"/>
                <w:szCs w:val="18"/>
                <w:u w:val="single"/>
                <w:lang w:val="en-IE"/>
              </w:rPr>
              <w:t>and</w:t>
            </w:r>
            <w:r w:rsidR="00DD2A32">
              <w:rPr>
                <w:rFonts w:cs="Arial"/>
                <w:sz w:val="18"/>
                <w:szCs w:val="18"/>
                <w:u w:val="single"/>
                <w:lang w:val="en-IE"/>
              </w:rPr>
              <w:t xml:space="preserve"> </w:t>
            </w:r>
            <w:r w:rsidRPr="00181AF8">
              <w:rPr>
                <w:rFonts w:cs="Arial"/>
                <w:sz w:val="18"/>
                <w:szCs w:val="18"/>
                <w:u w:val="single"/>
                <w:lang w:val="en-IE"/>
              </w:rPr>
              <w:t xml:space="preserve">relevant* </w:t>
            </w:r>
            <w:r w:rsidRPr="00181AF8">
              <w:rPr>
                <w:rFonts w:cs="Arial"/>
                <w:sz w:val="18"/>
                <w:szCs w:val="18"/>
                <w:lang w:val="en-IE"/>
              </w:rPr>
              <w:t>business experience gained in a non-consultancy role</w:t>
            </w:r>
          </w:p>
          <w:p w14:paraId="6991B0E6" w14:textId="77777777" w:rsidR="00181AF8" w:rsidRPr="00181AF8" w:rsidRDefault="00181AF8" w:rsidP="00181AF8">
            <w:pPr>
              <w:pStyle w:val="ListParagraph"/>
              <w:spacing w:after="0"/>
              <w:rPr>
                <w:rFonts w:cs="Arial"/>
                <w:sz w:val="18"/>
                <w:szCs w:val="18"/>
                <w:lang w:val="en-IE"/>
              </w:rPr>
            </w:pPr>
          </w:p>
        </w:tc>
      </w:tr>
      <w:tr w:rsidR="00181AF8" w:rsidRPr="00181AF8" w14:paraId="4C1B87FD" w14:textId="77777777" w:rsidTr="00F805DD">
        <w:tc>
          <w:tcPr>
            <w:tcW w:w="1701"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464ED2B7" w14:textId="25B9D04F" w:rsidR="00181AF8" w:rsidRPr="00181AF8" w:rsidRDefault="00855E61" w:rsidP="00181AF8">
            <w:pPr>
              <w:contextualSpacing/>
              <w:rPr>
                <w:rFonts w:ascii="Arial" w:hAnsi="Arial" w:cs="Arial"/>
                <w:b/>
                <w:bCs/>
                <w:sz w:val="18"/>
                <w:szCs w:val="18"/>
                <w:lang w:val="en-IE"/>
              </w:rPr>
            </w:pPr>
            <w:r>
              <w:rPr>
                <w:rFonts w:ascii="Arial" w:hAnsi="Arial" w:cs="Arial"/>
                <w:b/>
                <w:bCs/>
                <w:sz w:val="18"/>
                <w:szCs w:val="18"/>
                <w:lang w:val="en-IE"/>
              </w:rPr>
              <w:t>Consultant</w:t>
            </w:r>
            <w:r w:rsidR="00181AF8" w:rsidRPr="00181AF8">
              <w:rPr>
                <w:rFonts w:ascii="Arial" w:hAnsi="Arial" w:cs="Arial"/>
                <w:b/>
                <w:bCs/>
                <w:sz w:val="18"/>
                <w:szCs w:val="18"/>
                <w:lang w:val="en-IE"/>
              </w:rPr>
              <w:t xml:space="preserve"> to SMEs</w:t>
            </w:r>
          </w:p>
        </w:tc>
        <w:tc>
          <w:tcPr>
            <w:tcW w:w="2258"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58F67E43" w14:textId="77777777" w:rsidR="00181AF8" w:rsidRPr="00181AF8" w:rsidRDefault="00181AF8" w:rsidP="00181AF8">
            <w:pPr>
              <w:contextualSpacing/>
              <w:rPr>
                <w:rFonts w:ascii="Arial" w:hAnsi="Arial" w:cs="Arial"/>
                <w:sz w:val="18"/>
                <w:szCs w:val="18"/>
                <w:lang w:val="en-IE"/>
              </w:rPr>
            </w:pPr>
            <w:r w:rsidRPr="00181AF8">
              <w:rPr>
                <w:rFonts w:ascii="Arial" w:hAnsi="Arial" w:cs="Arial"/>
                <w:sz w:val="18"/>
                <w:szCs w:val="18"/>
                <w:lang w:val="en-IE"/>
              </w:rPr>
              <w:t xml:space="preserve">Previous </w:t>
            </w:r>
            <w:r w:rsidRPr="00181AF8">
              <w:rPr>
                <w:rFonts w:ascii="Arial" w:hAnsi="Arial" w:cs="Arial"/>
                <w:sz w:val="18"/>
                <w:szCs w:val="18"/>
                <w:u w:val="single"/>
                <w:lang w:val="en-IE"/>
              </w:rPr>
              <w:t>recent and relevant*</w:t>
            </w:r>
            <w:r w:rsidRPr="00181AF8">
              <w:rPr>
                <w:rFonts w:ascii="Arial" w:hAnsi="Arial" w:cs="Arial"/>
                <w:sz w:val="18"/>
                <w:szCs w:val="18"/>
                <w:lang w:val="en-IE"/>
              </w:rPr>
              <w:t>practical experience in consulting SMEs to improve competitiveness and encourage business growth</w:t>
            </w:r>
          </w:p>
        </w:tc>
        <w:tc>
          <w:tcPr>
            <w:tcW w:w="6804"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0356AAA2" w14:textId="75E43FB3" w:rsidR="00181AF8" w:rsidRPr="00181AF8" w:rsidRDefault="00181AF8" w:rsidP="00181AF8">
            <w:pPr>
              <w:contextualSpacing/>
              <w:rPr>
                <w:rFonts w:ascii="Arial" w:hAnsi="Arial" w:cs="Arial"/>
                <w:sz w:val="18"/>
                <w:szCs w:val="18"/>
                <w:lang w:val="en-IE"/>
              </w:rPr>
            </w:pPr>
            <w:r w:rsidRPr="00181AF8">
              <w:rPr>
                <w:rFonts w:ascii="Arial" w:hAnsi="Arial" w:cs="Arial"/>
                <w:sz w:val="18"/>
                <w:szCs w:val="18"/>
                <w:lang w:val="en-IE"/>
              </w:rPr>
              <w:t>Able to demonstrate</w:t>
            </w:r>
            <w:r w:rsidR="00DD2A32">
              <w:rPr>
                <w:rFonts w:ascii="Arial" w:hAnsi="Arial" w:cs="Arial"/>
                <w:sz w:val="18"/>
                <w:szCs w:val="18"/>
                <w:lang w:val="en-IE"/>
              </w:rPr>
              <w:t xml:space="preserve"> </w:t>
            </w:r>
            <w:r w:rsidRPr="00181AF8">
              <w:rPr>
                <w:rFonts w:ascii="Arial" w:hAnsi="Arial" w:cs="Arial"/>
                <w:sz w:val="18"/>
                <w:szCs w:val="18"/>
                <w:lang w:val="en-IE"/>
              </w:rPr>
              <w:t>specific functional and/or sector</w:t>
            </w:r>
            <w:r w:rsidR="00DD2A32">
              <w:rPr>
                <w:rFonts w:ascii="Arial" w:hAnsi="Arial" w:cs="Arial"/>
                <w:sz w:val="18"/>
                <w:szCs w:val="18"/>
                <w:lang w:val="en-IE"/>
              </w:rPr>
              <w:t xml:space="preserve"> </w:t>
            </w:r>
            <w:r w:rsidRPr="00181AF8">
              <w:rPr>
                <w:rFonts w:ascii="Arial" w:hAnsi="Arial" w:cs="Arial"/>
                <w:sz w:val="18"/>
                <w:szCs w:val="18"/>
                <w:lang w:val="en-IE"/>
              </w:rPr>
              <w:t>knowledge and expertise</w:t>
            </w:r>
          </w:p>
          <w:p w14:paraId="2EDCB79C" w14:textId="77777777" w:rsidR="00181AF8" w:rsidRPr="00181AF8" w:rsidRDefault="00181AF8" w:rsidP="00181AF8">
            <w:pPr>
              <w:pStyle w:val="ListParagraph"/>
              <w:numPr>
                <w:ilvl w:val="0"/>
                <w:numId w:val="7"/>
              </w:numPr>
              <w:spacing w:after="0" w:line="240" w:lineRule="auto"/>
              <w:ind w:left="238" w:hanging="238"/>
              <w:rPr>
                <w:rFonts w:cs="Arial"/>
                <w:sz w:val="18"/>
                <w:szCs w:val="18"/>
                <w:lang w:val="en-IE"/>
              </w:rPr>
            </w:pPr>
            <w:r w:rsidRPr="00181AF8">
              <w:rPr>
                <w:rFonts w:cs="Arial"/>
                <w:sz w:val="18"/>
                <w:szCs w:val="18"/>
                <w:lang w:val="en-IE"/>
              </w:rPr>
              <w:t xml:space="preserve"> </w:t>
            </w:r>
            <w:r w:rsidRPr="00181AF8">
              <w:rPr>
                <w:rFonts w:cs="Arial"/>
                <w:sz w:val="18"/>
                <w:szCs w:val="18"/>
                <w:u w:val="single"/>
                <w:lang w:val="en-IE"/>
              </w:rPr>
              <w:t xml:space="preserve">Recent and relevant* </w:t>
            </w:r>
            <w:r w:rsidRPr="00181AF8">
              <w:rPr>
                <w:rFonts w:cs="Arial"/>
                <w:sz w:val="18"/>
                <w:szCs w:val="18"/>
                <w:lang w:val="en-IE"/>
              </w:rPr>
              <w:t>business experience of working with SMEs to develop strategies</w:t>
            </w:r>
          </w:p>
          <w:p w14:paraId="647C9C55" w14:textId="77777777" w:rsidR="00181AF8" w:rsidRPr="00181AF8" w:rsidRDefault="00181AF8" w:rsidP="00181AF8">
            <w:pPr>
              <w:pStyle w:val="ListParagraph"/>
              <w:numPr>
                <w:ilvl w:val="0"/>
                <w:numId w:val="6"/>
              </w:numPr>
              <w:spacing w:after="0" w:line="240" w:lineRule="auto"/>
              <w:ind w:left="238" w:hanging="238"/>
              <w:rPr>
                <w:rFonts w:cs="Arial"/>
                <w:sz w:val="18"/>
                <w:szCs w:val="18"/>
                <w:lang w:val="en-IE"/>
              </w:rPr>
            </w:pPr>
            <w:r w:rsidRPr="00181AF8">
              <w:rPr>
                <w:rFonts w:cs="Arial"/>
                <w:sz w:val="18"/>
                <w:szCs w:val="18"/>
                <w:lang w:val="en-IE"/>
              </w:rPr>
              <w:t xml:space="preserve">Identifying and setting goals and objectives </w:t>
            </w:r>
          </w:p>
          <w:p w14:paraId="1B865FB8" w14:textId="77777777" w:rsidR="00181AF8" w:rsidRPr="00181AF8" w:rsidRDefault="00181AF8" w:rsidP="00181AF8">
            <w:pPr>
              <w:rPr>
                <w:rFonts w:ascii="Arial" w:hAnsi="Arial" w:cs="Arial"/>
                <w:sz w:val="18"/>
                <w:szCs w:val="18"/>
                <w:lang w:val="en-IE"/>
              </w:rPr>
            </w:pPr>
            <w:r w:rsidRPr="00181AF8">
              <w:rPr>
                <w:rFonts w:ascii="Arial" w:hAnsi="Arial" w:cs="Arial"/>
                <w:sz w:val="18"/>
                <w:szCs w:val="18"/>
                <w:lang w:val="en-IE"/>
              </w:rPr>
              <w:t>Adequate Professional Indemnity Insurance</w:t>
            </w:r>
          </w:p>
        </w:tc>
        <w:tc>
          <w:tcPr>
            <w:tcW w:w="4111"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0D12CC78" w14:textId="77777777" w:rsidR="00181AF8" w:rsidRPr="00181AF8" w:rsidRDefault="00181AF8" w:rsidP="00181AF8">
            <w:pPr>
              <w:pStyle w:val="ListParagraph"/>
              <w:numPr>
                <w:ilvl w:val="0"/>
                <w:numId w:val="6"/>
              </w:numPr>
              <w:spacing w:after="0" w:line="240" w:lineRule="auto"/>
              <w:rPr>
                <w:rFonts w:cs="Arial"/>
                <w:sz w:val="18"/>
                <w:szCs w:val="18"/>
                <w:lang w:val="en-IE"/>
              </w:rPr>
            </w:pPr>
            <w:r w:rsidRPr="00181AF8">
              <w:rPr>
                <w:rFonts w:cs="Arial"/>
                <w:sz w:val="18"/>
                <w:szCs w:val="18"/>
                <w:u w:val="single"/>
                <w:lang w:val="en-IE"/>
              </w:rPr>
              <w:t xml:space="preserve">Recent and relevant* </w:t>
            </w:r>
            <w:r w:rsidRPr="00181AF8">
              <w:rPr>
                <w:rFonts w:cs="Arial"/>
                <w:sz w:val="18"/>
                <w:szCs w:val="18"/>
                <w:lang w:val="en-IE"/>
              </w:rPr>
              <w:t>business experience gained in a non-consultancy role</w:t>
            </w:r>
          </w:p>
          <w:p w14:paraId="253ADB08" w14:textId="77777777" w:rsidR="00181AF8" w:rsidRPr="00181AF8" w:rsidRDefault="00181AF8" w:rsidP="00181AF8">
            <w:pPr>
              <w:pStyle w:val="ListParagraph"/>
              <w:numPr>
                <w:ilvl w:val="0"/>
                <w:numId w:val="6"/>
              </w:numPr>
              <w:spacing w:after="0" w:line="240" w:lineRule="auto"/>
              <w:rPr>
                <w:rFonts w:cs="Arial"/>
                <w:sz w:val="18"/>
                <w:szCs w:val="18"/>
                <w:lang w:val="en-IE"/>
              </w:rPr>
            </w:pPr>
            <w:r w:rsidRPr="00181AF8">
              <w:rPr>
                <w:rFonts w:cs="Arial"/>
                <w:sz w:val="18"/>
                <w:szCs w:val="18"/>
                <w:lang w:val="en-IE"/>
              </w:rPr>
              <w:t>Membership of relevant professional body (CIPD/CIM/ CMI etc.)</w:t>
            </w:r>
          </w:p>
          <w:p w14:paraId="5DF187AA" w14:textId="77777777" w:rsidR="00181AF8" w:rsidRPr="00181AF8" w:rsidRDefault="00181AF8" w:rsidP="00181AF8">
            <w:pPr>
              <w:pStyle w:val="ListParagraph"/>
              <w:numPr>
                <w:ilvl w:val="0"/>
                <w:numId w:val="6"/>
              </w:numPr>
              <w:spacing w:after="0" w:line="240" w:lineRule="auto"/>
              <w:rPr>
                <w:rFonts w:cs="Arial"/>
                <w:sz w:val="18"/>
                <w:szCs w:val="18"/>
                <w:lang w:val="en-IE"/>
              </w:rPr>
            </w:pPr>
            <w:r w:rsidRPr="00181AF8">
              <w:rPr>
                <w:rFonts w:cs="Arial"/>
                <w:sz w:val="18"/>
                <w:szCs w:val="18"/>
                <w:lang w:val="en-IE"/>
              </w:rPr>
              <w:t>Third level business qualification</w:t>
            </w:r>
          </w:p>
          <w:p w14:paraId="15EE62B9" w14:textId="77777777" w:rsidR="00181AF8" w:rsidRPr="00181AF8" w:rsidRDefault="00181AF8" w:rsidP="00181AF8">
            <w:pPr>
              <w:pStyle w:val="ListParagraph"/>
              <w:numPr>
                <w:ilvl w:val="0"/>
                <w:numId w:val="6"/>
              </w:numPr>
              <w:spacing w:after="0" w:line="240" w:lineRule="auto"/>
              <w:rPr>
                <w:rFonts w:cs="Arial"/>
                <w:sz w:val="18"/>
                <w:szCs w:val="18"/>
                <w:lang w:val="en-IE"/>
              </w:rPr>
            </w:pPr>
            <w:r w:rsidRPr="00181AF8">
              <w:rPr>
                <w:rFonts w:cs="Arial"/>
                <w:sz w:val="18"/>
                <w:szCs w:val="18"/>
                <w:lang w:val="en-IE"/>
              </w:rPr>
              <w:t>Business Adviser Qualification</w:t>
            </w:r>
          </w:p>
          <w:p w14:paraId="754DFE23" w14:textId="69753988" w:rsidR="00F805DD" w:rsidRPr="00D0144B" w:rsidRDefault="00181AF8" w:rsidP="00F805DD">
            <w:pPr>
              <w:pStyle w:val="ListParagraph"/>
              <w:numPr>
                <w:ilvl w:val="0"/>
                <w:numId w:val="6"/>
              </w:numPr>
              <w:spacing w:after="0" w:line="240" w:lineRule="auto"/>
              <w:rPr>
                <w:rFonts w:cs="Arial"/>
                <w:sz w:val="18"/>
                <w:szCs w:val="18"/>
                <w:lang w:val="en-IE"/>
              </w:rPr>
            </w:pPr>
            <w:r w:rsidRPr="00181AF8">
              <w:rPr>
                <w:rFonts w:cs="Arial"/>
                <w:sz w:val="18"/>
                <w:szCs w:val="18"/>
                <w:lang w:val="en-IE"/>
              </w:rPr>
              <w:t>Accredited Coaching Qualification</w:t>
            </w:r>
          </w:p>
        </w:tc>
      </w:tr>
      <w:tr w:rsidR="00181AF8" w:rsidRPr="00181AF8" w14:paraId="23638211" w14:textId="77777777" w:rsidTr="00F805DD">
        <w:trPr>
          <w:trHeight w:val="733"/>
        </w:trPr>
        <w:tc>
          <w:tcPr>
            <w:tcW w:w="1701" w:type="dxa"/>
            <w:tcBorders>
              <w:top w:val="single" w:sz="8" w:space="0" w:color="auto"/>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573CD7BD" w14:textId="77777777" w:rsidR="00181AF8" w:rsidRPr="00181AF8" w:rsidRDefault="00181AF8" w:rsidP="00181AF8">
            <w:pPr>
              <w:contextualSpacing/>
              <w:rPr>
                <w:rFonts w:ascii="Arial" w:hAnsi="Arial" w:cs="Arial"/>
                <w:bCs/>
                <w:sz w:val="18"/>
                <w:szCs w:val="18"/>
                <w:lang w:val="en-IE"/>
              </w:rPr>
            </w:pPr>
            <w:r w:rsidRPr="00181AF8">
              <w:rPr>
                <w:rFonts w:ascii="Arial" w:hAnsi="Arial" w:cs="Arial"/>
                <w:b/>
                <w:bCs/>
                <w:sz w:val="18"/>
                <w:szCs w:val="18"/>
                <w:lang w:val="en-IE"/>
              </w:rPr>
              <w:lastRenderedPageBreak/>
              <w:t xml:space="preserve">Mentors  - </w:t>
            </w:r>
            <w:r w:rsidRPr="00181AF8">
              <w:rPr>
                <w:rFonts w:ascii="Arial" w:hAnsi="Arial" w:cs="Arial"/>
                <w:bCs/>
                <w:sz w:val="18"/>
                <w:szCs w:val="18"/>
                <w:lang w:val="en-IE"/>
              </w:rPr>
              <w:t>small/micro businesses including social economy enterprises</w:t>
            </w:r>
          </w:p>
        </w:tc>
        <w:tc>
          <w:tcPr>
            <w:tcW w:w="2258"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542D5DE7" w14:textId="5DA8D61D" w:rsidR="00181AF8" w:rsidRPr="00181AF8" w:rsidRDefault="00181AF8" w:rsidP="00181AF8">
            <w:pPr>
              <w:contextualSpacing/>
              <w:rPr>
                <w:rFonts w:ascii="Arial" w:hAnsi="Arial" w:cs="Arial"/>
                <w:sz w:val="18"/>
                <w:szCs w:val="18"/>
                <w:lang w:val="en-IE"/>
              </w:rPr>
            </w:pPr>
            <w:r w:rsidRPr="00181AF8">
              <w:rPr>
                <w:rFonts w:ascii="Arial" w:hAnsi="Arial" w:cs="Arial"/>
                <w:sz w:val="18"/>
                <w:szCs w:val="18"/>
                <w:lang w:val="en-IE"/>
              </w:rPr>
              <w:t xml:space="preserve">Previous </w:t>
            </w:r>
            <w:r w:rsidRPr="00181AF8">
              <w:rPr>
                <w:rFonts w:ascii="Arial" w:hAnsi="Arial" w:cs="Arial"/>
                <w:sz w:val="18"/>
                <w:szCs w:val="18"/>
                <w:u w:val="single"/>
                <w:lang w:val="en-IE"/>
              </w:rPr>
              <w:t>recent and relevant</w:t>
            </w:r>
            <w:r w:rsidRPr="00181AF8">
              <w:rPr>
                <w:rFonts w:ascii="Arial" w:hAnsi="Arial" w:cs="Arial"/>
                <w:sz w:val="18"/>
                <w:szCs w:val="18"/>
                <w:lang w:val="en-IE"/>
              </w:rPr>
              <w:t>* experience in</w:t>
            </w:r>
            <w:r w:rsidR="00E434FC">
              <w:rPr>
                <w:rFonts w:ascii="Arial" w:hAnsi="Arial" w:cs="Arial"/>
                <w:sz w:val="18"/>
                <w:szCs w:val="18"/>
                <w:lang w:val="en-IE"/>
              </w:rPr>
              <w:t xml:space="preserve"> </w:t>
            </w:r>
            <w:r w:rsidRPr="00181AF8">
              <w:rPr>
                <w:rFonts w:ascii="Arial" w:hAnsi="Arial" w:cs="Arial"/>
                <w:sz w:val="18"/>
                <w:szCs w:val="18"/>
                <w:lang w:val="en-IE"/>
              </w:rPr>
              <w:t>mentoring small /micro businesses and/or social economy enterprises</w:t>
            </w:r>
          </w:p>
        </w:tc>
        <w:tc>
          <w:tcPr>
            <w:tcW w:w="6804"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tcPr>
          <w:p w14:paraId="6B784480" w14:textId="6A64ACE3" w:rsidR="00181AF8" w:rsidRPr="00181AF8" w:rsidRDefault="00181AF8" w:rsidP="00181AF8">
            <w:pPr>
              <w:contextualSpacing/>
              <w:rPr>
                <w:rFonts w:ascii="Arial" w:hAnsi="Arial" w:cs="Arial"/>
                <w:sz w:val="18"/>
                <w:szCs w:val="18"/>
                <w:lang w:val="en-IE"/>
              </w:rPr>
            </w:pPr>
            <w:r w:rsidRPr="00181AF8">
              <w:rPr>
                <w:rFonts w:ascii="Arial" w:hAnsi="Arial" w:cs="Arial"/>
                <w:sz w:val="18"/>
                <w:szCs w:val="18"/>
                <w:lang w:val="en-IE"/>
              </w:rPr>
              <w:t>Able to demonstrate</w:t>
            </w:r>
            <w:r w:rsidR="00E434FC">
              <w:rPr>
                <w:rFonts w:ascii="Arial" w:hAnsi="Arial" w:cs="Arial"/>
                <w:sz w:val="18"/>
                <w:szCs w:val="18"/>
                <w:lang w:val="en-IE"/>
              </w:rPr>
              <w:t xml:space="preserve"> relevant </w:t>
            </w:r>
            <w:r w:rsidRPr="00181AF8">
              <w:rPr>
                <w:rFonts w:ascii="Arial" w:hAnsi="Arial" w:cs="Arial"/>
                <w:sz w:val="18"/>
                <w:szCs w:val="18"/>
                <w:lang w:val="en-IE"/>
              </w:rPr>
              <w:t>functional and /or sector knowledge and expertise</w:t>
            </w:r>
          </w:p>
          <w:p w14:paraId="7FE8DDAE" w14:textId="33B36280" w:rsidR="00181AF8" w:rsidRPr="00181AF8" w:rsidRDefault="00181AF8" w:rsidP="00181AF8">
            <w:pPr>
              <w:pStyle w:val="ListParagraph"/>
              <w:numPr>
                <w:ilvl w:val="0"/>
                <w:numId w:val="7"/>
              </w:numPr>
              <w:spacing w:after="0" w:line="240" w:lineRule="auto"/>
              <w:ind w:left="238" w:hanging="238"/>
              <w:rPr>
                <w:rFonts w:cs="Arial"/>
                <w:sz w:val="18"/>
                <w:szCs w:val="18"/>
                <w:lang w:val="en-IE"/>
              </w:rPr>
            </w:pPr>
            <w:r w:rsidRPr="00181AF8">
              <w:rPr>
                <w:rFonts w:cs="Arial"/>
                <w:sz w:val="18"/>
                <w:szCs w:val="18"/>
                <w:u w:val="single"/>
                <w:lang w:val="en-IE"/>
              </w:rPr>
              <w:t xml:space="preserve">Recent and relevant* </w:t>
            </w:r>
            <w:r w:rsidRPr="00181AF8">
              <w:rPr>
                <w:rFonts w:cs="Arial"/>
                <w:sz w:val="18"/>
                <w:szCs w:val="18"/>
                <w:lang w:val="en-IE"/>
              </w:rPr>
              <w:t xml:space="preserve">business experience of scoping and delivering mentoring assignments </w:t>
            </w:r>
            <w:r w:rsidR="00E434FC">
              <w:rPr>
                <w:rFonts w:cs="Arial"/>
                <w:sz w:val="18"/>
                <w:szCs w:val="18"/>
                <w:lang w:val="en-IE"/>
              </w:rPr>
              <w:t xml:space="preserve">at owner/manager/director level </w:t>
            </w:r>
            <w:r w:rsidRPr="00181AF8">
              <w:rPr>
                <w:rFonts w:cs="Arial"/>
                <w:sz w:val="18"/>
                <w:szCs w:val="18"/>
                <w:lang w:val="en-IE"/>
              </w:rPr>
              <w:t>in the small/micro business sector</w:t>
            </w:r>
          </w:p>
          <w:p w14:paraId="238D4DBB" w14:textId="77777777" w:rsidR="00181AF8" w:rsidRPr="00181AF8" w:rsidRDefault="00181AF8" w:rsidP="00181AF8">
            <w:pPr>
              <w:pStyle w:val="ListParagraph"/>
              <w:numPr>
                <w:ilvl w:val="0"/>
                <w:numId w:val="7"/>
              </w:numPr>
              <w:spacing w:after="0" w:line="240" w:lineRule="auto"/>
              <w:ind w:left="238" w:hanging="238"/>
              <w:rPr>
                <w:rFonts w:cs="Arial"/>
                <w:sz w:val="18"/>
                <w:szCs w:val="18"/>
                <w:lang w:val="en-IE"/>
              </w:rPr>
            </w:pPr>
            <w:r w:rsidRPr="00181AF8">
              <w:rPr>
                <w:rFonts w:cs="Arial"/>
                <w:sz w:val="18"/>
                <w:szCs w:val="18"/>
                <w:lang w:val="en-IE"/>
              </w:rPr>
              <w:t>Achieving mentoring assignment objectives</w:t>
            </w:r>
          </w:p>
          <w:p w14:paraId="7EEBB999" w14:textId="77777777" w:rsidR="00181AF8" w:rsidRPr="00181AF8" w:rsidRDefault="00181AF8" w:rsidP="00181AF8">
            <w:pPr>
              <w:rPr>
                <w:rFonts w:ascii="Arial" w:hAnsi="Arial" w:cs="Arial"/>
                <w:sz w:val="18"/>
                <w:szCs w:val="18"/>
                <w:lang w:val="en-IE"/>
              </w:rPr>
            </w:pPr>
            <w:r w:rsidRPr="00181AF8">
              <w:rPr>
                <w:rFonts w:ascii="Arial" w:hAnsi="Arial" w:cs="Arial"/>
                <w:sz w:val="18"/>
                <w:szCs w:val="18"/>
                <w:lang w:val="en-IE"/>
              </w:rPr>
              <w:t>Adequate Professional Indemnity Insurance</w:t>
            </w:r>
          </w:p>
          <w:p w14:paraId="343C2B67" w14:textId="77777777" w:rsidR="00181AF8" w:rsidRPr="00181AF8" w:rsidRDefault="00181AF8" w:rsidP="00181AF8">
            <w:pPr>
              <w:rPr>
                <w:rFonts w:ascii="Arial" w:hAnsi="Arial" w:cs="Arial"/>
                <w:sz w:val="18"/>
                <w:szCs w:val="18"/>
                <w:lang w:val="en-IE"/>
              </w:rPr>
            </w:pPr>
          </w:p>
        </w:tc>
        <w:tc>
          <w:tcPr>
            <w:tcW w:w="4111"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0359DBF9" w14:textId="77777777" w:rsidR="00181AF8" w:rsidRPr="00181AF8" w:rsidRDefault="00181AF8" w:rsidP="00181AF8">
            <w:pPr>
              <w:pStyle w:val="ListParagraph"/>
              <w:numPr>
                <w:ilvl w:val="0"/>
                <w:numId w:val="9"/>
              </w:numPr>
              <w:spacing w:after="0" w:line="240" w:lineRule="auto"/>
              <w:ind w:left="230" w:hanging="241"/>
              <w:rPr>
                <w:rFonts w:cs="Arial"/>
                <w:sz w:val="18"/>
                <w:szCs w:val="18"/>
                <w:lang w:val="en-IE"/>
              </w:rPr>
            </w:pPr>
            <w:r w:rsidRPr="00181AF8">
              <w:rPr>
                <w:rFonts w:cs="Arial"/>
                <w:sz w:val="18"/>
                <w:szCs w:val="18"/>
                <w:u w:val="single"/>
                <w:lang w:val="en-IE"/>
              </w:rPr>
              <w:t xml:space="preserve">Recent and relevant* </w:t>
            </w:r>
            <w:r w:rsidRPr="00181AF8">
              <w:rPr>
                <w:rFonts w:cs="Arial"/>
                <w:sz w:val="18"/>
                <w:szCs w:val="18"/>
                <w:lang w:val="en-IE"/>
              </w:rPr>
              <w:t>business experience gained in a non-consultancy role</w:t>
            </w:r>
          </w:p>
          <w:p w14:paraId="295892DC" w14:textId="77777777" w:rsidR="00181AF8" w:rsidRPr="00181AF8" w:rsidRDefault="00181AF8" w:rsidP="00181AF8">
            <w:pPr>
              <w:pStyle w:val="ListParagraph"/>
              <w:numPr>
                <w:ilvl w:val="0"/>
                <w:numId w:val="9"/>
              </w:numPr>
              <w:spacing w:after="0" w:line="240" w:lineRule="auto"/>
              <w:ind w:left="230" w:hanging="241"/>
              <w:rPr>
                <w:rFonts w:cs="Arial"/>
                <w:sz w:val="18"/>
                <w:szCs w:val="18"/>
                <w:lang w:val="en-IE"/>
              </w:rPr>
            </w:pPr>
            <w:r w:rsidRPr="00181AF8">
              <w:rPr>
                <w:rFonts w:cs="Arial"/>
                <w:sz w:val="18"/>
                <w:szCs w:val="18"/>
                <w:lang w:val="en-IE"/>
              </w:rPr>
              <w:t>Membership of relevant professional body</w:t>
            </w:r>
          </w:p>
          <w:p w14:paraId="4606CCA0" w14:textId="77777777" w:rsidR="00181AF8" w:rsidRPr="00181AF8" w:rsidRDefault="00181AF8" w:rsidP="00181AF8">
            <w:pPr>
              <w:pStyle w:val="ListParagraph"/>
              <w:numPr>
                <w:ilvl w:val="0"/>
                <w:numId w:val="9"/>
              </w:numPr>
              <w:spacing w:after="0" w:line="240" w:lineRule="auto"/>
              <w:ind w:left="230" w:hanging="241"/>
              <w:rPr>
                <w:rFonts w:cs="Arial"/>
                <w:sz w:val="18"/>
                <w:szCs w:val="18"/>
                <w:lang w:val="en-IE"/>
              </w:rPr>
            </w:pPr>
            <w:r w:rsidRPr="00181AF8">
              <w:rPr>
                <w:rFonts w:cs="Arial"/>
                <w:sz w:val="18"/>
                <w:szCs w:val="18"/>
                <w:lang w:val="en-IE"/>
              </w:rPr>
              <w:t>Mentoring/ Business Adviser qualification</w:t>
            </w:r>
          </w:p>
          <w:p w14:paraId="041F0876" w14:textId="77777777" w:rsidR="00181AF8" w:rsidRDefault="00181AF8" w:rsidP="00181AF8">
            <w:pPr>
              <w:pStyle w:val="ListParagraph"/>
              <w:numPr>
                <w:ilvl w:val="0"/>
                <w:numId w:val="9"/>
              </w:numPr>
              <w:spacing w:after="0" w:line="240" w:lineRule="auto"/>
              <w:ind w:left="230" w:hanging="241"/>
              <w:rPr>
                <w:rFonts w:cs="Arial"/>
                <w:sz w:val="18"/>
                <w:szCs w:val="18"/>
                <w:lang w:val="en-IE"/>
              </w:rPr>
            </w:pPr>
            <w:r w:rsidRPr="00181AF8">
              <w:rPr>
                <w:rFonts w:cs="Arial"/>
                <w:sz w:val="18"/>
                <w:szCs w:val="18"/>
                <w:lang w:val="en-IE"/>
              </w:rPr>
              <w:t>Third level business qualification</w:t>
            </w:r>
          </w:p>
          <w:p w14:paraId="593CBCE8" w14:textId="77777777" w:rsidR="00F805DD" w:rsidRDefault="00F805DD" w:rsidP="00F805DD">
            <w:pPr>
              <w:rPr>
                <w:rFonts w:cs="Arial"/>
                <w:sz w:val="18"/>
                <w:szCs w:val="18"/>
                <w:lang w:val="en-IE"/>
              </w:rPr>
            </w:pPr>
          </w:p>
          <w:p w14:paraId="0DE4F3A4" w14:textId="128025F4" w:rsidR="00F805DD" w:rsidRPr="00F805DD" w:rsidRDefault="00F805DD" w:rsidP="00F805DD">
            <w:pPr>
              <w:rPr>
                <w:rFonts w:cs="Arial"/>
                <w:sz w:val="18"/>
                <w:szCs w:val="18"/>
                <w:lang w:val="en-IE"/>
              </w:rPr>
            </w:pPr>
          </w:p>
        </w:tc>
      </w:tr>
      <w:tr w:rsidR="00F805DD" w:rsidRPr="00181AF8" w14:paraId="5D75735A" w14:textId="77777777" w:rsidTr="00F805DD">
        <w:tc>
          <w:tcPr>
            <w:tcW w:w="1701"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3385E713" w14:textId="3E340C83" w:rsidR="00F805DD" w:rsidRPr="00F805DD" w:rsidRDefault="00F805DD" w:rsidP="00F805DD">
            <w:pPr>
              <w:contextualSpacing/>
              <w:rPr>
                <w:rFonts w:ascii="Arial" w:hAnsi="Arial" w:cs="Arial"/>
                <w:b/>
                <w:bCs/>
                <w:sz w:val="18"/>
                <w:szCs w:val="18"/>
                <w:lang w:val="en-IE"/>
              </w:rPr>
            </w:pPr>
            <w:r w:rsidRPr="00F805DD">
              <w:rPr>
                <w:rFonts w:ascii="Arial" w:hAnsi="Arial" w:cs="Arial"/>
                <w:b/>
                <w:bCs/>
                <w:sz w:val="18"/>
                <w:szCs w:val="18"/>
                <w:lang w:val="en-IE"/>
              </w:rPr>
              <w:t xml:space="preserve">Facilitators - </w:t>
            </w:r>
            <w:r w:rsidRPr="00F805DD">
              <w:rPr>
                <w:rFonts w:ascii="Arial" w:hAnsi="Arial" w:cs="Arial"/>
                <w:bCs/>
                <w:sz w:val="18"/>
                <w:szCs w:val="18"/>
                <w:lang w:val="en-IE"/>
              </w:rPr>
              <w:t xml:space="preserve"> </w:t>
            </w:r>
            <w:r>
              <w:rPr>
                <w:rFonts w:ascii="Arial" w:hAnsi="Arial" w:cs="Arial"/>
                <w:bCs/>
                <w:sz w:val="18"/>
                <w:szCs w:val="18"/>
                <w:lang w:val="en-IE"/>
              </w:rPr>
              <w:br/>
            </w:r>
            <w:r w:rsidRPr="00F805DD">
              <w:rPr>
                <w:rFonts w:ascii="Arial" w:hAnsi="Arial" w:cs="Arial"/>
                <w:bCs/>
                <w:sz w:val="18"/>
                <w:szCs w:val="18"/>
                <w:lang w:val="en-IE"/>
              </w:rPr>
              <w:t>to SME businesses including social economy enterprises operating as part of a collaborative network</w:t>
            </w:r>
          </w:p>
        </w:tc>
        <w:tc>
          <w:tcPr>
            <w:tcW w:w="2258"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32FE9EDE" w14:textId="3AE15680" w:rsidR="00F805DD" w:rsidRPr="00486E6E" w:rsidRDefault="00F805DD" w:rsidP="00F805DD">
            <w:pPr>
              <w:contextualSpacing/>
              <w:rPr>
                <w:rFonts w:ascii="Arial" w:hAnsi="Arial" w:cs="Arial"/>
                <w:sz w:val="18"/>
                <w:szCs w:val="18"/>
                <w:lang w:val="en-IE"/>
              </w:rPr>
            </w:pPr>
            <w:r w:rsidRPr="00486E6E">
              <w:rPr>
                <w:rFonts w:ascii="Arial" w:hAnsi="Arial" w:cs="Arial"/>
                <w:sz w:val="18"/>
                <w:szCs w:val="18"/>
                <w:lang w:val="en-IE"/>
              </w:rPr>
              <w:t>Previous recent and relevant* experience in the facilitation of projects, or collective engagement with SMEs, social economy enterprises, and large private or public sector organisations</w:t>
            </w:r>
          </w:p>
        </w:tc>
        <w:tc>
          <w:tcPr>
            <w:tcW w:w="6804"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2B5E769F" w14:textId="1D7C4DB1" w:rsidR="00486E6E" w:rsidRPr="00486E6E" w:rsidRDefault="00486E6E" w:rsidP="00486E6E">
            <w:pPr>
              <w:pStyle w:val="ListParagraph"/>
              <w:numPr>
                <w:ilvl w:val="0"/>
                <w:numId w:val="12"/>
              </w:numPr>
              <w:spacing w:after="0" w:line="240" w:lineRule="auto"/>
              <w:rPr>
                <w:rFonts w:cs="Arial"/>
                <w:sz w:val="18"/>
                <w:szCs w:val="18"/>
                <w:lang w:val="en-IE"/>
              </w:rPr>
            </w:pPr>
            <w:r w:rsidRPr="00486E6E">
              <w:rPr>
                <w:rFonts w:cs="Arial"/>
                <w:sz w:val="18"/>
                <w:szCs w:val="18"/>
                <w:lang w:val="en-IE"/>
              </w:rPr>
              <w:t>Able to demonstrate experience in scoping and delivering collective assignments in the small/micro business sector</w:t>
            </w:r>
          </w:p>
          <w:p w14:paraId="61F96C6E" w14:textId="77777777" w:rsidR="00486E6E" w:rsidRPr="00486E6E" w:rsidRDefault="00486E6E" w:rsidP="00486E6E">
            <w:pPr>
              <w:pStyle w:val="ListParagraph"/>
              <w:numPr>
                <w:ilvl w:val="0"/>
                <w:numId w:val="12"/>
              </w:numPr>
              <w:spacing w:after="0" w:line="240" w:lineRule="auto"/>
              <w:rPr>
                <w:rFonts w:cs="Arial"/>
                <w:sz w:val="18"/>
                <w:szCs w:val="18"/>
                <w:lang w:val="en-IE"/>
              </w:rPr>
            </w:pPr>
            <w:r w:rsidRPr="00486E6E">
              <w:rPr>
                <w:rFonts w:cs="Arial"/>
                <w:sz w:val="18"/>
                <w:szCs w:val="18"/>
                <w:lang w:val="en-IE"/>
              </w:rPr>
              <w:t>Able to demonstrate experience in delivering collaborative assignments/projects to tight deadlines</w:t>
            </w:r>
          </w:p>
          <w:p w14:paraId="38C19A6B" w14:textId="77777777" w:rsidR="00486E6E" w:rsidRPr="00486E6E" w:rsidRDefault="00486E6E" w:rsidP="00486E6E">
            <w:pPr>
              <w:pStyle w:val="ListParagraph"/>
              <w:numPr>
                <w:ilvl w:val="0"/>
                <w:numId w:val="12"/>
              </w:numPr>
              <w:spacing w:after="0" w:line="240" w:lineRule="auto"/>
              <w:rPr>
                <w:rFonts w:cs="Arial"/>
                <w:sz w:val="18"/>
                <w:szCs w:val="18"/>
                <w:lang w:val="en-IE"/>
              </w:rPr>
            </w:pPr>
            <w:r w:rsidRPr="00486E6E">
              <w:rPr>
                <w:rFonts w:cs="Arial"/>
                <w:sz w:val="18"/>
                <w:szCs w:val="18"/>
                <w:lang w:val="en-IE"/>
              </w:rPr>
              <w:t>Able to demonstrate engagement with large private and public sector organisations including knowledge providers</w:t>
            </w:r>
          </w:p>
          <w:p w14:paraId="764DC845" w14:textId="77777777" w:rsidR="00486E6E" w:rsidRPr="00486E6E" w:rsidRDefault="00486E6E" w:rsidP="00486E6E">
            <w:pPr>
              <w:pStyle w:val="ListParagraph"/>
              <w:numPr>
                <w:ilvl w:val="0"/>
                <w:numId w:val="12"/>
              </w:numPr>
              <w:spacing w:after="0" w:line="240" w:lineRule="auto"/>
              <w:rPr>
                <w:rFonts w:cs="Arial"/>
                <w:sz w:val="18"/>
                <w:szCs w:val="18"/>
                <w:lang w:val="en-IE"/>
              </w:rPr>
            </w:pPr>
            <w:r w:rsidRPr="00486E6E">
              <w:rPr>
                <w:rFonts w:cs="Arial"/>
                <w:sz w:val="18"/>
                <w:szCs w:val="18"/>
                <w:lang w:val="en-IE"/>
              </w:rPr>
              <w:t>Adequate Professional Indemnity Insurance</w:t>
            </w:r>
          </w:p>
          <w:p w14:paraId="2108F142" w14:textId="77777777" w:rsidR="00486E6E" w:rsidRPr="00486E6E" w:rsidRDefault="00486E6E" w:rsidP="00486E6E">
            <w:pPr>
              <w:pStyle w:val="ListParagraph"/>
              <w:numPr>
                <w:ilvl w:val="0"/>
                <w:numId w:val="12"/>
              </w:numPr>
              <w:spacing w:after="0" w:line="240" w:lineRule="auto"/>
              <w:rPr>
                <w:rFonts w:cs="Arial"/>
                <w:sz w:val="18"/>
                <w:szCs w:val="18"/>
                <w:lang w:val="en-IE"/>
              </w:rPr>
            </w:pPr>
            <w:r w:rsidRPr="00486E6E">
              <w:rPr>
                <w:rFonts w:cs="Arial"/>
                <w:sz w:val="18"/>
                <w:szCs w:val="18"/>
                <w:lang w:val="en-IE"/>
              </w:rPr>
              <w:t xml:space="preserve">Able to demonstrate professional interpersonal and presentational skills </w:t>
            </w:r>
          </w:p>
          <w:p w14:paraId="6D2171C1" w14:textId="0AEFC4D3" w:rsidR="00F805DD" w:rsidRPr="00486E6E" w:rsidRDefault="00F805DD" w:rsidP="00F805DD">
            <w:pPr>
              <w:contextualSpacing/>
              <w:rPr>
                <w:rFonts w:ascii="Arial" w:hAnsi="Arial" w:cs="Arial"/>
                <w:sz w:val="18"/>
                <w:szCs w:val="18"/>
                <w:lang w:val="en-IE"/>
              </w:rPr>
            </w:pPr>
          </w:p>
        </w:tc>
        <w:tc>
          <w:tcPr>
            <w:tcW w:w="4111"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61126E2F" w14:textId="73E2DAD6" w:rsidR="00486E6E" w:rsidRPr="00486E6E" w:rsidRDefault="00486E6E" w:rsidP="00486E6E">
            <w:pPr>
              <w:pStyle w:val="NoSpacing"/>
              <w:numPr>
                <w:ilvl w:val="0"/>
                <w:numId w:val="6"/>
              </w:numPr>
              <w:rPr>
                <w:rFonts w:cs="Arial"/>
                <w:sz w:val="18"/>
                <w:szCs w:val="18"/>
                <w:lang w:val="en-IE"/>
              </w:rPr>
            </w:pPr>
            <w:r w:rsidRPr="00486E6E">
              <w:rPr>
                <w:rFonts w:cs="Arial"/>
                <w:sz w:val="18"/>
                <w:szCs w:val="18"/>
                <w:u w:val="single"/>
                <w:lang w:val="en-IE"/>
              </w:rPr>
              <w:t>Recent and relevant *</w:t>
            </w:r>
            <w:r w:rsidRPr="00486E6E">
              <w:rPr>
                <w:rFonts w:cs="Arial"/>
                <w:sz w:val="18"/>
                <w:szCs w:val="18"/>
                <w:lang w:val="en-IE"/>
              </w:rPr>
              <w:t xml:space="preserve"> commercial knowledge and business experience</w:t>
            </w:r>
          </w:p>
          <w:p w14:paraId="1B19FD02" w14:textId="77777777" w:rsidR="00486E6E" w:rsidRPr="00486E6E" w:rsidRDefault="00486E6E" w:rsidP="00486E6E">
            <w:pPr>
              <w:pStyle w:val="NoSpacing"/>
              <w:numPr>
                <w:ilvl w:val="0"/>
                <w:numId w:val="6"/>
              </w:numPr>
              <w:rPr>
                <w:rFonts w:cs="Arial"/>
                <w:sz w:val="18"/>
                <w:szCs w:val="18"/>
                <w:lang w:val="en-IE"/>
              </w:rPr>
            </w:pPr>
            <w:r w:rsidRPr="00486E6E">
              <w:rPr>
                <w:rFonts w:cs="Arial"/>
                <w:sz w:val="18"/>
                <w:szCs w:val="18"/>
                <w:u w:val="single"/>
                <w:lang w:val="en-IE"/>
              </w:rPr>
              <w:t>Recent and relevant*</w:t>
            </w:r>
            <w:r w:rsidRPr="00486E6E">
              <w:rPr>
                <w:rFonts w:cs="Arial"/>
                <w:sz w:val="18"/>
                <w:szCs w:val="18"/>
                <w:lang w:val="en-IE"/>
              </w:rPr>
              <w:t xml:space="preserve"> facilitation, project management experience </w:t>
            </w:r>
          </w:p>
          <w:p w14:paraId="4F0BF9D6" w14:textId="77777777" w:rsidR="00486E6E" w:rsidRPr="00486E6E" w:rsidRDefault="00486E6E" w:rsidP="00486E6E">
            <w:pPr>
              <w:pStyle w:val="NoSpacing"/>
              <w:numPr>
                <w:ilvl w:val="0"/>
                <w:numId w:val="6"/>
              </w:numPr>
              <w:rPr>
                <w:rFonts w:cs="Arial"/>
                <w:sz w:val="18"/>
                <w:szCs w:val="18"/>
                <w:lang w:val="en-IE"/>
              </w:rPr>
            </w:pPr>
            <w:r w:rsidRPr="00486E6E">
              <w:rPr>
                <w:rFonts w:cs="Arial"/>
                <w:sz w:val="18"/>
                <w:szCs w:val="18"/>
                <w:lang w:val="en-IE"/>
              </w:rPr>
              <w:t>Membership of relevant professional body preferred</w:t>
            </w:r>
          </w:p>
          <w:p w14:paraId="197C64DB" w14:textId="4642ADF9" w:rsidR="00486E6E" w:rsidRPr="00486E6E" w:rsidRDefault="00486E6E" w:rsidP="00486E6E">
            <w:pPr>
              <w:pStyle w:val="NoSpacing"/>
              <w:numPr>
                <w:ilvl w:val="0"/>
                <w:numId w:val="6"/>
              </w:numPr>
              <w:rPr>
                <w:rFonts w:cs="Arial"/>
                <w:sz w:val="18"/>
                <w:szCs w:val="18"/>
                <w:lang w:val="en-IE"/>
              </w:rPr>
            </w:pPr>
            <w:r w:rsidRPr="00486E6E">
              <w:rPr>
                <w:rFonts w:cs="Arial"/>
                <w:sz w:val="18"/>
                <w:szCs w:val="18"/>
                <w:lang w:val="en-IE"/>
              </w:rPr>
              <w:t xml:space="preserve">Third </w:t>
            </w:r>
            <w:r w:rsidR="00DD2A32">
              <w:rPr>
                <w:rFonts w:cs="Arial"/>
                <w:sz w:val="18"/>
                <w:szCs w:val="18"/>
                <w:lang w:val="en-IE"/>
              </w:rPr>
              <w:t>l</w:t>
            </w:r>
            <w:r w:rsidRPr="00486E6E">
              <w:rPr>
                <w:rFonts w:cs="Arial"/>
                <w:sz w:val="18"/>
                <w:szCs w:val="18"/>
                <w:lang w:val="en-IE"/>
              </w:rPr>
              <w:t>evel business qualification</w:t>
            </w:r>
          </w:p>
          <w:p w14:paraId="5435DE6E" w14:textId="77777777" w:rsidR="00486E6E" w:rsidRPr="00486E6E" w:rsidRDefault="00486E6E" w:rsidP="00486E6E">
            <w:pPr>
              <w:pStyle w:val="NoSpacing"/>
              <w:numPr>
                <w:ilvl w:val="0"/>
                <w:numId w:val="6"/>
              </w:numPr>
              <w:rPr>
                <w:rFonts w:cs="Arial"/>
                <w:sz w:val="18"/>
                <w:szCs w:val="18"/>
                <w:lang w:val="en-IE"/>
              </w:rPr>
            </w:pPr>
            <w:r w:rsidRPr="00486E6E">
              <w:rPr>
                <w:rFonts w:cs="Arial"/>
                <w:sz w:val="18"/>
                <w:szCs w:val="18"/>
                <w:lang w:val="en-IE"/>
              </w:rPr>
              <w:t xml:space="preserve">Experience of business report writing </w:t>
            </w:r>
          </w:p>
          <w:p w14:paraId="6579B09C" w14:textId="77777777" w:rsidR="00F805DD" w:rsidRPr="00486E6E" w:rsidRDefault="00486E6E" w:rsidP="00486E6E">
            <w:pPr>
              <w:pStyle w:val="ListParagraph"/>
              <w:numPr>
                <w:ilvl w:val="0"/>
                <w:numId w:val="6"/>
              </w:numPr>
              <w:spacing w:after="0" w:line="240" w:lineRule="auto"/>
              <w:rPr>
                <w:rFonts w:cs="Arial"/>
                <w:sz w:val="18"/>
                <w:szCs w:val="18"/>
                <w:lang w:val="en-IE"/>
              </w:rPr>
            </w:pPr>
            <w:r w:rsidRPr="00486E6E">
              <w:rPr>
                <w:rFonts w:cs="Arial"/>
                <w:sz w:val="18"/>
                <w:szCs w:val="18"/>
                <w:lang w:val="en-IE"/>
              </w:rPr>
              <w:t>Knowledge and/ or experience of business model generation</w:t>
            </w:r>
          </w:p>
          <w:p w14:paraId="217609E4" w14:textId="77777777" w:rsidR="00486E6E" w:rsidRPr="00486E6E" w:rsidRDefault="00486E6E" w:rsidP="00486E6E">
            <w:pPr>
              <w:rPr>
                <w:rFonts w:ascii="Arial" w:hAnsi="Arial" w:cs="Arial"/>
                <w:sz w:val="18"/>
                <w:szCs w:val="18"/>
                <w:lang w:val="en-IE"/>
              </w:rPr>
            </w:pPr>
          </w:p>
          <w:p w14:paraId="3715E16A" w14:textId="53208408" w:rsidR="00486E6E" w:rsidRPr="00486E6E" w:rsidRDefault="00486E6E" w:rsidP="00486E6E">
            <w:pPr>
              <w:rPr>
                <w:rFonts w:cs="Arial"/>
                <w:sz w:val="18"/>
                <w:szCs w:val="18"/>
                <w:lang w:val="en-IE"/>
              </w:rPr>
            </w:pPr>
          </w:p>
        </w:tc>
      </w:tr>
    </w:tbl>
    <w:p w14:paraId="1EC7133F" w14:textId="4B299755" w:rsidR="00ED6C27" w:rsidRPr="00181AF8" w:rsidRDefault="00ED6C27" w:rsidP="00181AF8">
      <w:pPr>
        <w:pStyle w:val="NoSpacing"/>
        <w:spacing w:line="280" w:lineRule="exact"/>
        <w:ind w:left="283"/>
        <w:rPr>
          <w:rFonts w:cs="Arial"/>
          <w:sz w:val="18"/>
          <w:szCs w:val="18"/>
          <w:lang w:val="en-IE"/>
        </w:rPr>
      </w:pPr>
    </w:p>
    <w:p w14:paraId="2B3E5C7D" w14:textId="226B1A44" w:rsidR="009E73DA" w:rsidRPr="00181AF8" w:rsidRDefault="00486E6E" w:rsidP="00181AF8">
      <w:pPr>
        <w:pStyle w:val="NoSpacing"/>
        <w:spacing w:line="280" w:lineRule="exact"/>
        <w:ind w:left="283"/>
        <w:rPr>
          <w:rFonts w:cs="Arial"/>
          <w:sz w:val="18"/>
          <w:szCs w:val="18"/>
          <w:lang w:val="en-IE"/>
        </w:rPr>
      </w:pPr>
      <w:r w:rsidRPr="00181AF8">
        <w:rPr>
          <w:rFonts w:cs="Arial"/>
          <w:noProof/>
          <w:sz w:val="18"/>
          <w:szCs w:val="18"/>
          <w:lang w:val="en-GB" w:eastAsia="en-GB"/>
        </w:rPr>
        <mc:AlternateContent>
          <mc:Choice Requires="wps">
            <w:drawing>
              <wp:anchor distT="0" distB="0" distL="114300" distR="114300" simplePos="0" relativeHeight="251663360" behindDoc="0" locked="0" layoutInCell="1" allowOverlap="1" wp14:anchorId="01DB720E" wp14:editId="393B3833">
                <wp:simplePos x="0" y="0"/>
                <wp:positionH relativeFrom="column">
                  <wp:posOffset>0</wp:posOffset>
                </wp:positionH>
                <wp:positionV relativeFrom="paragraph">
                  <wp:posOffset>2794000</wp:posOffset>
                </wp:positionV>
                <wp:extent cx="5994400" cy="4191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5994400" cy="419100"/>
                        </a:xfrm>
                        <a:prstGeom prst="rect">
                          <a:avLst/>
                        </a:prstGeom>
                        <a:solidFill>
                          <a:schemeClr val="lt1"/>
                        </a:solidFill>
                        <a:ln w="6350">
                          <a:solidFill>
                            <a:schemeClr val="bg1"/>
                          </a:solidFill>
                        </a:ln>
                      </wps:spPr>
                      <wps:txbx>
                        <w:txbxContent>
                          <w:p w14:paraId="14BE709E" w14:textId="77777777" w:rsidR="00B75A94" w:rsidRPr="00486E6E" w:rsidRDefault="00B75A94" w:rsidP="00486E6E">
                            <w:pPr>
                              <w:ind w:right="-456"/>
                              <w:rPr>
                                <w:rFonts w:ascii="Arial" w:hAnsi="Arial" w:cs="Arial"/>
                                <w:b/>
                                <w:sz w:val="14"/>
                                <w:szCs w:val="14"/>
                                <w:lang w:val="en-IE"/>
                              </w:rPr>
                            </w:pPr>
                            <w:r w:rsidRPr="00486E6E">
                              <w:rPr>
                                <w:rFonts w:ascii="Arial" w:hAnsi="Arial" w:cs="Arial"/>
                                <w:b/>
                                <w:sz w:val="14"/>
                                <w:szCs w:val="14"/>
                                <w:u w:val="single"/>
                                <w:vertAlign w:val="superscript"/>
                                <w:lang w:val="en-IE"/>
                              </w:rPr>
                              <w:t>*</w:t>
                            </w:r>
                            <w:r w:rsidRPr="00486E6E">
                              <w:rPr>
                                <w:rFonts w:ascii="Arial" w:hAnsi="Arial" w:cs="Arial"/>
                                <w:b/>
                                <w:sz w:val="14"/>
                                <w:szCs w:val="14"/>
                                <w:u w:val="single"/>
                                <w:lang w:val="en-IE"/>
                              </w:rPr>
                              <w:t xml:space="preserve">Recent and relevant </w:t>
                            </w:r>
                            <w:r w:rsidRPr="00486E6E">
                              <w:rPr>
                                <w:rFonts w:ascii="Arial" w:hAnsi="Arial" w:cs="Arial"/>
                                <w:sz w:val="14"/>
                                <w:szCs w:val="14"/>
                                <w:lang w:val="en-IE"/>
                              </w:rPr>
                              <w:t>is defined as business experience in 3 years of the last 8 years</w:t>
                            </w:r>
                          </w:p>
                          <w:p w14:paraId="1F8A9461" w14:textId="77777777" w:rsidR="00B75A94" w:rsidRPr="00486E6E" w:rsidRDefault="00B75A94" w:rsidP="00486E6E">
                            <w:pPr>
                              <w:rPr>
                                <w:sz w:val="14"/>
                                <w:szCs w:val="1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B720E" id="Text Box 6" o:spid="_x0000_s1030" type="#_x0000_t202" style="position:absolute;left:0;text-align:left;margin-left:0;margin-top:220pt;width:472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" fillcolor="white [3201]" strokecolor="white [3212]" strokeweight=".5pt">
                <v:textbox>
                  <w:txbxContent>
                    <w:p w14:paraId="14BE709E" w14:textId="77777777" w:rsidR="00B75A94" w:rsidRPr="00486E6E" w:rsidRDefault="00B75A94" w:rsidP="00486E6E">
                      <w:pPr>
                        <w:ind w:right="-456"/>
                        <w:rPr>
                          <w:rFonts w:ascii="Arial" w:hAnsi="Arial" w:cs="Arial"/>
                          <w:b/>
                          <w:sz w:val="14"/>
                          <w:szCs w:val="14"/>
                          <w:lang w:val="en-IE"/>
                        </w:rPr>
                      </w:pPr>
                      <w:r w:rsidRPr="00486E6E">
                        <w:rPr>
                          <w:rFonts w:ascii="Arial" w:hAnsi="Arial" w:cs="Arial"/>
                          <w:b/>
                          <w:sz w:val="14"/>
                          <w:szCs w:val="14"/>
                          <w:u w:val="single"/>
                          <w:vertAlign w:val="superscript"/>
                          <w:lang w:val="en-IE"/>
                        </w:rPr>
                        <w:t>*</w:t>
                      </w:r>
                      <w:r w:rsidRPr="00486E6E">
                        <w:rPr>
                          <w:rFonts w:ascii="Arial" w:hAnsi="Arial" w:cs="Arial"/>
                          <w:b/>
                          <w:sz w:val="14"/>
                          <w:szCs w:val="14"/>
                          <w:u w:val="single"/>
                          <w:lang w:val="en-IE"/>
                        </w:rPr>
                        <w:t xml:space="preserve">Recent and relevant </w:t>
                      </w:r>
                      <w:r w:rsidRPr="00486E6E">
                        <w:rPr>
                          <w:rFonts w:ascii="Arial" w:hAnsi="Arial" w:cs="Arial"/>
                          <w:sz w:val="14"/>
                          <w:szCs w:val="14"/>
                          <w:lang w:val="en-IE"/>
                        </w:rPr>
                        <w:t>is defined as business experience in 3 years of the last 8 years</w:t>
                      </w:r>
                    </w:p>
                    <w:p w14:paraId="1F8A9461" w14:textId="77777777" w:rsidR="00B75A94" w:rsidRPr="00486E6E" w:rsidRDefault="00B75A94" w:rsidP="00486E6E">
                      <w:pPr>
                        <w:rPr>
                          <w:sz w:val="14"/>
                          <w:szCs w:val="14"/>
                          <w:lang w:val="en-GB"/>
                        </w:rPr>
                      </w:pPr>
                    </w:p>
                  </w:txbxContent>
                </v:textbox>
              </v:shape>
            </w:pict>
          </mc:Fallback>
        </mc:AlternateContent>
      </w:r>
    </w:p>
    <w:sectPr w:rsidR="009E73DA" w:rsidRPr="00181AF8" w:rsidSect="00181AF8">
      <w:pgSz w:w="16840" w:h="11900" w:orient="landscape"/>
      <w:pgMar w:top="1440" w:right="1440" w:bottom="1440"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0F39F" w14:textId="77777777" w:rsidR="005A6A76" w:rsidRDefault="005A6A76" w:rsidP="000F200B">
      <w:r>
        <w:separator/>
      </w:r>
    </w:p>
  </w:endnote>
  <w:endnote w:type="continuationSeparator" w:id="0">
    <w:p w14:paraId="5CA5A7AD" w14:textId="77777777" w:rsidR="005A6A76" w:rsidRDefault="005A6A76" w:rsidP="000F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C43AC" w14:textId="0D55EDFE" w:rsidR="00B75A94" w:rsidRPr="00D61226" w:rsidRDefault="00B75A94">
    <w:pPr>
      <w:pStyle w:val="Footer"/>
      <w:rPr>
        <w:rFonts w:ascii="Arial" w:hAnsi="Arial" w:cs="Arial"/>
        <w:sz w:val="2"/>
        <w:szCs w:val="2"/>
      </w:rPr>
    </w:pPr>
  </w:p>
  <w:p w14:paraId="25F94912" w14:textId="6706F874" w:rsidR="00B75A94" w:rsidRDefault="00B75A94">
    <w:pPr>
      <w:pStyle w:val="Footer"/>
    </w:pPr>
    <w:r>
      <w:rPr>
        <w:noProof/>
        <w:lang w:val="en-GB" w:eastAsia="en-GB"/>
      </w:rPr>
      <w:drawing>
        <wp:inline distT="0" distB="0" distL="0" distR="0" wp14:anchorId="1176607F" wp14:editId="04AA00D2">
          <wp:extent cx="9958812" cy="13382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nvestNI_word_bg_landscape.jpg"/>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9958812" cy="133822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997F3" w14:textId="77777777" w:rsidR="005A6A76" w:rsidRDefault="005A6A76" w:rsidP="000F200B">
      <w:r>
        <w:separator/>
      </w:r>
    </w:p>
  </w:footnote>
  <w:footnote w:type="continuationSeparator" w:id="0">
    <w:p w14:paraId="036694CC" w14:textId="77777777" w:rsidR="005A6A76" w:rsidRDefault="005A6A76" w:rsidP="000F200B">
      <w:r>
        <w:continuationSeparator/>
      </w:r>
    </w:p>
  </w:footnote>
  <w:footnote w:id="1">
    <w:p w14:paraId="4091C20B" w14:textId="77777777" w:rsidR="00B75A94" w:rsidRPr="00006257" w:rsidRDefault="00B75A94" w:rsidP="001560EA">
      <w:pPr>
        <w:pStyle w:val="NoSpacing"/>
        <w:rPr>
          <w:rFonts w:ascii="Calibri" w:hAnsi="Calibri"/>
          <w:sz w:val="20"/>
          <w:szCs w:val="20"/>
          <w:lang w:val="en-GB"/>
        </w:rPr>
      </w:pPr>
    </w:p>
  </w:footnote>
  <w:footnote w:id="2">
    <w:p w14:paraId="32CDFABC" w14:textId="77777777" w:rsidR="00B75A94" w:rsidRPr="00006257" w:rsidRDefault="00B75A94" w:rsidP="001560EA">
      <w:pPr>
        <w:pStyle w:val="NoSpacing"/>
        <w:rPr>
          <w:rFonts w:ascii="Calibri" w:hAnsi="Calibri"/>
          <w:sz w:val="20"/>
          <w:szCs w:val="20"/>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6CEAF" w14:textId="5641A479" w:rsidR="00B75A94" w:rsidRDefault="005A6A76">
    <w:pPr>
      <w:pStyle w:val="Header"/>
    </w:pPr>
    <w:r>
      <w:rPr>
        <w:noProof/>
      </w:rPr>
      <w:pict w14:anchorId="11CF7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457086" o:spid="_x0000_s2050" type="#_x0000_t75" alt="/Users/ntaylor/Desktop/InvestNI_word_bg.jpg" style="position:absolute;margin-left:0;margin-top:0;width:450.1pt;height:107.05pt;z-index:-251653120;mso-wrap-edited:f;mso-width-percent:0;mso-height-percent:0;mso-position-horizontal:center;mso-position-horizontal-relative:margin;mso-position-vertical:center;mso-position-vertical-relative:margin;mso-width-percent:0;mso-height-percent:0" o:allowincell="f">
          <v:imagedata r:id="rId1" o:title="InvestNI_word_b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B0DAA" w14:textId="7AEBE82F" w:rsidR="00B75A94" w:rsidRDefault="005A6A76">
    <w:pPr>
      <w:pStyle w:val="Header"/>
    </w:pPr>
    <w:r>
      <w:rPr>
        <w:noProof/>
      </w:rPr>
      <w:pict w14:anchorId="0AA7C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457085" o:spid="_x0000_s2049" type="#_x0000_t75" alt="/Users/ntaylor/Desktop/InvestNI_word_bg.jpg" style="position:absolute;margin-left:0;margin-top:0;width:450.1pt;height:107.05pt;z-index:-251656192;mso-wrap-edited:f;mso-width-percent:0;mso-height-percent:0;mso-position-horizontal:center;mso-position-horizontal-relative:margin;mso-position-vertical:center;mso-position-vertical-relative:margin;mso-width-percent:0;mso-height-percent:0" o:allowincell="f">
          <v:imagedata r:id="rId1" o:title="InvestNI_word_b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05129"/>
    <w:multiLevelType w:val="multilevel"/>
    <w:tmpl w:val="AFF28D80"/>
    <w:lvl w:ilvl="0">
      <w:start w:val="1"/>
      <w:numFmt w:val="bullet"/>
      <w:lvlText w:val=""/>
      <w:lvlJc w:val="left"/>
      <w:pPr>
        <w:ind w:left="720" w:hanging="360"/>
      </w:pPr>
      <w:rPr>
        <w:rFonts w:ascii="Symbol" w:hAnsi="Symbol" w:hint="default"/>
        <w:color w:val="2E74B5" w:themeColor="accent5"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171905"/>
    <w:multiLevelType w:val="hybridMultilevel"/>
    <w:tmpl w:val="5D3ADF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70B1948"/>
    <w:multiLevelType w:val="hybridMultilevel"/>
    <w:tmpl w:val="46F47642"/>
    <w:lvl w:ilvl="0" w:tplc="4E604358">
      <w:start w:val="1"/>
      <w:numFmt w:val="bullet"/>
      <w:lvlText w:val=""/>
      <w:lvlJc w:val="left"/>
      <w:pPr>
        <w:ind w:left="502" w:hanging="360"/>
      </w:pPr>
      <w:rPr>
        <w:rFonts w:ascii="Symbol" w:hAnsi="Symbol" w:hint="default"/>
        <w:color w:val="2E74B5" w:themeColor="accent5" w:themeShade="BF"/>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8D656AA"/>
    <w:multiLevelType w:val="hybridMultilevel"/>
    <w:tmpl w:val="FFCCCBC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0432F1"/>
    <w:multiLevelType w:val="hybridMultilevel"/>
    <w:tmpl w:val="360CE03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 w15:restartNumberingAfterBreak="0">
    <w:nsid w:val="3222057C"/>
    <w:multiLevelType w:val="hybridMultilevel"/>
    <w:tmpl w:val="0ED20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8106DD"/>
    <w:multiLevelType w:val="hybridMultilevel"/>
    <w:tmpl w:val="E8FE1AA0"/>
    <w:lvl w:ilvl="0" w:tplc="C4AC886C">
      <w:start w:val="1"/>
      <w:numFmt w:val="bullet"/>
      <w:lvlText w:val=""/>
      <w:lvlJc w:val="left"/>
      <w:pPr>
        <w:ind w:left="720" w:hanging="360"/>
      </w:pPr>
      <w:rPr>
        <w:rFonts w:ascii="Symbol" w:hAnsi="Symbol" w:hint="default"/>
        <w:color w:val="2E74B5"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83D80"/>
    <w:multiLevelType w:val="hybridMultilevel"/>
    <w:tmpl w:val="AFF28D80"/>
    <w:lvl w:ilvl="0" w:tplc="08DC4484">
      <w:start w:val="1"/>
      <w:numFmt w:val="bullet"/>
      <w:lvlText w:val=""/>
      <w:lvlJc w:val="left"/>
      <w:pPr>
        <w:ind w:left="720" w:hanging="360"/>
      </w:pPr>
      <w:rPr>
        <w:rFonts w:ascii="Symbol" w:hAnsi="Symbol" w:hint="default"/>
        <w:color w:val="2E74B5"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C313A"/>
    <w:multiLevelType w:val="hybridMultilevel"/>
    <w:tmpl w:val="A384A1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356866"/>
    <w:multiLevelType w:val="hybridMultilevel"/>
    <w:tmpl w:val="75F00518"/>
    <w:lvl w:ilvl="0" w:tplc="C066B000">
      <w:start w:val="1"/>
      <w:numFmt w:val="bullet"/>
      <w:lvlText w:val=""/>
      <w:lvlJc w:val="left"/>
      <w:pPr>
        <w:ind w:left="720" w:hanging="360"/>
      </w:pPr>
      <w:rPr>
        <w:rFonts w:ascii="Symbol" w:hAnsi="Symbol" w:hint="default"/>
        <w:color w:val="2E74B5"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00044"/>
    <w:multiLevelType w:val="hybridMultilevel"/>
    <w:tmpl w:val="9A2AC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52478F"/>
    <w:multiLevelType w:val="hybridMultilevel"/>
    <w:tmpl w:val="F37460F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94F2F65"/>
    <w:multiLevelType w:val="hybridMultilevel"/>
    <w:tmpl w:val="639A922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15:restartNumberingAfterBreak="0">
    <w:nsid w:val="7C6D27EA"/>
    <w:multiLevelType w:val="hybridMultilevel"/>
    <w:tmpl w:val="E0640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6"/>
  </w:num>
  <w:num w:numId="4">
    <w:abstractNumId w:val="9"/>
  </w:num>
  <w:num w:numId="5">
    <w:abstractNumId w:val="12"/>
  </w:num>
  <w:num w:numId="6">
    <w:abstractNumId w:val="4"/>
  </w:num>
  <w:num w:numId="7">
    <w:abstractNumId w:val="11"/>
  </w:num>
  <w:num w:numId="8">
    <w:abstractNumId w:val="8"/>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3"/>
  </w:num>
  <w:num w:numId="13">
    <w:abstractNumId w:val="10"/>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0B"/>
    <w:rsid w:val="00015232"/>
    <w:rsid w:val="00015740"/>
    <w:rsid w:val="0009383E"/>
    <w:rsid w:val="000E08F4"/>
    <w:rsid w:val="000F200B"/>
    <w:rsid w:val="00101CBC"/>
    <w:rsid w:val="001560EA"/>
    <w:rsid w:val="0016656E"/>
    <w:rsid w:val="00181AF8"/>
    <w:rsid w:val="001C1794"/>
    <w:rsid w:val="00230D9D"/>
    <w:rsid w:val="002547DE"/>
    <w:rsid w:val="002B755C"/>
    <w:rsid w:val="003306E1"/>
    <w:rsid w:val="0033168F"/>
    <w:rsid w:val="00336A31"/>
    <w:rsid w:val="00356173"/>
    <w:rsid w:val="00366FBD"/>
    <w:rsid w:val="0037033E"/>
    <w:rsid w:val="003A76BF"/>
    <w:rsid w:val="003B2A3F"/>
    <w:rsid w:val="003E24DC"/>
    <w:rsid w:val="004270B1"/>
    <w:rsid w:val="00467C66"/>
    <w:rsid w:val="00486E6E"/>
    <w:rsid w:val="004F1CE6"/>
    <w:rsid w:val="005335B4"/>
    <w:rsid w:val="00551523"/>
    <w:rsid w:val="00556B45"/>
    <w:rsid w:val="0058485B"/>
    <w:rsid w:val="005A6A76"/>
    <w:rsid w:val="005B045C"/>
    <w:rsid w:val="005C1D67"/>
    <w:rsid w:val="005F4E38"/>
    <w:rsid w:val="006335F4"/>
    <w:rsid w:val="006A4DDD"/>
    <w:rsid w:val="007430CF"/>
    <w:rsid w:val="00777C75"/>
    <w:rsid w:val="007E0913"/>
    <w:rsid w:val="00811B85"/>
    <w:rsid w:val="00842B1A"/>
    <w:rsid w:val="00855E61"/>
    <w:rsid w:val="00871816"/>
    <w:rsid w:val="00872132"/>
    <w:rsid w:val="008825B8"/>
    <w:rsid w:val="00883200"/>
    <w:rsid w:val="00896C99"/>
    <w:rsid w:val="008A7C6F"/>
    <w:rsid w:val="008C33CA"/>
    <w:rsid w:val="00902B4B"/>
    <w:rsid w:val="009053B1"/>
    <w:rsid w:val="00906A82"/>
    <w:rsid w:val="00971C31"/>
    <w:rsid w:val="009C5E1F"/>
    <w:rsid w:val="009D526E"/>
    <w:rsid w:val="009E73DA"/>
    <w:rsid w:val="009F3DF7"/>
    <w:rsid w:val="00AA6CC1"/>
    <w:rsid w:val="00AF0C50"/>
    <w:rsid w:val="00B01E24"/>
    <w:rsid w:val="00B10D04"/>
    <w:rsid w:val="00B176A9"/>
    <w:rsid w:val="00B40F29"/>
    <w:rsid w:val="00B75A94"/>
    <w:rsid w:val="00B815F2"/>
    <w:rsid w:val="00B95536"/>
    <w:rsid w:val="00BD57B8"/>
    <w:rsid w:val="00C8668E"/>
    <w:rsid w:val="00CA178C"/>
    <w:rsid w:val="00CA4869"/>
    <w:rsid w:val="00CF15D5"/>
    <w:rsid w:val="00D0144B"/>
    <w:rsid w:val="00D454C6"/>
    <w:rsid w:val="00D46708"/>
    <w:rsid w:val="00D61226"/>
    <w:rsid w:val="00D83D25"/>
    <w:rsid w:val="00D8553A"/>
    <w:rsid w:val="00DA3F1C"/>
    <w:rsid w:val="00DA4711"/>
    <w:rsid w:val="00DC2481"/>
    <w:rsid w:val="00DD2A32"/>
    <w:rsid w:val="00DE186E"/>
    <w:rsid w:val="00DF3BF3"/>
    <w:rsid w:val="00DF5249"/>
    <w:rsid w:val="00DF6C3A"/>
    <w:rsid w:val="00E10316"/>
    <w:rsid w:val="00E148C1"/>
    <w:rsid w:val="00E434FC"/>
    <w:rsid w:val="00E66779"/>
    <w:rsid w:val="00E96C1C"/>
    <w:rsid w:val="00ED6C27"/>
    <w:rsid w:val="00EF09DD"/>
    <w:rsid w:val="00F1722E"/>
    <w:rsid w:val="00F2034A"/>
    <w:rsid w:val="00F805DD"/>
    <w:rsid w:val="00F9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5DB807"/>
  <w14:defaultImageDpi w14:val="32767"/>
  <w15:chartTrackingRefBased/>
  <w15:docId w15:val="{6DD2522F-7B61-9F4E-B355-0A60AE2D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00B"/>
    <w:pPr>
      <w:tabs>
        <w:tab w:val="center" w:pos="4513"/>
        <w:tab w:val="right" w:pos="9026"/>
      </w:tabs>
    </w:pPr>
  </w:style>
  <w:style w:type="character" w:customStyle="1" w:styleId="HeaderChar">
    <w:name w:val="Header Char"/>
    <w:basedOn w:val="DefaultParagraphFont"/>
    <w:link w:val="Header"/>
    <w:uiPriority w:val="99"/>
    <w:rsid w:val="000F200B"/>
  </w:style>
  <w:style w:type="paragraph" w:styleId="Footer">
    <w:name w:val="footer"/>
    <w:basedOn w:val="Normal"/>
    <w:link w:val="FooterChar"/>
    <w:uiPriority w:val="99"/>
    <w:unhideWhenUsed/>
    <w:rsid w:val="000F200B"/>
    <w:pPr>
      <w:tabs>
        <w:tab w:val="center" w:pos="4513"/>
        <w:tab w:val="right" w:pos="9026"/>
      </w:tabs>
    </w:pPr>
  </w:style>
  <w:style w:type="character" w:customStyle="1" w:styleId="FooterChar">
    <w:name w:val="Footer Char"/>
    <w:basedOn w:val="DefaultParagraphFont"/>
    <w:link w:val="Footer"/>
    <w:uiPriority w:val="99"/>
    <w:rsid w:val="000F200B"/>
  </w:style>
  <w:style w:type="paragraph" w:styleId="NoSpacing">
    <w:name w:val="No Spacing"/>
    <w:uiPriority w:val="1"/>
    <w:qFormat/>
    <w:rsid w:val="00CA178C"/>
    <w:rPr>
      <w:rFonts w:ascii="Arial" w:eastAsia="Calibri" w:hAnsi="Arial" w:cs="Times New Roman"/>
      <w:lang w:eastAsia="en-US"/>
    </w:rPr>
  </w:style>
  <w:style w:type="character" w:styleId="Hyperlink">
    <w:name w:val="Hyperlink"/>
    <w:uiPriority w:val="99"/>
    <w:unhideWhenUsed/>
    <w:rsid w:val="00DF3BF3"/>
    <w:rPr>
      <w:color w:val="0000FF"/>
      <w:u w:val="single"/>
    </w:rPr>
  </w:style>
  <w:style w:type="paragraph" w:styleId="BalloonText">
    <w:name w:val="Balloon Text"/>
    <w:basedOn w:val="Normal"/>
    <w:link w:val="BalloonTextChar"/>
    <w:uiPriority w:val="99"/>
    <w:semiHidden/>
    <w:unhideWhenUsed/>
    <w:rsid w:val="00DF3BF3"/>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DF3BF3"/>
    <w:rPr>
      <w:rFonts w:ascii="Tahoma" w:eastAsia="Calibri" w:hAnsi="Tahoma" w:cs="Tahoma"/>
      <w:sz w:val="16"/>
      <w:szCs w:val="16"/>
      <w:lang w:eastAsia="en-US"/>
    </w:rPr>
  </w:style>
  <w:style w:type="character" w:styleId="FootnoteReference">
    <w:name w:val="footnote reference"/>
    <w:uiPriority w:val="99"/>
    <w:semiHidden/>
    <w:unhideWhenUsed/>
    <w:rsid w:val="00DF3BF3"/>
    <w:rPr>
      <w:vertAlign w:val="superscript"/>
    </w:rPr>
  </w:style>
  <w:style w:type="character" w:styleId="FollowedHyperlink">
    <w:name w:val="FollowedHyperlink"/>
    <w:basedOn w:val="DefaultParagraphFont"/>
    <w:uiPriority w:val="99"/>
    <w:semiHidden/>
    <w:unhideWhenUsed/>
    <w:rsid w:val="009E73DA"/>
    <w:rPr>
      <w:color w:val="954F72" w:themeColor="followedHyperlink"/>
      <w:u w:val="single"/>
    </w:rPr>
  </w:style>
  <w:style w:type="table" w:styleId="TableGrid">
    <w:name w:val="Table Grid"/>
    <w:basedOn w:val="TableNormal"/>
    <w:uiPriority w:val="39"/>
    <w:rsid w:val="00905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01E24"/>
    <w:rPr>
      <w:rFonts w:ascii="Arial" w:eastAsia="Calibri" w:hAnsi="Arial" w:cs="Times New Roman"/>
      <w:sz w:val="20"/>
      <w:szCs w:val="20"/>
      <w:lang w:eastAsia="en-US"/>
    </w:rPr>
  </w:style>
  <w:style w:type="character" w:customStyle="1" w:styleId="FootnoteTextChar">
    <w:name w:val="Footnote Text Char"/>
    <w:basedOn w:val="DefaultParagraphFont"/>
    <w:link w:val="FootnoteText"/>
    <w:uiPriority w:val="99"/>
    <w:rsid w:val="00B01E24"/>
    <w:rPr>
      <w:rFonts w:ascii="Arial" w:eastAsia="Calibri" w:hAnsi="Arial" w:cs="Times New Roman"/>
      <w:sz w:val="20"/>
      <w:szCs w:val="20"/>
      <w:lang w:eastAsia="en-US"/>
    </w:rPr>
  </w:style>
  <w:style w:type="paragraph" w:styleId="ListParagraph">
    <w:name w:val="List Paragraph"/>
    <w:basedOn w:val="Normal"/>
    <w:uiPriority w:val="34"/>
    <w:qFormat/>
    <w:rsid w:val="00551523"/>
    <w:pPr>
      <w:spacing w:after="200" w:line="276" w:lineRule="auto"/>
      <w:ind w:left="720"/>
      <w:contextualSpacing/>
    </w:pPr>
    <w:rPr>
      <w:rFonts w:ascii="Arial" w:eastAsia="Calibri" w:hAnsi="Arial" w:cs="Times New Roman"/>
      <w:lang w:eastAsia="en-US"/>
    </w:rPr>
  </w:style>
  <w:style w:type="paragraph" w:styleId="EndnoteText">
    <w:name w:val="endnote text"/>
    <w:basedOn w:val="Normal"/>
    <w:link w:val="EndnoteTextChar"/>
    <w:uiPriority w:val="99"/>
    <w:semiHidden/>
    <w:unhideWhenUsed/>
    <w:rsid w:val="0037033E"/>
    <w:rPr>
      <w:sz w:val="20"/>
      <w:szCs w:val="20"/>
    </w:rPr>
  </w:style>
  <w:style w:type="character" w:customStyle="1" w:styleId="EndnoteTextChar">
    <w:name w:val="Endnote Text Char"/>
    <w:basedOn w:val="DefaultParagraphFont"/>
    <w:link w:val="EndnoteText"/>
    <w:uiPriority w:val="99"/>
    <w:semiHidden/>
    <w:rsid w:val="0037033E"/>
    <w:rPr>
      <w:sz w:val="20"/>
      <w:szCs w:val="20"/>
    </w:rPr>
  </w:style>
  <w:style w:type="character" w:styleId="EndnoteReference">
    <w:name w:val="endnote reference"/>
    <w:basedOn w:val="DefaultParagraphFont"/>
    <w:uiPriority w:val="99"/>
    <w:semiHidden/>
    <w:unhideWhenUsed/>
    <w:rsid w:val="003703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5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mailto:serviceproviderdatabase@investni.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nibusinessinfo.co.uk/content/professional-indemnity-insurance" TargetMode="External"/><Relationship Id="rId2" Type="http://schemas.openxmlformats.org/officeDocument/2006/relationships/numbering" Target="numbering.xml"/><Relationship Id="rId16" Type="http://schemas.openxmlformats.org/officeDocument/2006/relationships/hyperlink" Target="https://www.nibusinessinfo.co.uk/content/professional-indemnity-insurance" TargetMode="External"/><Relationship Id="rId20" Type="http://schemas.openxmlformats.org/officeDocument/2006/relationships/hyperlink" Target="mailto:serviceproviderdatabase@investn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providerdatabase@investni.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iod.com/services/information-and-advice/resources-and-factsheets/details/what-is-the-role-of-the-nonexecutive-director" TargetMode="External"/><Relationship Id="rId19" Type="http://schemas.openxmlformats.org/officeDocument/2006/relationships/hyperlink" Target="https://www.investni.com/about-us/privacy.html" TargetMode="External"/><Relationship Id="rId4" Type="http://schemas.openxmlformats.org/officeDocument/2006/relationships/settings" Target="settings.xml"/><Relationship Id="rId9" Type="http://schemas.openxmlformats.org/officeDocument/2006/relationships/hyperlink" Target="https://www.iod.com/services/information-and-advice/resources-and-factsheets/details/what-is-the-role-of-the-nonexecutive-director" TargetMode="Externa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B29-38C3-4A07-AC5E-0965BCF0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Taylor</dc:creator>
  <cp:keywords/>
  <dc:description/>
  <cp:lastModifiedBy>Julia Scott</cp:lastModifiedBy>
  <cp:revision>2</cp:revision>
  <cp:lastPrinted>2018-06-22T13:11:00Z</cp:lastPrinted>
  <dcterms:created xsi:type="dcterms:W3CDTF">2018-07-23T07:44:00Z</dcterms:created>
  <dcterms:modified xsi:type="dcterms:W3CDTF">2018-07-23T07:44:00Z</dcterms:modified>
</cp:coreProperties>
</file>