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40" w:rsidRDefault="0043023F">
      <w:r>
        <w:rPr>
          <w:noProof/>
          <w:lang w:eastAsia="en-GB"/>
        </w:rPr>
        <w:drawing>
          <wp:inline distT="0" distB="0" distL="0" distR="0">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rsidR="00886640" w:rsidRDefault="00886640"/>
    <w:p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rsidTr="00886640">
        <w:trPr>
          <w:trHeight w:val="397"/>
        </w:trPr>
        <w:tc>
          <w:tcPr>
            <w:tcW w:w="10772" w:type="dxa"/>
            <w:gridSpan w:val="7"/>
            <w:vAlign w:val="center"/>
            <w:hideMark/>
          </w:tcPr>
          <w:p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rsidTr="00886640">
        <w:trPr>
          <w:trHeight w:val="227"/>
        </w:trPr>
        <w:tc>
          <w:tcPr>
            <w:tcW w:w="10772" w:type="dxa"/>
            <w:gridSpan w:val="7"/>
            <w:vAlign w:val="center"/>
          </w:tcPr>
          <w:p w:rsidR="00886640" w:rsidRDefault="00886640">
            <w:pPr>
              <w:rPr>
                <w:b/>
                <w:color w:val="FF0000"/>
              </w:rPr>
            </w:pPr>
          </w:p>
        </w:tc>
      </w:tr>
      <w:tr w:rsidR="00886640" w:rsidRPr="000A0715" w:rsidTr="00886640">
        <w:trPr>
          <w:trHeight w:hRule="exact" w:val="397"/>
        </w:trPr>
        <w:tc>
          <w:tcPr>
            <w:tcW w:w="1729" w:type="dxa"/>
            <w:vAlign w:val="center"/>
            <w:hideMark/>
          </w:tcPr>
          <w:p w:rsidR="00886640" w:rsidRPr="000A0715" w:rsidRDefault="0043023F">
            <w:pPr>
              <w:rPr>
                <w:rFonts w:cs="Arial"/>
                <w:b/>
                <w:color w:val="000000"/>
                <w:sz w:val="22"/>
                <w:szCs w:val="22"/>
              </w:rPr>
            </w:pPr>
            <w:r w:rsidRPr="000A0715">
              <w:rPr>
                <w:rFonts w:cs="Arial"/>
                <w:sz w:val="22"/>
                <w:szCs w:val="22"/>
              </w:rPr>
              <w:t>DIVISION</w:t>
            </w:r>
            <w:r w:rsidR="00886640" w:rsidRPr="000A0715">
              <w:rPr>
                <w:rFonts w:cs="Arial"/>
                <w:b/>
                <w:color w:val="000000"/>
                <w:sz w:val="22"/>
                <w:szCs w:val="22"/>
              </w:rPr>
              <w:t>:</w:t>
            </w:r>
          </w:p>
        </w:tc>
        <w:tc>
          <w:tcPr>
            <w:tcW w:w="3664" w:type="dxa"/>
            <w:gridSpan w:val="3"/>
            <w:tcBorders>
              <w:top w:val="nil"/>
              <w:left w:val="nil"/>
              <w:bottom w:val="single" w:sz="4" w:space="0" w:color="auto"/>
              <w:right w:val="nil"/>
            </w:tcBorders>
            <w:vAlign w:val="center"/>
            <w:hideMark/>
          </w:tcPr>
          <w:p w:rsidR="00886640" w:rsidRPr="000A0715" w:rsidRDefault="007F4246">
            <w:pPr>
              <w:rPr>
                <w:rFonts w:cs="Arial"/>
                <w:color w:val="000000"/>
                <w:sz w:val="22"/>
                <w:szCs w:val="22"/>
              </w:rPr>
            </w:pPr>
            <w:r w:rsidRPr="000A0715">
              <w:rPr>
                <w:rFonts w:cs="Arial"/>
                <w:sz w:val="22"/>
                <w:szCs w:val="22"/>
              </w:rPr>
              <w:t>Regional Business Group</w:t>
            </w:r>
          </w:p>
        </w:tc>
        <w:tc>
          <w:tcPr>
            <w:tcW w:w="1271" w:type="dxa"/>
            <w:vAlign w:val="center"/>
            <w:hideMark/>
          </w:tcPr>
          <w:p w:rsidR="00886640" w:rsidRPr="000A0715" w:rsidRDefault="0043023F">
            <w:pPr>
              <w:rPr>
                <w:rFonts w:cs="Arial"/>
                <w:b/>
                <w:color w:val="000000"/>
                <w:sz w:val="22"/>
                <w:szCs w:val="22"/>
              </w:rPr>
            </w:pPr>
            <w:r w:rsidRPr="000A0715">
              <w:rPr>
                <w:rFonts w:cs="Arial"/>
                <w:b/>
                <w:color w:val="000000"/>
                <w:sz w:val="22"/>
                <w:szCs w:val="22"/>
              </w:rPr>
              <w:t>TEAM</w:t>
            </w:r>
            <w:r w:rsidR="00886640" w:rsidRPr="000A0715">
              <w:rPr>
                <w:rFonts w:cs="Arial"/>
                <w:b/>
                <w:color w:val="000000"/>
                <w:sz w:val="22"/>
                <w:szCs w:val="22"/>
              </w:rPr>
              <w:t>:</w:t>
            </w:r>
          </w:p>
        </w:tc>
        <w:tc>
          <w:tcPr>
            <w:tcW w:w="4108" w:type="dxa"/>
            <w:gridSpan w:val="2"/>
            <w:tcBorders>
              <w:top w:val="nil"/>
              <w:left w:val="nil"/>
              <w:bottom w:val="single" w:sz="4" w:space="0" w:color="auto"/>
              <w:right w:val="nil"/>
            </w:tcBorders>
            <w:vAlign w:val="center"/>
            <w:hideMark/>
          </w:tcPr>
          <w:p w:rsidR="00886640" w:rsidRPr="000A0715" w:rsidRDefault="007F4246">
            <w:pPr>
              <w:rPr>
                <w:rFonts w:cs="Arial"/>
                <w:color w:val="000000"/>
                <w:sz w:val="22"/>
                <w:szCs w:val="22"/>
              </w:rPr>
            </w:pPr>
            <w:r w:rsidRPr="000A0715">
              <w:rPr>
                <w:rFonts w:cs="Arial"/>
                <w:sz w:val="22"/>
                <w:szCs w:val="22"/>
              </w:rPr>
              <w:t>Regional Development Team</w:t>
            </w: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val="397"/>
        </w:trPr>
        <w:tc>
          <w:tcPr>
            <w:tcW w:w="10772" w:type="dxa"/>
            <w:gridSpan w:val="7"/>
            <w:vAlign w:val="center"/>
            <w:hideMark/>
          </w:tcPr>
          <w:p w:rsidR="00886640" w:rsidRPr="000A0715" w:rsidRDefault="00886640">
            <w:pPr>
              <w:rPr>
                <w:rFonts w:cs="Arial"/>
                <w:b/>
                <w:color w:val="000000"/>
                <w:sz w:val="22"/>
                <w:szCs w:val="22"/>
              </w:rPr>
            </w:pPr>
            <w:r w:rsidRPr="000A0715">
              <w:rPr>
                <w:rFonts w:cs="Arial"/>
                <w:b/>
                <w:color w:val="000000"/>
                <w:sz w:val="22"/>
                <w:szCs w:val="22"/>
              </w:rPr>
              <w:t xml:space="preserve">Name of Policy/Decision/Practice </w:t>
            </w:r>
            <w:r w:rsidR="0043023F" w:rsidRPr="000A0715">
              <w:rPr>
                <w:rFonts w:cs="Arial"/>
                <w:b/>
                <w:color w:val="000000"/>
                <w:sz w:val="22"/>
                <w:szCs w:val="22"/>
              </w:rPr>
              <w:t>to be Equality Screened</w:t>
            </w:r>
          </w:p>
        </w:tc>
      </w:tr>
      <w:tr w:rsidR="00886640" w:rsidRPr="000A0715" w:rsidTr="00886640">
        <w:trPr>
          <w:trHeight w:val="397"/>
        </w:trPr>
        <w:tc>
          <w:tcPr>
            <w:tcW w:w="10772" w:type="dxa"/>
            <w:gridSpan w:val="7"/>
            <w:tcBorders>
              <w:top w:val="nil"/>
              <w:left w:val="nil"/>
              <w:bottom w:val="single" w:sz="4" w:space="0" w:color="auto"/>
              <w:right w:val="nil"/>
            </w:tcBorders>
            <w:vAlign w:val="center"/>
            <w:hideMark/>
          </w:tcPr>
          <w:p w:rsidR="00886640" w:rsidRPr="000A0715" w:rsidRDefault="00B642E4">
            <w:pPr>
              <w:rPr>
                <w:rFonts w:cs="Arial"/>
                <w:color w:val="000000"/>
                <w:sz w:val="22"/>
                <w:szCs w:val="22"/>
              </w:rPr>
            </w:pPr>
            <w:r w:rsidRPr="000A0715">
              <w:rPr>
                <w:rFonts w:cs="Arial"/>
                <w:sz w:val="22"/>
                <w:szCs w:val="22"/>
              </w:rPr>
              <w:t>Econ</w:t>
            </w:r>
            <w:r w:rsidR="007016C4">
              <w:rPr>
                <w:rFonts w:cs="Arial"/>
                <w:sz w:val="22"/>
                <w:szCs w:val="22"/>
              </w:rPr>
              <w:t>omic Recovery Innovation Grant (ERIG</w:t>
            </w:r>
            <w:r w:rsidR="005B1336" w:rsidRPr="000A0715">
              <w:rPr>
                <w:rFonts w:cs="Arial"/>
                <w:sz w:val="22"/>
                <w:szCs w:val="22"/>
              </w:rPr>
              <w:t>)</w:t>
            </w: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hRule="exact" w:val="397"/>
        </w:trPr>
        <w:tc>
          <w:tcPr>
            <w:tcW w:w="2607" w:type="dxa"/>
            <w:gridSpan w:val="2"/>
            <w:vAlign w:val="center"/>
            <w:hideMark/>
          </w:tcPr>
          <w:p w:rsidR="00886640" w:rsidRPr="000A0715" w:rsidRDefault="00886640">
            <w:pPr>
              <w:rPr>
                <w:rFonts w:cs="Arial"/>
                <w:b/>
                <w:color w:val="000000"/>
                <w:sz w:val="22"/>
                <w:szCs w:val="22"/>
              </w:rPr>
            </w:pPr>
            <w:r w:rsidRPr="000A0715">
              <w:rPr>
                <w:rFonts w:cs="Arial"/>
                <w:b/>
                <w:color w:val="000000"/>
                <w:sz w:val="22"/>
                <w:szCs w:val="22"/>
              </w:rPr>
              <w:t>Is it New or Revised?</w:t>
            </w:r>
          </w:p>
        </w:tc>
        <w:tc>
          <w:tcPr>
            <w:tcW w:w="8165" w:type="dxa"/>
            <w:gridSpan w:val="5"/>
            <w:tcBorders>
              <w:top w:val="nil"/>
              <w:left w:val="nil"/>
              <w:bottom w:val="single" w:sz="4" w:space="0" w:color="auto"/>
              <w:right w:val="nil"/>
            </w:tcBorders>
            <w:vAlign w:val="center"/>
            <w:hideMark/>
          </w:tcPr>
          <w:p w:rsidR="00886640" w:rsidRPr="000A0715" w:rsidRDefault="007F4246">
            <w:pPr>
              <w:rPr>
                <w:rFonts w:cs="Arial"/>
                <w:color w:val="000000"/>
                <w:sz w:val="22"/>
                <w:szCs w:val="22"/>
              </w:rPr>
            </w:pPr>
            <w:r w:rsidRPr="000A0715">
              <w:rPr>
                <w:rFonts w:cs="Arial"/>
                <w:sz w:val="22"/>
                <w:szCs w:val="22"/>
              </w:rPr>
              <w:t>New</w:t>
            </w: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43023F">
        <w:trPr>
          <w:trHeight w:hRule="exact" w:val="669"/>
        </w:trPr>
        <w:tc>
          <w:tcPr>
            <w:tcW w:w="3134" w:type="dxa"/>
            <w:gridSpan w:val="3"/>
            <w:vAlign w:val="center"/>
            <w:hideMark/>
          </w:tcPr>
          <w:p w:rsidR="00886640" w:rsidRPr="000A0715" w:rsidRDefault="00886640">
            <w:pPr>
              <w:rPr>
                <w:rFonts w:cs="Arial"/>
                <w:b/>
                <w:color w:val="000000"/>
                <w:sz w:val="22"/>
                <w:szCs w:val="22"/>
              </w:rPr>
            </w:pPr>
            <w:r w:rsidRPr="000A0715">
              <w:rPr>
                <w:rFonts w:cs="Arial"/>
                <w:b/>
                <w:color w:val="000000"/>
                <w:sz w:val="22"/>
                <w:szCs w:val="22"/>
              </w:rPr>
              <w:t>Who Does the Policy Effect</w:t>
            </w:r>
            <w:r w:rsidR="0043023F" w:rsidRPr="000A0715">
              <w:rPr>
                <w:rFonts w:cs="Arial"/>
                <w:b/>
                <w:color w:val="000000"/>
                <w:sz w:val="22"/>
                <w:szCs w:val="22"/>
              </w:rPr>
              <w:t>, e.g Service Users/Staff</w:t>
            </w:r>
            <w:r w:rsidRPr="000A0715">
              <w:rPr>
                <w:rFonts w:cs="Arial"/>
                <w:b/>
                <w:color w:val="000000"/>
                <w:sz w:val="22"/>
                <w:szCs w:val="22"/>
              </w:rPr>
              <w:t>:</w:t>
            </w:r>
          </w:p>
        </w:tc>
        <w:tc>
          <w:tcPr>
            <w:tcW w:w="7638" w:type="dxa"/>
            <w:gridSpan w:val="4"/>
            <w:tcBorders>
              <w:top w:val="nil"/>
              <w:left w:val="nil"/>
              <w:bottom w:val="single" w:sz="4" w:space="0" w:color="auto"/>
              <w:right w:val="nil"/>
            </w:tcBorders>
            <w:vAlign w:val="center"/>
            <w:hideMark/>
          </w:tcPr>
          <w:p w:rsidR="00886640" w:rsidRPr="000A0715" w:rsidRDefault="007F4246">
            <w:pPr>
              <w:rPr>
                <w:rFonts w:cs="Arial"/>
                <w:color w:val="000000"/>
                <w:sz w:val="22"/>
                <w:szCs w:val="22"/>
              </w:rPr>
            </w:pPr>
            <w:r w:rsidRPr="000A0715">
              <w:rPr>
                <w:rFonts w:cs="Arial"/>
                <w:sz w:val="22"/>
                <w:szCs w:val="22"/>
              </w:rPr>
              <w:t>Service Users, Staff</w:t>
            </w: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val="397"/>
        </w:trPr>
        <w:tc>
          <w:tcPr>
            <w:tcW w:w="10772" w:type="dxa"/>
            <w:gridSpan w:val="7"/>
            <w:vAlign w:val="center"/>
            <w:hideMark/>
          </w:tcPr>
          <w:p w:rsidR="00886640" w:rsidRPr="000A0715" w:rsidRDefault="00886640" w:rsidP="007F4246">
            <w:pPr>
              <w:rPr>
                <w:rFonts w:cs="Arial"/>
                <w:color w:val="000000"/>
                <w:sz w:val="22"/>
                <w:szCs w:val="22"/>
              </w:rPr>
            </w:pPr>
            <w:r w:rsidRPr="000A0715">
              <w:rPr>
                <w:rFonts w:cs="Arial"/>
                <w:b/>
                <w:color w:val="000000"/>
                <w:sz w:val="22"/>
                <w:szCs w:val="22"/>
              </w:rPr>
              <w:t xml:space="preserve">Question 1 </w:t>
            </w:r>
            <w:bookmarkStart w:id="0" w:name="Dropdown2"/>
            <w:r w:rsidRPr="000A0715">
              <w:rPr>
                <w:rFonts w:cs="Arial"/>
                <w:color w:val="000000"/>
                <w:sz w:val="22"/>
                <w:szCs w:val="22"/>
              </w:rPr>
              <w:t xml:space="preserve">– Define the aim of the </w:t>
            </w:r>
            <w:r w:rsidR="0043023F" w:rsidRPr="000A0715">
              <w:rPr>
                <w:rFonts w:cs="Arial"/>
                <w:color w:val="000000"/>
                <w:sz w:val="22"/>
                <w:szCs w:val="22"/>
              </w:rPr>
              <w:t>Programme</w:t>
            </w:r>
            <w:bookmarkEnd w:id="0"/>
            <w:r w:rsidR="007F4246" w:rsidRPr="000A0715">
              <w:rPr>
                <w:rFonts w:cs="Arial"/>
                <w:color w:val="000000"/>
                <w:sz w:val="22"/>
                <w:szCs w:val="22"/>
              </w:rPr>
              <w:t>.</w:t>
            </w:r>
            <w:r w:rsidR="0043023F" w:rsidRPr="000A0715">
              <w:rPr>
                <w:rFonts w:cs="Arial"/>
                <w:color w:val="000000"/>
                <w:sz w:val="22"/>
                <w:szCs w:val="22"/>
              </w:rPr>
              <w:t xml:space="preserve"> What is it</w:t>
            </w:r>
            <w:r w:rsidRPr="000A0715">
              <w:rPr>
                <w:rFonts w:cs="Arial"/>
                <w:color w:val="000000"/>
                <w:sz w:val="22"/>
                <w:szCs w:val="22"/>
              </w:rPr>
              <w:t xml:space="preserve"> trying to achieve? (Intended aims/outcomes)</w:t>
            </w:r>
          </w:p>
        </w:tc>
      </w:tr>
      <w:tr w:rsidR="00886640" w:rsidRPr="000A0715" w:rsidTr="00886640">
        <w:trPr>
          <w:trHeight w:val="227"/>
        </w:trPr>
        <w:tc>
          <w:tcPr>
            <w:tcW w:w="10772" w:type="dxa"/>
            <w:gridSpan w:val="7"/>
            <w:tcBorders>
              <w:top w:val="nil"/>
              <w:left w:val="nil"/>
              <w:bottom w:val="single" w:sz="4" w:space="0" w:color="auto"/>
              <w:right w:val="nil"/>
            </w:tcBorders>
            <w:vAlign w:val="center"/>
          </w:tcPr>
          <w:p w:rsidR="00886640" w:rsidRPr="000A0715" w:rsidRDefault="00886640">
            <w:pPr>
              <w:rPr>
                <w:rFonts w:cs="Arial"/>
                <w:b/>
                <w:color w:val="FF0000"/>
                <w:sz w:val="22"/>
                <w:szCs w:val="22"/>
              </w:rPr>
            </w:pPr>
          </w:p>
        </w:tc>
      </w:tr>
      <w:tr w:rsidR="00886640" w:rsidRPr="000A0715"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rsidR="00886640" w:rsidRPr="000A0715" w:rsidRDefault="00DD73F4" w:rsidP="007F4246">
            <w:pPr>
              <w:rPr>
                <w:rFonts w:cs="Arial"/>
                <w:sz w:val="22"/>
                <w:szCs w:val="22"/>
              </w:rPr>
            </w:pPr>
            <w:r w:rsidRPr="000A0715">
              <w:rPr>
                <w:rFonts w:cs="Arial"/>
                <w:sz w:val="22"/>
                <w:szCs w:val="22"/>
              </w:rPr>
              <w:t xml:space="preserve">The </w:t>
            </w:r>
            <w:r w:rsidR="00E94D82" w:rsidRPr="000A0715">
              <w:rPr>
                <w:rFonts w:cs="Arial"/>
                <w:sz w:val="22"/>
                <w:szCs w:val="22"/>
              </w:rPr>
              <w:t xml:space="preserve">overall ERAP </w:t>
            </w:r>
            <w:r w:rsidRPr="000A0715">
              <w:rPr>
                <w:rFonts w:cs="Arial"/>
                <w:sz w:val="22"/>
                <w:szCs w:val="22"/>
              </w:rPr>
              <w:t>programme encompasses a</w:t>
            </w:r>
            <w:r w:rsidR="007F4246" w:rsidRPr="000A0715">
              <w:rPr>
                <w:rFonts w:cs="Arial"/>
                <w:sz w:val="22"/>
                <w:szCs w:val="22"/>
              </w:rPr>
              <w:t xml:space="preserve"> proposed range of short-term and medium term regionally focussed actions to support the recovery and rebuilding of the NI Economy following the profound impact of the Covid-19 pandemic</w:t>
            </w:r>
            <w:r w:rsidR="004A2790" w:rsidRPr="000A0715">
              <w:rPr>
                <w:rFonts w:cs="Arial"/>
                <w:sz w:val="22"/>
                <w:szCs w:val="22"/>
              </w:rPr>
              <w:t>.</w:t>
            </w:r>
          </w:p>
          <w:p w:rsidR="00610C79" w:rsidRPr="000A0715" w:rsidRDefault="00610C79" w:rsidP="007F4246">
            <w:pPr>
              <w:rPr>
                <w:rFonts w:cs="Arial"/>
                <w:sz w:val="22"/>
                <w:szCs w:val="22"/>
              </w:rPr>
            </w:pPr>
          </w:p>
          <w:p w:rsidR="00636B66" w:rsidRDefault="007F4246" w:rsidP="00636B66">
            <w:pPr>
              <w:jc w:val="both"/>
              <w:rPr>
                <w:rFonts w:cs="Arial"/>
                <w:sz w:val="22"/>
                <w:szCs w:val="22"/>
              </w:rPr>
            </w:pPr>
            <w:r w:rsidRPr="000A0715">
              <w:rPr>
                <w:rFonts w:cs="Arial"/>
                <w:sz w:val="22"/>
                <w:szCs w:val="22"/>
              </w:rPr>
              <w:t>The primary strategic aim</w:t>
            </w:r>
            <w:r w:rsidR="00E94D82" w:rsidRPr="000A0715">
              <w:rPr>
                <w:rFonts w:cs="Arial"/>
                <w:sz w:val="22"/>
                <w:szCs w:val="22"/>
              </w:rPr>
              <w:t xml:space="preserve"> </w:t>
            </w:r>
            <w:r w:rsidRPr="000A0715">
              <w:rPr>
                <w:rFonts w:cs="Arial"/>
                <w:sz w:val="22"/>
                <w:szCs w:val="22"/>
              </w:rPr>
              <w:t xml:space="preserve">of the </w:t>
            </w:r>
            <w:r w:rsidR="00E94D82" w:rsidRPr="000A0715">
              <w:rPr>
                <w:rFonts w:cs="Arial"/>
                <w:sz w:val="22"/>
                <w:szCs w:val="22"/>
              </w:rPr>
              <w:t>Economic Recovery Innovation Grant (ERIG)</w:t>
            </w:r>
            <w:r w:rsidR="00ED4409" w:rsidRPr="000A0715">
              <w:rPr>
                <w:rFonts w:cs="Arial"/>
                <w:sz w:val="22"/>
                <w:szCs w:val="22"/>
              </w:rPr>
              <w:t>, which is one strand of the</w:t>
            </w:r>
            <w:r w:rsidR="000A0715">
              <w:rPr>
                <w:rFonts w:cs="Arial"/>
                <w:sz w:val="22"/>
                <w:szCs w:val="22"/>
              </w:rPr>
              <w:t xml:space="preserve"> overall</w:t>
            </w:r>
            <w:r w:rsidR="00ED4409" w:rsidRPr="000A0715">
              <w:rPr>
                <w:rFonts w:cs="Arial"/>
                <w:sz w:val="22"/>
                <w:szCs w:val="22"/>
              </w:rPr>
              <w:t xml:space="preserve"> ERAP,</w:t>
            </w:r>
            <w:r w:rsidR="00E94D82" w:rsidRPr="000A0715">
              <w:rPr>
                <w:rFonts w:cs="Arial"/>
                <w:sz w:val="22"/>
                <w:szCs w:val="22"/>
              </w:rPr>
              <w:t xml:space="preserve"> aims to supp</w:t>
            </w:r>
            <w:r w:rsidR="00ED4409" w:rsidRPr="000A0715">
              <w:rPr>
                <w:rFonts w:cs="Arial"/>
                <w:sz w:val="22"/>
                <w:szCs w:val="22"/>
              </w:rPr>
              <w:t xml:space="preserve">ort local businesses/businesses </w:t>
            </w:r>
            <w:r w:rsidR="00E94D82" w:rsidRPr="000A0715">
              <w:rPr>
                <w:rFonts w:cs="Arial"/>
                <w:sz w:val="22"/>
                <w:szCs w:val="22"/>
              </w:rPr>
              <w:t xml:space="preserve">impacted within </w:t>
            </w:r>
            <w:r w:rsidR="00ED4409" w:rsidRPr="000A0715">
              <w:rPr>
                <w:rFonts w:cs="Arial"/>
                <w:sz w:val="22"/>
                <w:szCs w:val="22"/>
              </w:rPr>
              <w:t xml:space="preserve">Covid hit </w:t>
            </w:r>
            <w:r w:rsidR="00E94D82" w:rsidRPr="000A0715">
              <w:rPr>
                <w:rFonts w:cs="Arial"/>
                <w:sz w:val="22"/>
                <w:szCs w:val="22"/>
              </w:rPr>
              <w:t>sectors</w:t>
            </w:r>
            <w:r w:rsidR="00ED4409" w:rsidRPr="000A0715">
              <w:rPr>
                <w:rFonts w:cs="Arial"/>
                <w:sz w:val="22"/>
                <w:szCs w:val="22"/>
              </w:rPr>
              <w:t xml:space="preserve"> (such as hospitality, retail, close contact services etc)</w:t>
            </w:r>
            <w:r w:rsidR="00E94D82" w:rsidRPr="000A0715">
              <w:rPr>
                <w:rFonts w:cs="Arial"/>
                <w:sz w:val="22"/>
                <w:szCs w:val="22"/>
              </w:rPr>
              <w:t xml:space="preserve"> to introduce and/or enhance innovation activities to embed resilience and agility within their operations. </w:t>
            </w:r>
            <w:r w:rsidRPr="000A0715">
              <w:rPr>
                <w:rFonts w:cs="Arial"/>
                <w:sz w:val="22"/>
                <w:szCs w:val="22"/>
              </w:rPr>
              <w:t xml:space="preserve"> </w:t>
            </w:r>
          </w:p>
          <w:p w:rsidR="00636B66" w:rsidRDefault="00636B66" w:rsidP="00636B66">
            <w:pPr>
              <w:jc w:val="both"/>
              <w:rPr>
                <w:rFonts w:cs="Arial"/>
                <w:sz w:val="22"/>
                <w:szCs w:val="22"/>
              </w:rPr>
            </w:pPr>
          </w:p>
          <w:p w:rsidR="00636B66" w:rsidRPr="000A0715" w:rsidRDefault="00636B66" w:rsidP="00636B66">
            <w:pPr>
              <w:jc w:val="both"/>
              <w:rPr>
                <w:rFonts w:cs="Arial"/>
                <w:sz w:val="22"/>
                <w:szCs w:val="22"/>
              </w:rPr>
            </w:pPr>
            <w:r w:rsidRPr="000A0715">
              <w:rPr>
                <w:rFonts w:cs="Arial"/>
                <w:sz w:val="22"/>
                <w:szCs w:val="22"/>
              </w:rPr>
              <w:t xml:space="preserve">The COVID-19 Pandemic has resulted in a level of disruption to the economy beyond that experienced at any time during the last century. Its outworkings, combined with other factors such as supply chain interruptions and changes in consumer behaviour, have substantially affected businesses’ operations and their viability. </w:t>
            </w:r>
          </w:p>
          <w:p w:rsidR="00636B66" w:rsidRPr="000A0715" w:rsidRDefault="00636B66" w:rsidP="00636B66">
            <w:pPr>
              <w:jc w:val="both"/>
              <w:rPr>
                <w:rFonts w:cs="Arial"/>
                <w:sz w:val="22"/>
                <w:szCs w:val="22"/>
              </w:rPr>
            </w:pPr>
          </w:p>
          <w:p w:rsidR="00636B66" w:rsidRPr="000A0715" w:rsidRDefault="00636B66" w:rsidP="00636B66">
            <w:pPr>
              <w:jc w:val="both"/>
              <w:rPr>
                <w:rFonts w:cs="Arial"/>
                <w:sz w:val="22"/>
                <w:szCs w:val="22"/>
              </w:rPr>
            </w:pPr>
            <w:r w:rsidRPr="000A0715">
              <w:rPr>
                <w:rFonts w:cs="Arial"/>
                <w:sz w:val="22"/>
                <w:szCs w:val="22"/>
              </w:rPr>
              <w:t>Consequently, Northern Ireland’s businesses now face a more demanding and competitive environment, not just immediately in responding to the Pandemic, but across the medium-term, having to manage global issues, e.g. climate change, a new national and European trade framework, digitisation and automation, etc.</w:t>
            </w:r>
          </w:p>
          <w:p w:rsidR="00636B66" w:rsidRPr="000A0715" w:rsidRDefault="00636B66" w:rsidP="00636B66">
            <w:pPr>
              <w:jc w:val="both"/>
              <w:rPr>
                <w:rFonts w:eastAsia="Calibri" w:cs="Arial"/>
                <w:sz w:val="22"/>
                <w:szCs w:val="22"/>
              </w:rPr>
            </w:pPr>
          </w:p>
          <w:p w:rsidR="00636B66" w:rsidRPr="000A0715" w:rsidRDefault="00636B66" w:rsidP="00636B66">
            <w:pPr>
              <w:jc w:val="both"/>
              <w:rPr>
                <w:rStyle w:val="A1"/>
                <w:rFonts w:cs="Arial"/>
                <w:sz w:val="22"/>
                <w:szCs w:val="22"/>
              </w:rPr>
            </w:pPr>
            <w:r w:rsidRPr="000A0715">
              <w:rPr>
                <w:rFonts w:cs="Arial"/>
                <w:sz w:val="22"/>
                <w:szCs w:val="22"/>
              </w:rPr>
              <w:t xml:space="preserve">However, it is now evident that the pandemic has affected some groups and sectors more than others, and some are continuing to face restrictions. Furthermore, whilst </w:t>
            </w:r>
            <w:r w:rsidRPr="000A0715">
              <w:rPr>
                <w:rStyle w:val="A1"/>
                <w:rFonts w:cs="Arial"/>
                <w:sz w:val="22"/>
                <w:szCs w:val="22"/>
              </w:rPr>
              <w:t>many economies are rebounding quickly as restrictions are lifted, the ability to sustain growth beyond the initial boost will be critical to longer term wealth creation and importantly restoring the public finances.</w:t>
            </w:r>
          </w:p>
          <w:p w:rsidR="00636B66" w:rsidRPr="000A0715" w:rsidRDefault="00636B66" w:rsidP="00636B66">
            <w:pPr>
              <w:jc w:val="both"/>
              <w:rPr>
                <w:rStyle w:val="A1"/>
                <w:rFonts w:cs="Arial"/>
                <w:sz w:val="22"/>
                <w:szCs w:val="22"/>
              </w:rPr>
            </w:pPr>
          </w:p>
          <w:p w:rsidR="00636B66" w:rsidRPr="000A0715" w:rsidRDefault="00636B66" w:rsidP="00636B66">
            <w:pPr>
              <w:jc w:val="both"/>
              <w:rPr>
                <w:rFonts w:cs="Arial"/>
                <w:sz w:val="22"/>
                <w:szCs w:val="22"/>
              </w:rPr>
            </w:pPr>
            <w:r w:rsidRPr="000A0715">
              <w:rPr>
                <w:rStyle w:val="A1"/>
                <w:rFonts w:cs="Arial"/>
                <w:sz w:val="22"/>
                <w:szCs w:val="22"/>
              </w:rPr>
              <w:t xml:space="preserve">The </w:t>
            </w:r>
            <w:r w:rsidRPr="000A0715">
              <w:rPr>
                <w:rFonts w:cs="Arial"/>
                <w:sz w:val="22"/>
                <w:szCs w:val="22"/>
              </w:rPr>
              <w:t>ERIG therefore offers the potential to support businesses to embed the resilience and agility they have shown to survive the challenges associated with the Pandemic, and further build their capability to emerge stronger and more competitive to exploit new external opportunities.</w:t>
            </w:r>
          </w:p>
          <w:p w:rsidR="00636B66" w:rsidRPr="000A0715" w:rsidRDefault="00636B66" w:rsidP="00636B66">
            <w:pPr>
              <w:ind w:left="567"/>
              <w:jc w:val="both"/>
              <w:rPr>
                <w:rFonts w:cs="Arial"/>
                <w:sz w:val="22"/>
                <w:szCs w:val="22"/>
              </w:rPr>
            </w:pPr>
          </w:p>
          <w:p w:rsidR="00636B66" w:rsidRPr="000A0715" w:rsidRDefault="00636B66" w:rsidP="00636B66">
            <w:pPr>
              <w:jc w:val="both"/>
              <w:rPr>
                <w:rFonts w:cs="Arial"/>
                <w:sz w:val="22"/>
                <w:szCs w:val="22"/>
              </w:rPr>
            </w:pPr>
            <w:r w:rsidRPr="000A0715">
              <w:rPr>
                <w:rFonts w:cs="Arial"/>
                <w:sz w:val="22"/>
                <w:szCs w:val="22"/>
              </w:rPr>
              <w:t>Whilst risk remains as the strength of any economic recovery in the short-medium term, there is no doubt that many businesses across many sectors have been considerably adversely affected by the circumstances surrounding the Pandemic. However, at the time of writing (early September 2021), in terms of jobs losses and vacancies (in many of the sectors considered to be the hardest hit by the Pandemic) a much more positive picture is emerging than was anticipated at the time that Invest NI developed its initial Regional ERAP proposals.</w:t>
            </w:r>
          </w:p>
          <w:p w:rsidR="00636B66" w:rsidRPr="000A0715" w:rsidRDefault="00636B66" w:rsidP="00636B66">
            <w:pPr>
              <w:ind w:left="567"/>
              <w:jc w:val="both"/>
              <w:rPr>
                <w:rFonts w:cs="Arial"/>
                <w:sz w:val="22"/>
                <w:szCs w:val="22"/>
              </w:rPr>
            </w:pPr>
          </w:p>
          <w:p w:rsidR="00636B66" w:rsidRPr="000A0715" w:rsidRDefault="00636B66" w:rsidP="00636B66">
            <w:pPr>
              <w:pStyle w:val="ListParagraph"/>
              <w:numPr>
                <w:ilvl w:val="0"/>
                <w:numId w:val="4"/>
              </w:numPr>
              <w:jc w:val="both"/>
              <w:rPr>
                <w:color w:val="000000"/>
                <w:sz w:val="22"/>
                <w:szCs w:val="22"/>
              </w:rPr>
            </w:pPr>
            <w:r w:rsidRPr="000A0715">
              <w:rPr>
                <w:color w:val="000000"/>
                <w:sz w:val="22"/>
                <w:szCs w:val="22"/>
              </w:rPr>
              <w:t>Based upon the review of market information and feedback from stakeholders, in order to:</w:t>
            </w:r>
            <w:r w:rsidRPr="000A0715">
              <w:rPr>
                <w:color w:val="000000"/>
                <w:sz w:val="22"/>
                <w:szCs w:val="22"/>
              </w:rPr>
              <w:t xml:space="preserve"> </w:t>
            </w:r>
            <w:r w:rsidRPr="000A0715">
              <w:rPr>
                <w:color w:val="000000"/>
                <w:sz w:val="22"/>
                <w:szCs w:val="22"/>
              </w:rPr>
              <w:t xml:space="preserve">Minimise potential deadweight and duplication of activity; </w:t>
            </w:r>
          </w:p>
          <w:p w:rsidR="00636B66" w:rsidRPr="000A0715" w:rsidRDefault="00636B66" w:rsidP="00636B66">
            <w:pPr>
              <w:pStyle w:val="ListParagraph"/>
              <w:numPr>
                <w:ilvl w:val="0"/>
                <w:numId w:val="4"/>
              </w:numPr>
              <w:jc w:val="both"/>
              <w:rPr>
                <w:color w:val="000000"/>
                <w:sz w:val="22"/>
                <w:szCs w:val="22"/>
              </w:rPr>
            </w:pPr>
            <w:r w:rsidRPr="000A0715">
              <w:rPr>
                <w:color w:val="000000"/>
                <w:sz w:val="22"/>
                <w:szCs w:val="22"/>
              </w:rPr>
              <w:t>Create the maximum value for money; and</w:t>
            </w:r>
          </w:p>
          <w:p w:rsidR="00636B66" w:rsidRPr="00636B66" w:rsidRDefault="00636B66" w:rsidP="00636B66">
            <w:pPr>
              <w:pStyle w:val="ListParagraph"/>
              <w:numPr>
                <w:ilvl w:val="0"/>
                <w:numId w:val="4"/>
              </w:numPr>
              <w:jc w:val="both"/>
              <w:rPr>
                <w:color w:val="000000"/>
                <w:sz w:val="22"/>
                <w:szCs w:val="22"/>
              </w:rPr>
            </w:pPr>
            <w:r w:rsidRPr="000A0715">
              <w:rPr>
                <w:color w:val="000000"/>
                <w:sz w:val="22"/>
                <w:szCs w:val="22"/>
              </w:rPr>
              <w:t>Support local businesses and impacted sectors to become more resilient to economic shocks,</w:t>
            </w:r>
            <w:r>
              <w:rPr>
                <w:color w:val="000000"/>
                <w:sz w:val="22"/>
                <w:szCs w:val="22"/>
              </w:rPr>
              <w:t xml:space="preserve"> i</w:t>
            </w:r>
            <w:r w:rsidRPr="00636B66">
              <w:rPr>
                <w:color w:val="000000"/>
                <w:sz w:val="22"/>
                <w:szCs w:val="22"/>
              </w:rPr>
              <w:t xml:space="preserve">t is considered prudent to pivot the suggested jobs indicator to one that is more flexible and allows for greater recognition of the marketplace (e.g. employment statistics) and the heterogeneity of affected businesses and sectors. </w:t>
            </w:r>
          </w:p>
          <w:p w:rsidR="00636B66" w:rsidRPr="000A0715" w:rsidRDefault="00636B66" w:rsidP="00636B66">
            <w:pPr>
              <w:jc w:val="both"/>
              <w:rPr>
                <w:rFonts w:cs="Arial"/>
                <w:color w:val="000000"/>
                <w:sz w:val="22"/>
                <w:szCs w:val="22"/>
              </w:rPr>
            </w:pPr>
          </w:p>
          <w:p w:rsidR="00636B66" w:rsidRPr="000A0715" w:rsidRDefault="00636B66" w:rsidP="00636B66">
            <w:pPr>
              <w:jc w:val="both"/>
              <w:rPr>
                <w:rFonts w:cs="Arial"/>
                <w:color w:val="000000"/>
                <w:sz w:val="22"/>
                <w:szCs w:val="22"/>
              </w:rPr>
            </w:pPr>
            <w:r w:rsidRPr="000A0715">
              <w:rPr>
                <w:rFonts w:cs="Arial"/>
                <w:color w:val="000000"/>
                <w:sz w:val="22"/>
                <w:szCs w:val="22"/>
              </w:rPr>
              <w:t>Having considered these factors, both the Business Case Team and the Invest NI Steering Committee consider that a focus on enhancing levels of innovative activity within local businesses and impacted sectors offers the most potential to achieve those goals, whilst also creating the potential for downstream employment growth as a consequence of introducing new or adapted products/processes/services within the businesses.</w:t>
            </w:r>
          </w:p>
          <w:p w:rsidR="00636B66" w:rsidRPr="000A0715" w:rsidRDefault="00636B66" w:rsidP="00636B66">
            <w:pPr>
              <w:ind w:left="567"/>
              <w:jc w:val="both"/>
              <w:rPr>
                <w:rFonts w:cs="Arial"/>
                <w:color w:val="000000"/>
                <w:sz w:val="22"/>
                <w:szCs w:val="22"/>
              </w:rPr>
            </w:pPr>
          </w:p>
          <w:p w:rsidR="00636B66" w:rsidRPr="000A0715" w:rsidRDefault="00636B66" w:rsidP="00636B66">
            <w:pPr>
              <w:jc w:val="both"/>
              <w:rPr>
                <w:rFonts w:cs="Arial"/>
                <w:sz w:val="22"/>
                <w:szCs w:val="22"/>
              </w:rPr>
            </w:pPr>
            <w:r w:rsidRPr="000A0715">
              <w:rPr>
                <w:rFonts w:cs="Arial"/>
                <w:sz w:val="22"/>
                <w:szCs w:val="22"/>
              </w:rPr>
              <w:t xml:space="preserve">Therefore the ERIP strand will encourage innovation amongst those businesses, with a suggestion that a link could be made with the Innovation Accreditation initiative, which could serve to raise the overall profile of innovation in NI. </w:t>
            </w:r>
          </w:p>
          <w:p w:rsidR="00636B66" w:rsidRPr="000A0715" w:rsidRDefault="00636B66" w:rsidP="00636B66">
            <w:pPr>
              <w:jc w:val="both"/>
              <w:rPr>
                <w:rFonts w:cs="Arial"/>
                <w:sz w:val="22"/>
                <w:szCs w:val="22"/>
              </w:rPr>
            </w:pPr>
          </w:p>
          <w:p w:rsidR="00636B66" w:rsidRDefault="00636B66" w:rsidP="00636B66">
            <w:pPr>
              <w:jc w:val="both"/>
              <w:rPr>
                <w:rFonts w:cs="Arial"/>
                <w:sz w:val="22"/>
                <w:szCs w:val="22"/>
              </w:rPr>
            </w:pPr>
            <w:r w:rsidRPr="000A0715">
              <w:rPr>
                <w:rFonts w:cs="Arial"/>
                <w:sz w:val="22"/>
                <w:szCs w:val="22"/>
              </w:rPr>
              <w:t>Please see the prop</w:t>
            </w:r>
            <w:r>
              <w:rPr>
                <w:rFonts w:cs="Arial"/>
                <w:sz w:val="22"/>
                <w:szCs w:val="22"/>
              </w:rPr>
              <w:t>osed overview of the ERIG below:</w:t>
            </w:r>
          </w:p>
          <w:p w:rsidR="00636B66" w:rsidRDefault="00636B66" w:rsidP="00636B66">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851"/>
            </w:tblGrid>
            <w:tr w:rsidR="00636B66" w:rsidRPr="000A0715" w:rsidTr="00E9348C">
              <w:trPr>
                <w:trHeight w:val="897"/>
                <w:tblHeader/>
              </w:trPr>
              <w:tc>
                <w:tcPr>
                  <w:tcW w:w="1391" w:type="dxa"/>
                  <w:shd w:val="clear" w:color="auto" w:fill="7030A0"/>
                </w:tcPr>
                <w:p w:rsidR="00636B66" w:rsidRPr="000A0715" w:rsidRDefault="00636B66" w:rsidP="00636B66">
                  <w:pPr>
                    <w:rPr>
                      <w:rFonts w:cs="Arial"/>
                      <w:b/>
                      <w:color w:val="FFFFFF"/>
                      <w:sz w:val="22"/>
                      <w:szCs w:val="22"/>
                    </w:rPr>
                  </w:pPr>
                </w:p>
                <w:p w:rsidR="00636B66" w:rsidRPr="000A0715" w:rsidRDefault="00636B66" w:rsidP="00636B66">
                  <w:pPr>
                    <w:rPr>
                      <w:rFonts w:cs="Arial"/>
                      <w:b/>
                      <w:color w:val="FFFFFF"/>
                      <w:sz w:val="22"/>
                      <w:szCs w:val="22"/>
                    </w:rPr>
                  </w:pPr>
                  <w:r w:rsidRPr="000A0715">
                    <w:rPr>
                      <w:rFonts w:cs="Arial"/>
                      <w:b/>
                      <w:color w:val="FFFFFF"/>
                      <w:sz w:val="22"/>
                      <w:szCs w:val="22"/>
                    </w:rPr>
                    <w:t>Measure 1</w:t>
                  </w:r>
                </w:p>
              </w:tc>
              <w:tc>
                <w:tcPr>
                  <w:tcW w:w="7851" w:type="dxa"/>
                  <w:shd w:val="clear" w:color="auto" w:fill="7030A0"/>
                </w:tcPr>
                <w:p w:rsidR="00636B66" w:rsidRPr="000A0715" w:rsidRDefault="00636B66" w:rsidP="00636B66">
                  <w:pPr>
                    <w:rPr>
                      <w:rFonts w:cs="Arial"/>
                      <w:b/>
                      <w:color w:val="FFFFFF"/>
                      <w:sz w:val="22"/>
                      <w:szCs w:val="22"/>
                    </w:rPr>
                  </w:pPr>
                </w:p>
                <w:p w:rsidR="00636B66" w:rsidRPr="000A0715" w:rsidRDefault="00636B66" w:rsidP="00636B66">
                  <w:pPr>
                    <w:rPr>
                      <w:rFonts w:cs="Arial"/>
                      <w:b/>
                      <w:color w:val="FFFFFF"/>
                      <w:sz w:val="22"/>
                      <w:szCs w:val="22"/>
                    </w:rPr>
                  </w:pPr>
                  <w:r w:rsidRPr="000A0715">
                    <w:rPr>
                      <w:rFonts w:cs="Arial"/>
                      <w:b/>
                      <w:color w:val="FFFFFF"/>
                      <w:sz w:val="22"/>
                      <w:szCs w:val="22"/>
                    </w:rPr>
                    <w:t xml:space="preserve">Locally Focused Businesses/Impacted Sectors </w:t>
                  </w:r>
                  <w:r>
                    <w:rPr>
                      <w:rFonts w:cs="Arial"/>
                      <w:b/>
                      <w:color w:val="FFFFFF"/>
                      <w:sz w:val="22"/>
                      <w:szCs w:val="22"/>
                    </w:rPr>
                    <w:t>- ERIP</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Purpose &amp; Scope:</w:t>
                  </w:r>
                </w:p>
                <w:p w:rsidR="00636B66" w:rsidRPr="000A0715" w:rsidRDefault="00636B66" w:rsidP="00636B66">
                  <w:pPr>
                    <w:rPr>
                      <w:rFonts w:cs="Arial"/>
                      <w:sz w:val="22"/>
                      <w:szCs w:val="22"/>
                    </w:rPr>
                  </w:pPr>
                </w:p>
                <w:p w:rsidR="00636B66" w:rsidRPr="000A0715" w:rsidRDefault="00636B66" w:rsidP="00636B66">
                  <w:pPr>
                    <w:rPr>
                      <w:rFonts w:cs="Arial"/>
                      <w:sz w:val="22"/>
                      <w:szCs w:val="22"/>
                    </w:rPr>
                  </w:pPr>
                </w:p>
              </w:tc>
              <w:tc>
                <w:tcPr>
                  <w:tcW w:w="7851" w:type="dxa"/>
                </w:tcPr>
                <w:p w:rsidR="00636B66" w:rsidRPr="000A0715" w:rsidRDefault="00636B66" w:rsidP="00636B66">
                  <w:pPr>
                    <w:jc w:val="both"/>
                    <w:rPr>
                      <w:rFonts w:cs="Arial"/>
                      <w:sz w:val="22"/>
                      <w:szCs w:val="22"/>
                    </w:rPr>
                  </w:pPr>
                  <w:r w:rsidRPr="000A0715">
                    <w:rPr>
                      <w:rFonts w:cs="Arial"/>
                      <w:sz w:val="22"/>
                      <w:szCs w:val="22"/>
                    </w:rPr>
                    <w:t xml:space="preserve">Grant support up to £5k to encourage locally focussed businesses to develop and progress innovative ideas in the business. This measure is </w:t>
                  </w:r>
                  <w:r w:rsidRPr="000A0715">
                    <w:rPr>
                      <w:rFonts w:cs="Arial"/>
                      <w:b/>
                      <w:sz w:val="22"/>
                      <w:szCs w:val="22"/>
                    </w:rPr>
                    <w:t>open to all sectors (with exception primary agricultural producer)</w:t>
                  </w:r>
                  <w:r w:rsidRPr="000A0715">
                    <w:rPr>
                      <w:rFonts w:cs="Arial"/>
                      <w:sz w:val="22"/>
                      <w:szCs w:val="22"/>
                    </w:rPr>
                    <w:t>.</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Objective:</w:t>
                  </w:r>
                </w:p>
                <w:p w:rsidR="00636B66" w:rsidRPr="000A0715" w:rsidRDefault="00636B66" w:rsidP="00636B66">
                  <w:pPr>
                    <w:rPr>
                      <w:rFonts w:cs="Arial"/>
                      <w:sz w:val="22"/>
                      <w:szCs w:val="22"/>
                    </w:rPr>
                  </w:pPr>
                </w:p>
                <w:p w:rsidR="00636B66" w:rsidRPr="000A0715" w:rsidRDefault="00636B66" w:rsidP="00636B66">
                  <w:pPr>
                    <w:rPr>
                      <w:rFonts w:cs="Arial"/>
                      <w:sz w:val="22"/>
                      <w:szCs w:val="22"/>
                    </w:rPr>
                  </w:pPr>
                </w:p>
              </w:tc>
              <w:tc>
                <w:tcPr>
                  <w:tcW w:w="7851" w:type="dxa"/>
                </w:tcPr>
                <w:p w:rsidR="00636B66" w:rsidRPr="000A0715" w:rsidRDefault="00636B66" w:rsidP="00636B66">
                  <w:pPr>
                    <w:rPr>
                      <w:rFonts w:cs="Arial"/>
                      <w:sz w:val="22"/>
                      <w:szCs w:val="22"/>
                    </w:rPr>
                  </w:pPr>
                  <w:r w:rsidRPr="000A0715">
                    <w:rPr>
                      <w:rFonts w:cs="Arial"/>
                      <w:sz w:val="22"/>
                      <w:szCs w:val="22"/>
                    </w:rPr>
                    <w:t>Promote innovation within impacted sectors of locally focussed Small &amp; Micro businesses across Northern Ireland that are not currently Invest NI clients.</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Budget:</w:t>
                  </w:r>
                </w:p>
                <w:p w:rsidR="00636B66" w:rsidRPr="000A0715" w:rsidRDefault="00636B66" w:rsidP="00636B66">
                  <w:pPr>
                    <w:rPr>
                      <w:rFonts w:cs="Arial"/>
                      <w:sz w:val="22"/>
                      <w:szCs w:val="22"/>
                    </w:rPr>
                  </w:pPr>
                </w:p>
              </w:tc>
              <w:tc>
                <w:tcPr>
                  <w:tcW w:w="7851" w:type="dxa"/>
                </w:tcPr>
                <w:p w:rsidR="00636B66" w:rsidRPr="000A0715" w:rsidRDefault="00636B66" w:rsidP="00636B66">
                  <w:pPr>
                    <w:rPr>
                      <w:rFonts w:cs="Arial"/>
                      <w:sz w:val="22"/>
                      <w:szCs w:val="22"/>
                    </w:rPr>
                  </w:pPr>
                  <w:r w:rsidRPr="000A0715">
                    <w:rPr>
                      <w:rFonts w:cs="Arial"/>
                      <w:color w:val="000000"/>
                      <w:sz w:val="22"/>
                      <w:szCs w:val="22"/>
                    </w:rPr>
                    <w:t xml:space="preserve">£4million </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Timescale:</w:t>
                  </w:r>
                </w:p>
                <w:p w:rsidR="00636B66" w:rsidRPr="000A0715" w:rsidRDefault="00636B66" w:rsidP="00636B66">
                  <w:pPr>
                    <w:rPr>
                      <w:rFonts w:cs="Arial"/>
                      <w:sz w:val="22"/>
                      <w:szCs w:val="22"/>
                    </w:rPr>
                  </w:pPr>
                </w:p>
                <w:p w:rsidR="00636B66" w:rsidRPr="000A0715" w:rsidRDefault="00636B66" w:rsidP="00636B66">
                  <w:pPr>
                    <w:rPr>
                      <w:rFonts w:cs="Arial"/>
                      <w:sz w:val="22"/>
                      <w:szCs w:val="22"/>
                    </w:rPr>
                  </w:pPr>
                </w:p>
              </w:tc>
              <w:tc>
                <w:tcPr>
                  <w:tcW w:w="7851" w:type="dxa"/>
                </w:tcPr>
                <w:p w:rsidR="00636B66" w:rsidRPr="000A0715" w:rsidRDefault="00636B66" w:rsidP="00636B66">
                  <w:pPr>
                    <w:numPr>
                      <w:ilvl w:val="0"/>
                      <w:numId w:val="7"/>
                    </w:numPr>
                    <w:ind w:left="360"/>
                    <w:rPr>
                      <w:rFonts w:cs="Arial"/>
                      <w:sz w:val="22"/>
                      <w:szCs w:val="22"/>
                    </w:rPr>
                  </w:pPr>
                  <w:r w:rsidRPr="000A0715">
                    <w:rPr>
                      <w:rFonts w:cs="Arial"/>
                      <w:sz w:val="22"/>
                      <w:szCs w:val="22"/>
                    </w:rPr>
                    <w:t>To commence delivery on 1</w:t>
                  </w:r>
                  <w:r w:rsidRPr="000A0715">
                    <w:rPr>
                      <w:rFonts w:cs="Arial"/>
                      <w:sz w:val="22"/>
                      <w:szCs w:val="22"/>
                      <w:vertAlign w:val="superscript"/>
                    </w:rPr>
                    <w:t>st</w:t>
                  </w:r>
                  <w:r w:rsidRPr="000A0715">
                    <w:rPr>
                      <w:rFonts w:cs="Arial"/>
                      <w:sz w:val="22"/>
                      <w:szCs w:val="22"/>
                    </w:rPr>
                    <w:t xml:space="preserve"> November 2021</w:t>
                  </w:r>
                </w:p>
                <w:p w:rsidR="00636B66" w:rsidRPr="000A0715" w:rsidRDefault="00636B66" w:rsidP="00636B66">
                  <w:pPr>
                    <w:numPr>
                      <w:ilvl w:val="0"/>
                      <w:numId w:val="7"/>
                    </w:numPr>
                    <w:ind w:left="360"/>
                    <w:rPr>
                      <w:rFonts w:cs="Arial"/>
                      <w:sz w:val="22"/>
                      <w:szCs w:val="22"/>
                    </w:rPr>
                  </w:pPr>
                  <w:r w:rsidRPr="000A0715">
                    <w:rPr>
                      <w:rFonts w:cs="Arial"/>
                      <w:sz w:val="22"/>
                      <w:szCs w:val="22"/>
                    </w:rPr>
                    <w:t>To end delivery by 31</w:t>
                  </w:r>
                  <w:r w:rsidRPr="000A0715">
                    <w:rPr>
                      <w:rFonts w:cs="Arial"/>
                      <w:sz w:val="22"/>
                      <w:szCs w:val="22"/>
                      <w:vertAlign w:val="superscript"/>
                    </w:rPr>
                    <w:t>st</w:t>
                  </w:r>
                  <w:r w:rsidRPr="000A0715">
                    <w:rPr>
                      <w:rFonts w:cs="Arial"/>
                      <w:sz w:val="22"/>
                      <w:szCs w:val="22"/>
                    </w:rPr>
                    <w:t xml:space="preserve"> March 2021 – (could extend subject to need, demand and budget)</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 xml:space="preserve">Eligibility Criteria </w:t>
                  </w:r>
                </w:p>
              </w:tc>
              <w:tc>
                <w:tcPr>
                  <w:tcW w:w="7851" w:type="dxa"/>
                </w:tcPr>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business must be based in Northern Ireland (EC)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business must be a SME (define SME in guidance) (EC)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business must pre-trading or actively trading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business must be registered with HMRC (EC)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applicant / business must be solvent </w:t>
                  </w:r>
                </w:p>
                <w:p w:rsidR="00636B66" w:rsidRPr="000A0715" w:rsidRDefault="00636B66" w:rsidP="00636B66">
                  <w:pPr>
                    <w:numPr>
                      <w:ilvl w:val="0"/>
                      <w:numId w:val="7"/>
                    </w:numPr>
                    <w:ind w:left="381"/>
                    <w:rPr>
                      <w:rFonts w:cs="Arial"/>
                      <w:sz w:val="22"/>
                      <w:szCs w:val="22"/>
                    </w:rPr>
                  </w:pPr>
                  <w:r w:rsidRPr="000A0715">
                    <w:rPr>
                      <w:rFonts w:cs="Arial"/>
                      <w:sz w:val="22"/>
                      <w:szCs w:val="22"/>
                    </w:rPr>
                    <w:t>Awarded Innovation Accreditation by Innovate NI after October</w:t>
                  </w:r>
                  <w:r>
                    <w:rPr>
                      <w:rFonts w:cs="Arial"/>
                      <w:sz w:val="22"/>
                      <w:szCs w:val="22"/>
                    </w:rPr>
                    <w:t xml:space="preserve"> 2019 – (Silver Level Award)</w:t>
                  </w:r>
                  <w:r w:rsidRPr="000A0715">
                    <w:rPr>
                      <w:rFonts w:cs="Arial"/>
                      <w:sz w:val="22"/>
                      <w:szCs w:val="22"/>
                    </w:rPr>
                    <w:t xml:space="preserve"> </w:t>
                  </w:r>
                </w:p>
                <w:p w:rsidR="00636B66" w:rsidRPr="000A0715" w:rsidRDefault="00636B66" w:rsidP="00636B66">
                  <w:pPr>
                    <w:numPr>
                      <w:ilvl w:val="0"/>
                      <w:numId w:val="7"/>
                    </w:numPr>
                    <w:ind w:left="381"/>
                    <w:rPr>
                      <w:rFonts w:cs="Arial"/>
                      <w:sz w:val="22"/>
                      <w:szCs w:val="22"/>
                    </w:rPr>
                  </w:pPr>
                  <w:r>
                    <w:rPr>
                      <w:rFonts w:cs="Arial"/>
                      <w:sz w:val="22"/>
                      <w:szCs w:val="22"/>
                    </w:rPr>
                    <w:t>Confirmation that the gra</w:t>
                  </w:r>
                  <w:r>
                    <w:rPr>
                      <w:rFonts w:cs="Arial"/>
                      <w:sz w:val="22"/>
                      <w:szCs w:val="22"/>
                    </w:rPr>
                    <w:t>nt</w:t>
                  </w:r>
                  <w:r w:rsidRPr="000A0715">
                    <w:rPr>
                      <w:rFonts w:cs="Arial"/>
                      <w:sz w:val="22"/>
                      <w:szCs w:val="22"/>
                    </w:rPr>
                    <w:t xml:space="preserve"> payment will not take your business over the State Aid de minimis ceiling of €200,000 over the three previous consecutive fiscal years. (EC) </w:t>
                  </w:r>
                </w:p>
                <w:p w:rsidR="00636B66" w:rsidRPr="000A0715" w:rsidRDefault="00636B66" w:rsidP="00636B66">
                  <w:pPr>
                    <w:rPr>
                      <w:rFonts w:cs="Arial"/>
                      <w:sz w:val="22"/>
                      <w:szCs w:val="22"/>
                    </w:rPr>
                  </w:pP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 xml:space="preserve">Who cannot apply? </w:t>
                  </w:r>
                </w:p>
                <w:p w:rsidR="00636B66" w:rsidRPr="000A0715" w:rsidRDefault="00636B66" w:rsidP="00636B66">
                  <w:pPr>
                    <w:rPr>
                      <w:rFonts w:cs="Arial"/>
                      <w:sz w:val="22"/>
                      <w:szCs w:val="22"/>
                    </w:rPr>
                  </w:pPr>
                </w:p>
              </w:tc>
              <w:tc>
                <w:tcPr>
                  <w:tcW w:w="7851" w:type="dxa"/>
                </w:tcPr>
                <w:p w:rsidR="00636B66" w:rsidRPr="00284D68" w:rsidRDefault="00636B66" w:rsidP="00636B66">
                  <w:pPr>
                    <w:pStyle w:val="ListParagraph"/>
                    <w:numPr>
                      <w:ilvl w:val="0"/>
                      <w:numId w:val="7"/>
                    </w:numPr>
                    <w:ind w:left="381"/>
                    <w:rPr>
                      <w:sz w:val="22"/>
                      <w:szCs w:val="22"/>
                    </w:rPr>
                  </w:pPr>
                  <w:r w:rsidRPr="00284D68">
                    <w:rPr>
                      <w:sz w:val="22"/>
                      <w:szCs w:val="22"/>
                    </w:rPr>
                    <w:t>You cannot apply if you have received financial support from Invest NI within the last 3 years (with the exception of businesses who have only received Innovation Vouchers and Covid Emergency Schemes</w:t>
                  </w:r>
                  <w:r>
                    <w:rPr>
                      <w:sz w:val="22"/>
                      <w:szCs w:val="22"/>
                    </w:rPr>
                    <w:t>)</w:t>
                  </w:r>
                  <w:r w:rsidRPr="00284D68">
                    <w:rPr>
                      <w:sz w:val="22"/>
                      <w:szCs w:val="22"/>
                    </w:rPr>
                    <w:t xml:space="preserve">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Your business is not pre-trading or actively trading </w:t>
                  </w:r>
                </w:p>
                <w:p w:rsidR="00636B66" w:rsidRPr="004B2283" w:rsidRDefault="00636B66" w:rsidP="00636B66">
                  <w:pPr>
                    <w:numPr>
                      <w:ilvl w:val="0"/>
                      <w:numId w:val="7"/>
                    </w:numPr>
                    <w:ind w:left="381"/>
                    <w:rPr>
                      <w:rFonts w:cs="Arial"/>
                      <w:sz w:val="22"/>
                      <w:szCs w:val="22"/>
                    </w:rPr>
                  </w:pPr>
                  <w:r w:rsidRPr="000A0715">
                    <w:rPr>
                      <w:rFonts w:cs="Arial"/>
                      <w:sz w:val="22"/>
                      <w:szCs w:val="22"/>
                    </w:rPr>
                    <w:t>Your business has not been awarded Innovation Accredi</w:t>
                  </w:r>
                  <w:r>
                    <w:rPr>
                      <w:rFonts w:cs="Arial"/>
                      <w:sz w:val="22"/>
                      <w:szCs w:val="22"/>
                    </w:rPr>
                    <w:t>tation via Innovate NI (</w:t>
                  </w:r>
                  <w:r w:rsidRPr="000A0715">
                    <w:rPr>
                      <w:rFonts w:cs="Arial"/>
                      <w:sz w:val="22"/>
                      <w:szCs w:val="22"/>
                    </w:rPr>
                    <w:t xml:space="preserve">Silver </w:t>
                  </w:r>
                  <w:r>
                    <w:rPr>
                      <w:rFonts w:cs="Arial"/>
                      <w:sz w:val="22"/>
                      <w:szCs w:val="22"/>
                    </w:rPr>
                    <w:t xml:space="preserve">Level </w:t>
                  </w:r>
                  <w:r w:rsidRPr="000A0715">
                    <w:rPr>
                      <w:rFonts w:cs="Arial"/>
                      <w:sz w:val="22"/>
                      <w:szCs w:val="22"/>
                    </w:rPr>
                    <w:t xml:space="preserve">Certificate)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You have been supported for your Innovation Idea from another government or publics sector source.  (with exception of Innovation Vouchers)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Primary agricultural producers i.e. those primarily concerned with crop or animal production or forestry or logging or fisheries or aquaculture. However, agricultural businesses associated with the processing, marketing and retail of agricultural products can apply to the fund;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Businesses where the grant received will result in the business exceeding its applicable State Aid de minimis ceiling in the last three years.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If you do not meet the criteria of SME status.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If your business is not based in Northern Ireland. </w:t>
                  </w:r>
                </w:p>
                <w:p w:rsidR="00636B66" w:rsidRPr="000A0715" w:rsidRDefault="00636B66" w:rsidP="00636B66">
                  <w:pPr>
                    <w:ind w:left="720"/>
                    <w:rPr>
                      <w:rFonts w:cs="Arial"/>
                      <w:sz w:val="22"/>
                      <w:szCs w:val="22"/>
                    </w:rPr>
                  </w:pP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Trigger Based Grant</w:t>
                  </w:r>
                </w:p>
              </w:tc>
              <w:tc>
                <w:tcPr>
                  <w:tcW w:w="7851" w:type="dxa"/>
                </w:tcPr>
                <w:p w:rsidR="00636B66" w:rsidRPr="000A0715" w:rsidRDefault="00636B66" w:rsidP="00636B66">
                  <w:pPr>
                    <w:rPr>
                      <w:rFonts w:cs="Arial"/>
                      <w:sz w:val="22"/>
                      <w:szCs w:val="22"/>
                    </w:rPr>
                  </w:pPr>
                  <w:r w:rsidRPr="000A0715">
                    <w:rPr>
                      <w:rFonts w:cs="Arial"/>
                      <w:sz w:val="22"/>
                      <w:szCs w:val="22"/>
                    </w:rPr>
                    <w:t>Trigger-based grant up to a maximum of £5k per business</w:t>
                  </w:r>
                </w:p>
                <w:p w:rsidR="00636B66" w:rsidRPr="000A0715" w:rsidRDefault="00636B66" w:rsidP="00636B66">
                  <w:pPr>
                    <w:rPr>
                      <w:rFonts w:cs="Arial"/>
                      <w:sz w:val="22"/>
                      <w:szCs w:val="22"/>
                    </w:rPr>
                  </w:pPr>
                  <w:r w:rsidRPr="000A0715">
                    <w:rPr>
                      <w:rFonts w:cs="Arial"/>
                      <w:sz w:val="22"/>
                      <w:szCs w:val="22"/>
                    </w:rPr>
                    <w:t>Proposed Trigger:</w:t>
                  </w:r>
                </w:p>
                <w:p w:rsidR="00636B66" w:rsidRPr="004B2283" w:rsidRDefault="00636B66" w:rsidP="00636B66">
                  <w:pPr>
                    <w:numPr>
                      <w:ilvl w:val="0"/>
                      <w:numId w:val="7"/>
                    </w:numPr>
                    <w:ind w:left="381"/>
                    <w:rPr>
                      <w:rFonts w:cs="Arial"/>
                      <w:sz w:val="22"/>
                      <w:szCs w:val="22"/>
                    </w:rPr>
                  </w:pPr>
                  <w:r w:rsidRPr="000A0715">
                    <w:rPr>
                      <w:rFonts w:cs="Arial"/>
                      <w:sz w:val="22"/>
                      <w:szCs w:val="22"/>
                    </w:rPr>
                    <w:t xml:space="preserve">The Application has been approved by Invest NI; and </w:t>
                  </w:r>
                </w:p>
                <w:p w:rsidR="00636B66" w:rsidRPr="000A0715" w:rsidRDefault="00636B66" w:rsidP="00636B66">
                  <w:pPr>
                    <w:numPr>
                      <w:ilvl w:val="0"/>
                      <w:numId w:val="7"/>
                    </w:numPr>
                    <w:ind w:left="381"/>
                    <w:rPr>
                      <w:rFonts w:cs="Arial"/>
                      <w:sz w:val="22"/>
                      <w:szCs w:val="22"/>
                    </w:rPr>
                  </w:pPr>
                  <w:r w:rsidRPr="000A0715">
                    <w:rPr>
                      <w:rFonts w:cs="Arial"/>
                      <w:sz w:val="22"/>
                      <w:szCs w:val="22"/>
                    </w:rPr>
                    <w:t xml:space="preserve">The Client has been awarded a Silver or above Innovation Accreditation Recognition Certificate by InnovateNI as part of the Innovation Framework.  </w:t>
                  </w:r>
                </w:p>
              </w:tc>
            </w:tr>
            <w:tr w:rsidR="00636B66" w:rsidRPr="000A0715" w:rsidTr="00E9348C">
              <w:tc>
                <w:tcPr>
                  <w:tcW w:w="1391" w:type="dxa"/>
                </w:tcPr>
                <w:p w:rsidR="00636B66" w:rsidRPr="000A0715" w:rsidRDefault="00636B66" w:rsidP="00636B66">
                  <w:pPr>
                    <w:rPr>
                      <w:rFonts w:cs="Arial"/>
                      <w:sz w:val="22"/>
                      <w:szCs w:val="22"/>
                    </w:rPr>
                  </w:pPr>
                  <w:r w:rsidRPr="000A0715">
                    <w:rPr>
                      <w:rFonts w:cs="Arial"/>
                      <w:sz w:val="22"/>
                      <w:szCs w:val="22"/>
                    </w:rPr>
                    <w:t>Application Process:</w:t>
                  </w:r>
                </w:p>
              </w:tc>
              <w:tc>
                <w:tcPr>
                  <w:tcW w:w="7851" w:type="dxa"/>
                </w:tcPr>
                <w:p w:rsidR="00636B66" w:rsidRPr="000A0715" w:rsidRDefault="00636B66" w:rsidP="00636B66">
                  <w:pPr>
                    <w:pStyle w:val="ListParagraph"/>
                    <w:tabs>
                      <w:tab w:val="left" w:pos="360"/>
                      <w:tab w:val="left" w:pos="720"/>
                    </w:tabs>
                    <w:ind w:left="0"/>
                    <w:jc w:val="both"/>
                    <w:rPr>
                      <w:sz w:val="22"/>
                      <w:szCs w:val="22"/>
                    </w:rPr>
                  </w:pPr>
                  <w:r w:rsidRPr="000A0715">
                    <w:rPr>
                      <w:sz w:val="22"/>
                      <w:szCs w:val="22"/>
                    </w:rPr>
                    <w:t xml:space="preserve">This measure will be administered via Invest NI portal with applications applying against set criteria. It will be aligned with standard Invest NI processes and procedures but set up to ensure we can respond quickly to demand. </w:t>
                  </w:r>
                </w:p>
              </w:tc>
            </w:tr>
          </w:tbl>
          <w:p w:rsidR="00A22115" w:rsidRDefault="00A22115" w:rsidP="000A0715">
            <w:pPr>
              <w:jc w:val="both"/>
              <w:rPr>
                <w:rFonts w:cs="Arial"/>
                <w:sz w:val="22"/>
                <w:szCs w:val="22"/>
              </w:rPr>
            </w:pPr>
          </w:p>
          <w:p w:rsidR="00A22115" w:rsidRPr="000A0715" w:rsidRDefault="00A22115" w:rsidP="000A0715">
            <w:pPr>
              <w:jc w:val="both"/>
              <w:rPr>
                <w:rFonts w:cs="Arial"/>
                <w:color w:val="000000"/>
                <w:sz w:val="22"/>
                <w:szCs w:val="22"/>
              </w:rPr>
            </w:pP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43023F">
        <w:trPr>
          <w:trHeight w:hRule="exact" w:val="831"/>
        </w:trPr>
        <w:tc>
          <w:tcPr>
            <w:tcW w:w="8931" w:type="dxa"/>
            <w:gridSpan w:val="6"/>
            <w:vAlign w:val="center"/>
            <w:hideMark/>
          </w:tcPr>
          <w:p w:rsidR="00886640" w:rsidRPr="000A0715" w:rsidRDefault="00886640" w:rsidP="007F4246">
            <w:pPr>
              <w:rPr>
                <w:rFonts w:cs="Arial"/>
                <w:color w:val="000000"/>
                <w:sz w:val="22"/>
                <w:szCs w:val="22"/>
              </w:rPr>
            </w:pPr>
            <w:r w:rsidRPr="000A0715">
              <w:rPr>
                <w:rFonts w:cs="Arial"/>
                <w:b/>
                <w:color w:val="000000"/>
                <w:sz w:val="22"/>
                <w:szCs w:val="22"/>
              </w:rPr>
              <w:t>Question 2</w:t>
            </w:r>
            <w:r w:rsidRPr="000A0715">
              <w:rPr>
                <w:rFonts w:cs="Arial"/>
                <w:color w:val="000000"/>
                <w:sz w:val="22"/>
                <w:szCs w:val="22"/>
              </w:rPr>
              <w:t xml:space="preserve"> – Does the </w:t>
            </w:r>
            <w:r w:rsidR="007F4246" w:rsidRPr="000A0715">
              <w:rPr>
                <w:rFonts w:cs="Arial"/>
                <w:color w:val="000000"/>
                <w:sz w:val="22"/>
                <w:szCs w:val="22"/>
              </w:rPr>
              <w:t xml:space="preserve">Programme </w:t>
            </w:r>
            <w:r w:rsidRPr="000A0715">
              <w:rPr>
                <w:rFonts w:cs="Arial"/>
                <w:color w:val="000000"/>
                <w:sz w:val="22"/>
                <w:szCs w:val="22"/>
              </w:rPr>
              <w:t>have the potential to have an impact on the promotion of equality impact for any of the Section 75 groupings?</w:t>
            </w:r>
            <w:r w:rsidR="0043023F" w:rsidRPr="000A0715">
              <w:rPr>
                <w:rFonts w:cs="Arial"/>
                <w:color w:val="000000"/>
                <w:sz w:val="22"/>
                <w:szCs w:val="22"/>
              </w:rPr>
              <w:t xml:space="preserve"> (See Question 4 for list of equality groups.)</w:t>
            </w:r>
          </w:p>
        </w:tc>
        <w:tc>
          <w:tcPr>
            <w:tcW w:w="1841" w:type="dxa"/>
            <w:vAlign w:val="center"/>
            <w:hideMark/>
          </w:tcPr>
          <w:p w:rsidR="00886640" w:rsidRPr="000A0715" w:rsidRDefault="00636B66" w:rsidP="00636B66">
            <w:pPr>
              <w:rPr>
                <w:rFonts w:cs="Arial"/>
                <w:color w:val="000000"/>
                <w:sz w:val="22"/>
                <w:szCs w:val="22"/>
              </w:rPr>
            </w:pPr>
            <w:bookmarkStart w:id="1" w:name="Dropdown3"/>
            <w:r>
              <w:rPr>
                <w:rFonts w:cs="Arial"/>
                <w:sz w:val="22"/>
                <w:szCs w:val="22"/>
              </w:rPr>
              <w:t>NO</w:t>
            </w:r>
            <w:bookmarkEnd w:id="1"/>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hRule="exact" w:val="397"/>
        </w:trPr>
        <w:tc>
          <w:tcPr>
            <w:tcW w:w="5393" w:type="dxa"/>
            <w:gridSpan w:val="4"/>
            <w:vAlign w:val="center"/>
            <w:hideMark/>
          </w:tcPr>
          <w:p w:rsidR="00886640" w:rsidRPr="000A0715" w:rsidRDefault="005A70F8" w:rsidP="005A70F8">
            <w:pPr>
              <w:rPr>
                <w:rFonts w:cs="Arial"/>
                <w:color w:val="000000"/>
                <w:sz w:val="22"/>
                <w:szCs w:val="22"/>
              </w:rPr>
            </w:pPr>
            <w:r>
              <w:rPr>
                <w:rFonts w:cs="Arial"/>
                <w:color w:val="000000"/>
                <w:sz w:val="22"/>
                <w:szCs w:val="22"/>
              </w:rPr>
              <w:t>If no go to Question 7</w:t>
            </w:r>
            <w:r w:rsidR="00886640" w:rsidRPr="000A0715">
              <w:rPr>
                <w:rFonts w:cs="Arial"/>
                <w:color w:val="000000"/>
                <w:sz w:val="22"/>
                <w:szCs w:val="22"/>
              </w:rPr>
              <w:t xml:space="preserve"> – </w:t>
            </w:r>
            <w:r>
              <w:rPr>
                <w:rFonts w:cs="Arial"/>
                <w:color w:val="000000"/>
                <w:sz w:val="22"/>
                <w:szCs w:val="22"/>
              </w:rPr>
              <w:t>Consultation</w:t>
            </w:r>
            <w:r w:rsidR="00636B66">
              <w:rPr>
                <w:rFonts w:cs="Arial"/>
                <w:color w:val="000000"/>
                <w:sz w:val="22"/>
                <w:szCs w:val="22"/>
              </w:rPr>
              <w:t xml:space="preserve"> </w:t>
            </w:r>
          </w:p>
        </w:tc>
        <w:tc>
          <w:tcPr>
            <w:tcW w:w="5379" w:type="dxa"/>
            <w:gridSpan w:val="3"/>
            <w:vAlign w:val="center"/>
            <w:hideMark/>
          </w:tcPr>
          <w:p w:rsidR="00886640" w:rsidRPr="000A0715" w:rsidRDefault="00886640">
            <w:pPr>
              <w:rPr>
                <w:rFonts w:cs="Arial"/>
                <w:color w:val="000000"/>
                <w:sz w:val="22"/>
                <w:szCs w:val="22"/>
              </w:rPr>
            </w:pPr>
            <w:r w:rsidRPr="000A0715">
              <w:rPr>
                <w:rFonts w:cs="Arial"/>
                <w:color w:val="000000"/>
                <w:sz w:val="22"/>
                <w:szCs w:val="22"/>
              </w:rPr>
              <w:t>If yes please continue.</w:t>
            </w:r>
          </w:p>
        </w:tc>
      </w:tr>
      <w:tr w:rsidR="00886640" w:rsidRPr="000A0715" w:rsidTr="00886640">
        <w:trPr>
          <w:trHeight w:val="227"/>
        </w:trPr>
        <w:tc>
          <w:tcPr>
            <w:tcW w:w="10772" w:type="dxa"/>
            <w:gridSpan w:val="7"/>
            <w:tcBorders>
              <w:top w:val="nil"/>
              <w:left w:val="nil"/>
              <w:bottom w:val="single" w:sz="4" w:space="0" w:color="auto"/>
              <w:right w:val="nil"/>
            </w:tcBorders>
            <w:vAlign w:val="center"/>
          </w:tcPr>
          <w:p w:rsidR="00886640" w:rsidRPr="000A0715" w:rsidRDefault="00886640">
            <w:pPr>
              <w:rPr>
                <w:rFonts w:cs="Arial"/>
                <w:b/>
                <w:color w:val="FF0000"/>
                <w:sz w:val="22"/>
                <w:szCs w:val="22"/>
              </w:rPr>
            </w:pPr>
          </w:p>
        </w:tc>
      </w:tr>
      <w:tr w:rsidR="00886640" w:rsidRPr="000A0715" w:rsidTr="00A22115">
        <w:trPr>
          <w:trHeight w:val="1588"/>
        </w:trPr>
        <w:tc>
          <w:tcPr>
            <w:tcW w:w="107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86640" w:rsidRPr="000A0715" w:rsidRDefault="00886640" w:rsidP="000A0715">
            <w:pPr>
              <w:jc w:val="both"/>
              <w:rPr>
                <w:rFonts w:cs="Arial"/>
                <w:color w:val="000000"/>
                <w:sz w:val="22"/>
                <w:szCs w:val="22"/>
              </w:rPr>
            </w:pP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val="397"/>
        </w:trPr>
        <w:tc>
          <w:tcPr>
            <w:tcW w:w="10772" w:type="dxa"/>
            <w:gridSpan w:val="7"/>
            <w:vAlign w:val="center"/>
            <w:hideMark/>
          </w:tcPr>
          <w:p w:rsidR="00886640" w:rsidRPr="000A0715" w:rsidRDefault="00886640">
            <w:pPr>
              <w:rPr>
                <w:rFonts w:cs="Arial"/>
                <w:b/>
                <w:color w:val="000000"/>
                <w:sz w:val="22"/>
                <w:szCs w:val="22"/>
              </w:rPr>
            </w:pPr>
            <w:r w:rsidRPr="000A0715">
              <w:rPr>
                <w:rFonts w:cs="Arial"/>
                <w:b/>
                <w:color w:val="000000"/>
                <w:sz w:val="22"/>
                <w:szCs w:val="22"/>
              </w:rPr>
              <w:t>Consideration of Available Date/Research</w:t>
            </w:r>
          </w:p>
        </w:tc>
      </w:tr>
      <w:tr w:rsidR="00886640" w:rsidRPr="000A0715" w:rsidTr="00886640">
        <w:trPr>
          <w:trHeight w:val="227"/>
        </w:trPr>
        <w:tc>
          <w:tcPr>
            <w:tcW w:w="10772" w:type="dxa"/>
            <w:gridSpan w:val="7"/>
            <w:vAlign w:val="center"/>
          </w:tcPr>
          <w:p w:rsidR="00886640" w:rsidRPr="000A0715" w:rsidRDefault="00886640">
            <w:pPr>
              <w:rPr>
                <w:rFonts w:cs="Arial"/>
                <w:b/>
                <w:color w:val="FF0000"/>
                <w:sz w:val="22"/>
                <w:szCs w:val="22"/>
              </w:rPr>
            </w:pPr>
          </w:p>
        </w:tc>
      </w:tr>
      <w:tr w:rsidR="00886640" w:rsidRPr="000A0715" w:rsidTr="00886640">
        <w:trPr>
          <w:trHeight w:val="510"/>
        </w:trPr>
        <w:tc>
          <w:tcPr>
            <w:tcW w:w="10772" w:type="dxa"/>
            <w:gridSpan w:val="7"/>
            <w:vAlign w:val="center"/>
            <w:hideMark/>
          </w:tcPr>
          <w:p w:rsidR="00886640" w:rsidRPr="000A0715" w:rsidRDefault="00886640">
            <w:pPr>
              <w:rPr>
                <w:rFonts w:cs="Arial"/>
                <w:color w:val="000000"/>
                <w:sz w:val="22"/>
                <w:szCs w:val="22"/>
              </w:rPr>
            </w:pPr>
            <w:r w:rsidRPr="000A0715">
              <w:rPr>
                <w:rFonts w:cs="Arial"/>
                <w:b/>
                <w:color w:val="000000"/>
                <w:sz w:val="22"/>
                <w:szCs w:val="22"/>
              </w:rPr>
              <w:t>Question 3</w:t>
            </w:r>
            <w:r w:rsidRPr="000A0715">
              <w:rPr>
                <w:rFonts w:cs="Arial"/>
                <w:color w:val="000000"/>
                <w:sz w:val="22"/>
                <w:szCs w:val="22"/>
              </w:rPr>
              <w:t xml:space="preserve"> – What </w:t>
            </w:r>
            <w:bookmarkStart w:id="2" w:name="Dropdown4"/>
            <w:r w:rsidRPr="000A0715">
              <w:rPr>
                <w:rFonts w:cs="Arial"/>
                <w:sz w:val="22"/>
                <w:szCs w:val="22"/>
              </w:rPr>
              <w:fldChar w:fldCharType="begin">
                <w:ffData>
                  <w:name w:val="Dropdown4"/>
                  <w:enabled/>
                  <w:calcOnExit w:val="0"/>
                  <w:ddList>
                    <w:listEntry w:val="evidence"/>
                    <w:listEntry w:val="data"/>
                  </w:ddList>
                </w:ffData>
              </w:fldChar>
            </w:r>
            <w:r w:rsidRPr="000A0715">
              <w:rPr>
                <w:rFonts w:cs="Arial"/>
                <w:color w:val="000000"/>
                <w:sz w:val="22"/>
                <w:szCs w:val="22"/>
              </w:rPr>
              <w:instrText xml:space="preserve"> FORMDROPDOWN </w:instrText>
            </w:r>
            <w:r w:rsidR="005945B9">
              <w:rPr>
                <w:rFonts w:cs="Arial"/>
                <w:sz w:val="22"/>
                <w:szCs w:val="22"/>
              </w:rPr>
            </w:r>
            <w:r w:rsidR="005945B9">
              <w:rPr>
                <w:rFonts w:cs="Arial"/>
                <w:sz w:val="22"/>
                <w:szCs w:val="22"/>
              </w:rPr>
              <w:fldChar w:fldCharType="separate"/>
            </w:r>
            <w:r w:rsidRPr="000A0715">
              <w:rPr>
                <w:rFonts w:cs="Arial"/>
                <w:sz w:val="22"/>
                <w:szCs w:val="22"/>
              </w:rPr>
              <w:fldChar w:fldCharType="end"/>
            </w:r>
            <w:bookmarkEnd w:id="2"/>
            <w:r w:rsidRPr="000A0715">
              <w:rPr>
                <w:rFonts w:cs="Arial"/>
                <w:color w:val="000000"/>
                <w:sz w:val="22"/>
                <w:szCs w:val="22"/>
              </w:rPr>
              <w:t xml:space="preserve"> is there available – statistics or perception – to help you decide who the </w:t>
            </w:r>
            <w:r w:rsidR="0043023F" w:rsidRPr="000A0715">
              <w:rPr>
                <w:rFonts w:cs="Arial"/>
                <w:color w:val="000000"/>
                <w:sz w:val="22"/>
                <w:szCs w:val="22"/>
              </w:rPr>
              <w:t xml:space="preserve">Programme or </w:t>
            </w:r>
            <w:r w:rsidR="0043023F" w:rsidRPr="000A0715">
              <w:rPr>
                <w:rFonts w:cs="Arial"/>
                <w:sz w:val="22"/>
                <w:szCs w:val="22"/>
              </w:rPr>
              <w:fldChar w:fldCharType="begin">
                <w:ffData>
                  <w:name w:val=""/>
                  <w:enabled/>
                  <w:calcOnExit w:val="0"/>
                  <w:ddList>
                    <w:listEntry w:val="Policy"/>
                    <w:listEntry w:val="Decision"/>
                    <w:listEntry w:val="Practice"/>
                  </w:ddList>
                </w:ffData>
              </w:fldChar>
            </w:r>
            <w:r w:rsidR="0043023F" w:rsidRPr="000A0715">
              <w:rPr>
                <w:rFonts w:cs="Arial"/>
                <w:color w:val="000000"/>
                <w:sz w:val="22"/>
                <w:szCs w:val="22"/>
              </w:rPr>
              <w:instrText xml:space="preserve"> FORMDROPDOWN </w:instrText>
            </w:r>
            <w:r w:rsidR="005945B9">
              <w:rPr>
                <w:rFonts w:cs="Arial"/>
                <w:sz w:val="22"/>
                <w:szCs w:val="22"/>
              </w:rPr>
            </w:r>
            <w:r w:rsidR="005945B9">
              <w:rPr>
                <w:rFonts w:cs="Arial"/>
                <w:sz w:val="22"/>
                <w:szCs w:val="22"/>
              </w:rPr>
              <w:fldChar w:fldCharType="separate"/>
            </w:r>
            <w:r w:rsidR="0043023F" w:rsidRPr="000A0715">
              <w:rPr>
                <w:rFonts w:cs="Arial"/>
                <w:sz w:val="22"/>
                <w:szCs w:val="22"/>
              </w:rPr>
              <w:fldChar w:fldCharType="end"/>
            </w:r>
            <w:r w:rsidRPr="000A0715">
              <w:rPr>
                <w:rFonts w:cs="Arial"/>
                <w:color w:val="000000"/>
                <w:sz w:val="22"/>
                <w:szCs w:val="22"/>
              </w:rPr>
              <w:t xml:space="preserve"> might affect the most? i</w:t>
            </w:r>
            <w:r w:rsidR="0043023F" w:rsidRPr="000A0715">
              <w:rPr>
                <w:rFonts w:cs="Arial"/>
                <w:color w:val="000000"/>
                <w:sz w:val="22"/>
                <w:szCs w:val="22"/>
              </w:rPr>
              <w:t>.</w:t>
            </w:r>
            <w:r w:rsidRPr="000A0715">
              <w:rPr>
                <w:rFonts w:cs="Arial"/>
                <w:color w:val="000000"/>
                <w:sz w:val="22"/>
                <w:szCs w:val="22"/>
              </w:rPr>
              <w:t>e</w:t>
            </w:r>
            <w:r w:rsidR="0043023F" w:rsidRPr="000A0715">
              <w:rPr>
                <w:rFonts w:cs="Arial"/>
                <w:color w:val="000000"/>
                <w:sz w:val="22"/>
                <w:szCs w:val="22"/>
              </w:rPr>
              <w:t>.</w:t>
            </w:r>
            <w:r w:rsidRPr="000A0715">
              <w:rPr>
                <w:rFonts w:cs="Arial"/>
                <w:color w:val="000000"/>
                <w:sz w:val="22"/>
                <w:szCs w:val="22"/>
              </w:rPr>
              <w:t xml:space="preserve"> What evidence, qualitative or quantitative, have you gathered to inform your decision making process?</w:t>
            </w:r>
          </w:p>
        </w:tc>
      </w:tr>
      <w:tr w:rsidR="00886640" w:rsidRPr="000A0715" w:rsidTr="00886640">
        <w:trPr>
          <w:trHeight w:val="227"/>
        </w:trPr>
        <w:tc>
          <w:tcPr>
            <w:tcW w:w="10772" w:type="dxa"/>
            <w:gridSpan w:val="7"/>
            <w:tcBorders>
              <w:top w:val="nil"/>
              <w:left w:val="nil"/>
              <w:bottom w:val="single" w:sz="4" w:space="0" w:color="auto"/>
              <w:right w:val="nil"/>
            </w:tcBorders>
            <w:vAlign w:val="center"/>
          </w:tcPr>
          <w:p w:rsidR="00886640" w:rsidRPr="000A0715" w:rsidRDefault="00886640">
            <w:pPr>
              <w:rPr>
                <w:rFonts w:cs="Arial"/>
                <w:b/>
                <w:color w:val="FF0000"/>
                <w:sz w:val="22"/>
                <w:szCs w:val="22"/>
              </w:rPr>
            </w:pPr>
          </w:p>
        </w:tc>
      </w:tr>
      <w:tr w:rsidR="00EB323D" w:rsidRPr="000A0715" w:rsidTr="000A0715">
        <w:trPr>
          <w:trHeight w:val="1588"/>
        </w:trPr>
        <w:tc>
          <w:tcPr>
            <w:tcW w:w="10772" w:type="dxa"/>
            <w:gridSpan w:val="7"/>
            <w:tcBorders>
              <w:top w:val="single" w:sz="4" w:space="0" w:color="auto"/>
              <w:left w:val="single" w:sz="4" w:space="0" w:color="auto"/>
              <w:bottom w:val="single" w:sz="4" w:space="0" w:color="auto"/>
              <w:right w:val="single" w:sz="4" w:space="0" w:color="auto"/>
            </w:tcBorders>
            <w:shd w:val="clear" w:color="auto" w:fill="auto"/>
          </w:tcPr>
          <w:p w:rsidR="00EB323D" w:rsidRPr="000A0715" w:rsidRDefault="00EB323D" w:rsidP="00EB323D">
            <w:pPr>
              <w:rPr>
                <w:rFonts w:cs="Arial"/>
                <w:color w:val="000000"/>
                <w:sz w:val="22"/>
                <w:szCs w:val="22"/>
              </w:rPr>
            </w:pPr>
          </w:p>
        </w:tc>
      </w:tr>
    </w:tbl>
    <w:p w:rsidR="00886640" w:rsidRPr="000A0715" w:rsidRDefault="00886640" w:rsidP="00886640">
      <w:pPr>
        <w:rPr>
          <w:rFonts w:cs="Arial"/>
          <w:sz w:val="22"/>
          <w:szCs w:val="22"/>
        </w:rPr>
        <w:sectPr w:rsidR="00886640" w:rsidRPr="000A0715">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1"/>
        <w:gridCol w:w="1383"/>
        <w:gridCol w:w="3796"/>
        <w:gridCol w:w="1316"/>
        <w:gridCol w:w="2126"/>
      </w:tblGrid>
      <w:tr w:rsidR="00886640" w:rsidRPr="000A0715" w:rsidTr="00EE08E1">
        <w:trPr>
          <w:trHeight w:val="397"/>
        </w:trPr>
        <w:tc>
          <w:tcPr>
            <w:tcW w:w="10772" w:type="dxa"/>
            <w:gridSpan w:val="5"/>
            <w:vAlign w:val="center"/>
            <w:hideMark/>
          </w:tcPr>
          <w:p w:rsidR="00886640" w:rsidRPr="000A0715" w:rsidRDefault="00886640">
            <w:pPr>
              <w:rPr>
                <w:rFonts w:cs="Arial"/>
                <w:b/>
                <w:sz w:val="22"/>
                <w:szCs w:val="22"/>
                <w:lang w:eastAsia="en-US"/>
              </w:rPr>
            </w:pPr>
            <w:r w:rsidRPr="000A0715">
              <w:rPr>
                <w:rFonts w:cs="Arial"/>
                <w:b/>
                <w:sz w:val="22"/>
                <w:szCs w:val="22"/>
              </w:rPr>
              <w:t>Assessment of Impact</w:t>
            </w:r>
          </w:p>
        </w:tc>
      </w:tr>
      <w:tr w:rsidR="00886640" w:rsidRPr="000A0715" w:rsidTr="00EE08E1">
        <w:trPr>
          <w:trHeight w:val="227"/>
        </w:trPr>
        <w:tc>
          <w:tcPr>
            <w:tcW w:w="10772" w:type="dxa"/>
            <w:gridSpan w:val="5"/>
            <w:vAlign w:val="center"/>
          </w:tcPr>
          <w:p w:rsidR="00886640" w:rsidRPr="000A0715" w:rsidRDefault="00886640">
            <w:pPr>
              <w:rPr>
                <w:rFonts w:cs="Arial"/>
                <w:sz w:val="22"/>
                <w:szCs w:val="22"/>
              </w:rPr>
            </w:pPr>
          </w:p>
        </w:tc>
      </w:tr>
      <w:tr w:rsidR="00886640" w:rsidRPr="000A0715" w:rsidTr="00EE08E1">
        <w:trPr>
          <w:trHeight w:val="680"/>
        </w:trPr>
        <w:tc>
          <w:tcPr>
            <w:tcW w:w="10772" w:type="dxa"/>
            <w:gridSpan w:val="5"/>
            <w:vAlign w:val="center"/>
            <w:hideMark/>
          </w:tcPr>
          <w:p w:rsidR="00886640" w:rsidRPr="000A0715" w:rsidRDefault="00886640">
            <w:pPr>
              <w:rPr>
                <w:rFonts w:cs="Arial"/>
                <w:sz w:val="22"/>
                <w:szCs w:val="22"/>
              </w:rPr>
            </w:pPr>
            <w:r w:rsidRPr="000A0715">
              <w:rPr>
                <w:rFonts w:cs="Arial"/>
                <w:b/>
                <w:sz w:val="22"/>
                <w:szCs w:val="22"/>
              </w:rPr>
              <w:t>Question 4</w:t>
            </w:r>
            <w:r w:rsidRPr="000A0715">
              <w:rPr>
                <w:rFonts w:cs="Arial"/>
                <w:sz w:val="22"/>
                <w:szCs w:val="22"/>
              </w:rP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rsidRPr="000A0715" w:rsidTr="00EE08E1">
        <w:trPr>
          <w:trHeight w:val="227"/>
        </w:trPr>
        <w:tc>
          <w:tcPr>
            <w:tcW w:w="10772" w:type="dxa"/>
            <w:gridSpan w:val="5"/>
            <w:tcBorders>
              <w:top w:val="nil"/>
              <w:left w:val="nil"/>
              <w:bottom w:val="single" w:sz="4" w:space="0" w:color="auto"/>
              <w:right w:val="nil"/>
            </w:tcBorders>
            <w:vAlign w:val="center"/>
          </w:tcPr>
          <w:p w:rsidR="00886640" w:rsidRPr="000A0715" w:rsidRDefault="00886640">
            <w:pPr>
              <w:rPr>
                <w:rFonts w:cs="Arial"/>
                <w:sz w:val="22"/>
                <w:szCs w:val="22"/>
              </w:rPr>
            </w:pPr>
          </w:p>
        </w:tc>
      </w:tr>
      <w:tr w:rsidR="00886640" w:rsidRPr="000A0715" w:rsidTr="00EE08E1">
        <w:trPr>
          <w:trHeight w:val="397"/>
        </w:trPr>
        <w:tc>
          <w:tcPr>
            <w:tcW w:w="2159"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b/>
                <w:sz w:val="22"/>
                <w:szCs w:val="22"/>
              </w:rPr>
            </w:pPr>
            <w:r w:rsidRPr="000A0715">
              <w:rPr>
                <w:rFonts w:cs="Arial"/>
                <w:b/>
                <w:sz w:val="22"/>
                <w:szCs w:val="22"/>
              </w:rPr>
              <w:t>9 Equality Groups</w:t>
            </w:r>
          </w:p>
        </w:tc>
        <w:tc>
          <w:tcPr>
            <w:tcW w:w="1385"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b/>
                <w:sz w:val="22"/>
                <w:szCs w:val="22"/>
              </w:rPr>
            </w:pPr>
            <w:r w:rsidRPr="000A0715">
              <w:rPr>
                <w:rFonts w:cs="Arial"/>
                <w:b/>
                <w:sz w:val="22"/>
                <w:szCs w:val="22"/>
              </w:rPr>
              <w:t>Perceived Impact</w:t>
            </w:r>
          </w:p>
          <w:p w:rsidR="00886640" w:rsidRPr="000A0715" w:rsidRDefault="00886640">
            <w:pPr>
              <w:rPr>
                <w:rFonts w:cs="Arial"/>
                <w:b/>
                <w:sz w:val="22"/>
                <w:szCs w:val="22"/>
              </w:rPr>
            </w:pPr>
            <w:r w:rsidRPr="000A0715">
              <w:rPr>
                <w:rFonts w:cs="Arial"/>
                <w:b/>
                <w:sz w:val="22"/>
                <w:szCs w:val="22"/>
              </w:rPr>
              <w:t>High – (H)</w:t>
            </w:r>
          </w:p>
          <w:p w:rsidR="00886640" w:rsidRPr="000A0715" w:rsidRDefault="00886640">
            <w:pPr>
              <w:rPr>
                <w:rFonts w:cs="Arial"/>
                <w:b/>
                <w:sz w:val="22"/>
                <w:szCs w:val="22"/>
              </w:rPr>
            </w:pPr>
            <w:r w:rsidRPr="000A0715">
              <w:rPr>
                <w:rFonts w:cs="Arial"/>
                <w:b/>
                <w:sz w:val="22"/>
                <w:szCs w:val="22"/>
              </w:rPr>
              <w:t>Medium  - (M)</w:t>
            </w:r>
          </w:p>
          <w:p w:rsidR="00886640" w:rsidRPr="000A0715" w:rsidRDefault="00886640">
            <w:pPr>
              <w:rPr>
                <w:rFonts w:cs="Arial"/>
                <w:b/>
                <w:sz w:val="22"/>
                <w:szCs w:val="22"/>
              </w:rPr>
            </w:pPr>
            <w:r w:rsidRPr="000A0715">
              <w:rPr>
                <w:rFonts w:cs="Arial"/>
                <w:b/>
                <w:sz w:val="22"/>
                <w:szCs w:val="22"/>
              </w:rPr>
              <w:t>Low – (L)</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b/>
                <w:sz w:val="22"/>
                <w:szCs w:val="22"/>
              </w:rPr>
            </w:pPr>
            <w:r w:rsidRPr="000A0715">
              <w:rPr>
                <w:rFonts w:cs="Arial"/>
                <w:b/>
                <w:sz w:val="22"/>
                <w:szCs w:val="22"/>
              </w:rPr>
              <w:t>Why this rating?</w:t>
            </w:r>
          </w:p>
        </w:tc>
        <w:tc>
          <w:tcPr>
            <w:tcW w:w="1263"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b/>
                <w:sz w:val="22"/>
                <w:szCs w:val="22"/>
              </w:rPr>
            </w:pPr>
            <w:r w:rsidRPr="000A0715">
              <w:rPr>
                <w:rFonts w:cs="Arial"/>
                <w:b/>
                <w:sz w:val="22"/>
                <w:szCs w:val="22"/>
              </w:rPr>
              <w:t>Promotion of Good Relations</w:t>
            </w:r>
          </w:p>
          <w:p w:rsidR="00886640" w:rsidRPr="000A0715" w:rsidRDefault="00886640">
            <w:pPr>
              <w:rPr>
                <w:rFonts w:cs="Arial"/>
                <w:b/>
                <w:sz w:val="22"/>
                <w:szCs w:val="22"/>
              </w:rPr>
            </w:pPr>
            <w:r w:rsidRPr="000A0715">
              <w:rPr>
                <w:rFonts w:cs="Arial"/>
                <w:b/>
                <w:sz w:val="22"/>
                <w:szCs w:val="22"/>
              </w:rPr>
              <w:t>(Yes/No)</w:t>
            </w:r>
          </w:p>
        </w:tc>
        <w:tc>
          <w:tcPr>
            <w:tcW w:w="2138"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b/>
                <w:sz w:val="22"/>
                <w:szCs w:val="22"/>
              </w:rPr>
            </w:pPr>
            <w:r w:rsidRPr="000A0715">
              <w:rPr>
                <w:rFonts w:cs="Arial"/>
                <w:b/>
                <w:sz w:val="22"/>
                <w:szCs w:val="22"/>
              </w:rPr>
              <w:t>Why this rating?</w:t>
            </w:r>
          </w:p>
        </w:tc>
      </w:tr>
      <w:tr w:rsidR="00886640" w:rsidRPr="000A0715" w:rsidTr="00636B66">
        <w:trPr>
          <w:trHeight w:hRule="exact" w:val="2093"/>
        </w:trPr>
        <w:tc>
          <w:tcPr>
            <w:tcW w:w="2159"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sz w:val="22"/>
                <w:szCs w:val="22"/>
              </w:rPr>
            </w:pPr>
            <w:r w:rsidRPr="000A0715">
              <w:rPr>
                <w:rFonts w:cs="Arial"/>
                <w:sz w:val="22"/>
                <w:szCs w:val="22"/>
              </w:rPr>
              <w:t>Religious Belief</w:t>
            </w:r>
          </w:p>
          <w:p w:rsidR="00EE08E1" w:rsidRPr="000A0715" w:rsidRDefault="00EE08E1">
            <w:pPr>
              <w:rPr>
                <w:rFonts w:cs="Arial"/>
                <w:sz w:val="22"/>
                <w:szCs w:val="22"/>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44706C">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rsidP="00002A62">
            <w:pPr>
              <w:rPr>
                <w:rFonts w:cs="Arial"/>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886640" w:rsidRPr="000A0715" w:rsidRDefault="004A2790">
            <w:pPr>
              <w:rPr>
                <w:rFonts w:cs="Arial"/>
                <w:sz w:val="22"/>
                <w:szCs w:val="22"/>
              </w:rPr>
            </w:pPr>
            <w:bookmarkStart w:id="3" w:name="Dropdown5"/>
            <w:r w:rsidRPr="000A0715">
              <w:rPr>
                <w:rFonts w:cs="Arial"/>
                <w:sz w:val="22"/>
                <w:szCs w:val="22"/>
              </w:rPr>
              <w:t>N</w:t>
            </w:r>
            <w:bookmarkEnd w:id="3"/>
            <w:r w:rsidRPr="000A0715">
              <w:rPr>
                <w:rFonts w:cs="Arial"/>
                <w:sz w:val="22"/>
                <w:szCs w:val="22"/>
              </w:rPr>
              <w:t>o</w:t>
            </w:r>
          </w:p>
          <w:p w:rsidR="00EE08E1" w:rsidRPr="000A0715" w:rsidRDefault="00EE08E1">
            <w:pPr>
              <w:rPr>
                <w:rFonts w:cs="Arial"/>
                <w:sz w:val="22"/>
                <w:szCs w:val="22"/>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4A2790" w:rsidRPr="000A0715" w:rsidRDefault="001D1A56" w:rsidP="004A2790">
            <w:pPr>
              <w:rPr>
                <w:rFonts w:cs="Arial"/>
                <w:sz w:val="22"/>
                <w:szCs w:val="22"/>
              </w:rPr>
            </w:pPr>
            <w:r w:rsidRPr="000A0715">
              <w:rPr>
                <w:rFonts w:cs="Arial"/>
                <w:sz w:val="22"/>
                <w:szCs w:val="22"/>
              </w:rPr>
              <w:t>While these measures aim to improve economic prosperity, they do not target specifically address Good Relations.</w:t>
            </w:r>
          </w:p>
          <w:p w:rsidR="00886640" w:rsidRPr="000A0715" w:rsidRDefault="00886640">
            <w:pPr>
              <w:rPr>
                <w:rFonts w:cs="Arial"/>
                <w:sz w:val="22"/>
                <w:szCs w:val="22"/>
              </w:rPr>
            </w:pPr>
          </w:p>
          <w:p w:rsidR="00EE08E1" w:rsidRPr="000A0715" w:rsidRDefault="00EE08E1">
            <w:pPr>
              <w:rPr>
                <w:rFonts w:cs="Arial"/>
                <w:sz w:val="22"/>
                <w:szCs w:val="22"/>
              </w:rPr>
            </w:pPr>
          </w:p>
        </w:tc>
      </w:tr>
      <w:tr w:rsidR="00EE08E1" w:rsidRPr="000A0715" w:rsidTr="00636B66">
        <w:trPr>
          <w:trHeight w:hRule="exact" w:val="1980"/>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Racial/Ethnic Group</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002A62">
            <w:pPr>
              <w:rPr>
                <w:rFonts w:cs="Arial"/>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4A2790" w:rsidP="004A2790">
            <w:pPr>
              <w:rPr>
                <w:rFonts w:cs="Arial"/>
                <w:sz w:val="22"/>
                <w:szCs w:val="22"/>
              </w:rPr>
            </w:pPr>
            <w:r w:rsidRPr="000A0715">
              <w:rPr>
                <w:rFonts w:cs="Arial"/>
                <w:sz w:val="22"/>
                <w:szCs w:val="22"/>
              </w:rPr>
              <w:t>No</w:t>
            </w:r>
          </w:p>
        </w:tc>
        <w:tc>
          <w:tcPr>
            <w:tcW w:w="2138" w:type="dxa"/>
            <w:tcBorders>
              <w:top w:val="single" w:sz="4" w:space="0" w:color="auto"/>
              <w:left w:val="single" w:sz="4" w:space="0" w:color="auto"/>
              <w:bottom w:val="single" w:sz="4" w:space="0" w:color="auto"/>
              <w:right w:val="single" w:sz="4" w:space="0" w:color="auto"/>
            </w:tcBorders>
            <w:vAlign w:val="center"/>
            <w:hideMark/>
          </w:tcPr>
          <w:p w:rsidR="001D1A56" w:rsidRPr="000A0715" w:rsidRDefault="001D1A56" w:rsidP="001D1A56">
            <w:pPr>
              <w:rPr>
                <w:rFonts w:cs="Arial"/>
                <w:sz w:val="22"/>
                <w:szCs w:val="22"/>
              </w:rPr>
            </w:pPr>
            <w:r w:rsidRPr="000A0715">
              <w:rPr>
                <w:rFonts w:cs="Arial"/>
                <w:sz w:val="22"/>
                <w:szCs w:val="22"/>
              </w:rPr>
              <w:t>While these measures aim to improve economic prosperity, they do not target specifically address Good Relations.</w:t>
            </w:r>
          </w:p>
          <w:p w:rsidR="00EE08E1" w:rsidRPr="000A0715" w:rsidRDefault="00EE08E1" w:rsidP="00DD73F4">
            <w:pPr>
              <w:rPr>
                <w:rFonts w:cs="Arial"/>
                <w:sz w:val="22"/>
                <w:szCs w:val="22"/>
              </w:rPr>
            </w:pPr>
          </w:p>
        </w:tc>
      </w:tr>
      <w:tr w:rsidR="00EE08E1" w:rsidRPr="000A0715" w:rsidTr="00636B66">
        <w:trPr>
          <w:trHeight w:hRule="exact" w:val="1995"/>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Political Opinion</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002A62">
            <w:pPr>
              <w:rPr>
                <w:rFonts w:cs="Arial"/>
                <w:sz w:val="22"/>
                <w:szCs w:val="22"/>
              </w:rPr>
            </w:pPr>
            <w:r w:rsidRPr="000A0715">
              <w:rPr>
                <w:rFonts w:cs="Arial"/>
                <w:sz w:val="22"/>
                <w:szCs w:val="22"/>
              </w:rPr>
              <w:t>.</w:t>
            </w: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4A2790" w:rsidP="004A2790">
            <w:pPr>
              <w:rPr>
                <w:rFonts w:cs="Arial"/>
                <w:sz w:val="22"/>
                <w:szCs w:val="22"/>
              </w:rPr>
            </w:pPr>
            <w:r w:rsidRPr="000A0715">
              <w:rPr>
                <w:rFonts w:cs="Arial"/>
                <w:sz w:val="22"/>
                <w:szCs w:val="22"/>
              </w:rPr>
              <w:t>No</w:t>
            </w:r>
          </w:p>
        </w:tc>
        <w:tc>
          <w:tcPr>
            <w:tcW w:w="2138" w:type="dxa"/>
            <w:tcBorders>
              <w:top w:val="single" w:sz="4" w:space="0" w:color="auto"/>
              <w:left w:val="single" w:sz="4" w:space="0" w:color="auto"/>
              <w:bottom w:val="single" w:sz="4" w:space="0" w:color="auto"/>
              <w:right w:val="single" w:sz="4" w:space="0" w:color="auto"/>
            </w:tcBorders>
            <w:vAlign w:val="center"/>
            <w:hideMark/>
          </w:tcPr>
          <w:p w:rsidR="001D1A56" w:rsidRPr="000A0715" w:rsidRDefault="001D1A56" w:rsidP="001D1A56">
            <w:pPr>
              <w:rPr>
                <w:rFonts w:cs="Arial"/>
                <w:sz w:val="22"/>
                <w:szCs w:val="22"/>
              </w:rPr>
            </w:pPr>
            <w:r w:rsidRPr="000A0715">
              <w:rPr>
                <w:rFonts w:cs="Arial"/>
                <w:sz w:val="22"/>
                <w:szCs w:val="22"/>
              </w:rPr>
              <w:t>While these measures aim to improve economic prosperity, they do not target specifically address Good Relations.</w:t>
            </w:r>
          </w:p>
          <w:p w:rsidR="00EE08E1" w:rsidRPr="000A0715" w:rsidRDefault="00EE08E1" w:rsidP="00DD73F4">
            <w:pPr>
              <w:rPr>
                <w:rFonts w:cs="Arial"/>
                <w:sz w:val="22"/>
                <w:szCs w:val="22"/>
              </w:rPr>
            </w:pPr>
          </w:p>
        </w:tc>
      </w:tr>
      <w:tr w:rsidR="00EE08E1" w:rsidRPr="000A0715" w:rsidTr="00636B66">
        <w:trPr>
          <w:trHeight w:hRule="exact" w:val="1413"/>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Age</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636B66" w:rsidP="00EE08E1">
            <w:pPr>
              <w:rPr>
                <w:rFonts w:cs="Arial"/>
                <w:sz w:val="22"/>
                <w:szCs w:val="22"/>
              </w:rPr>
            </w:pPr>
            <w:r>
              <w:rPr>
                <w:rFonts w:cs="Arial"/>
                <w:sz w:val="22"/>
                <w:szCs w:val="22"/>
              </w:rPr>
              <w:t>M</w:t>
            </w:r>
          </w:p>
        </w:tc>
        <w:tc>
          <w:tcPr>
            <w:tcW w:w="3827" w:type="dxa"/>
            <w:tcBorders>
              <w:top w:val="single" w:sz="4" w:space="0" w:color="auto"/>
              <w:left w:val="single" w:sz="4" w:space="0" w:color="auto"/>
              <w:bottom w:val="single" w:sz="4" w:space="0" w:color="auto"/>
              <w:right w:val="single" w:sz="4" w:space="0" w:color="auto"/>
            </w:tcBorders>
            <w:vAlign w:val="center"/>
          </w:tcPr>
          <w:p w:rsidR="00EE08E1" w:rsidRPr="000A0715" w:rsidRDefault="00636B66" w:rsidP="00002A62">
            <w:pPr>
              <w:rPr>
                <w:rFonts w:cs="Arial"/>
                <w:sz w:val="22"/>
                <w:szCs w:val="22"/>
              </w:rPr>
            </w:pPr>
            <w:r w:rsidRPr="000A0715">
              <w:rPr>
                <w:rFonts w:cs="Arial"/>
                <w:sz w:val="22"/>
                <w:szCs w:val="22"/>
              </w:rPr>
              <w:t>There will be promotion of</w:t>
            </w:r>
            <w:r>
              <w:rPr>
                <w:rFonts w:cs="Arial"/>
                <w:sz w:val="22"/>
                <w:szCs w:val="22"/>
              </w:rPr>
              <w:t xml:space="preserve"> proposed interventions to young people</w:t>
            </w:r>
            <w:r>
              <w:rPr>
                <w:rFonts w:cs="Arial"/>
                <w:sz w:val="22"/>
                <w:szCs w:val="22"/>
              </w:rPr>
              <w:t xml:space="preserve"> via targeted marketing campaigns.</w:t>
            </w: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hRule="exact" w:val="1278"/>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Gender</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636B66" w:rsidP="00EE08E1">
            <w:pPr>
              <w:rPr>
                <w:rFonts w:cs="Arial"/>
                <w:sz w:val="22"/>
                <w:szCs w:val="22"/>
              </w:rPr>
            </w:pPr>
            <w:r>
              <w:rPr>
                <w:rFonts w:cs="Arial"/>
                <w:sz w:val="22"/>
                <w:szCs w:val="22"/>
              </w:rPr>
              <w:t>M</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002A62" w:rsidP="00002A62">
            <w:pPr>
              <w:rPr>
                <w:rFonts w:cs="Arial"/>
                <w:sz w:val="22"/>
                <w:szCs w:val="22"/>
              </w:rPr>
            </w:pPr>
            <w:r w:rsidRPr="000A0715">
              <w:rPr>
                <w:rFonts w:cs="Arial"/>
                <w:sz w:val="22"/>
                <w:szCs w:val="22"/>
              </w:rPr>
              <w:t>T</w:t>
            </w:r>
            <w:r w:rsidR="00EE08E1" w:rsidRPr="000A0715">
              <w:rPr>
                <w:rFonts w:cs="Arial"/>
                <w:sz w:val="22"/>
                <w:szCs w:val="22"/>
              </w:rPr>
              <w:t>here will be promotion of proposed interventions to Women</w:t>
            </w:r>
            <w:r w:rsidR="00636B66">
              <w:rPr>
                <w:rFonts w:cs="Arial"/>
                <w:sz w:val="22"/>
                <w:szCs w:val="22"/>
              </w:rPr>
              <w:t xml:space="preserve"> via targeted marketing campaigns.</w:t>
            </w: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hRule="exact" w:val="1268"/>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Marital Status</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636B66">
            <w:pPr>
              <w:rPr>
                <w:rFonts w:cs="Arial"/>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hRule="exact" w:val="1272"/>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Sexual Orientation</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002A62">
            <w:pPr>
              <w:rPr>
                <w:rFonts w:cs="Arial"/>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hRule="exact" w:val="1148"/>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Disability</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002A62" w:rsidP="00636B66">
            <w:pPr>
              <w:rPr>
                <w:rFonts w:cs="Arial"/>
                <w:sz w:val="22"/>
                <w:szCs w:val="22"/>
              </w:rPr>
            </w:pPr>
            <w:r w:rsidRPr="000A0715">
              <w:rPr>
                <w:rFonts w:cs="Arial"/>
                <w:sz w:val="22"/>
                <w:szCs w:val="22"/>
              </w:rPr>
              <w:t>Consideration will be given to ensure accessibility for any people with disabilities.</w:t>
            </w: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hRule="exact" w:val="1263"/>
        </w:trPr>
        <w:tc>
          <w:tcPr>
            <w:tcW w:w="2159"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Dependants</w:t>
            </w:r>
          </w:p>
        </w:tc>
        <w:tc>
          <w:tcPr>
            <w:tcW w:w="1385"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L</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5A70F8" w:rsidP="00636B66">
            <w:pPr>
              <w:rPr>
                <w:rFonts w:cs="Arial"/>
                <w:sz w:val="22"/>
                <w:szCs w:val="22"/>
              </w:rPr>
            </w:pPr>
            <w:r w:rsidRPr="000A0715">
              <w:rPr>
                <w:rFonts w:cs="Arial"/>
                <w:sz w:val="22"/>
                <w:szCs w:val="22"/>
              </w:rPr>
              <w:t>There will be promotion of</w:t>
            </w:r>
            <w:r>
              <w:rPr>
                <w:rFonts w:cs="Arial"/>
                <w:sz w:val="22"/>
                <w:szCs w:val="22"/>
              </w:rPr>
              <w:t xml:space="preserve"> proposed interventions to part time workers</w:t>
            </w:r>
            <w:r>
              <w:rPr>
                <w:rFonts w:cs="Arial"/>
                <w:sz w:val="22"/>
                <w:szCs w:val="22"/>
              </w:rPr>
              <w:t xml:space="preserve"> v</w:t>
            </w:r>
            <w:r>
              <w:rPr>
                <w:rFonts w:cs="Arial"/>
                <w:sz w:val="22"/>
                <w:szCs w:val="22"/>
              </w:rPr>
              <w:t>ia targeted marketing campaigns, which may indirectly benefit people with dependents.</w:t>
            </w:r>
          </w:p>
        </w:tc>
        <w:tc>
          <w:tcPr>
            <w:tcW w:w="1263"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EE08E1" w:rsidRPr="000A0715" w:rsidRDefault="00EE08E1" w:rsidP="00EE08E1">
            <w:pPr>
              <w:rPr>
                <w:rFonts w:cs="Arial"/>
                <w:sz w:val="22"/>
                <w:szCs w:val="22"/>
              </w:rPr>
            </w:pPr>
            <w:r w:rsidRPr="000A0715">
              <w:rPr>
                <w:rFonts w:cs="Arial"/>
                <w:sz w:val="22"/>
                <w:szCs w:val="22"/>
              </w:rPr>
              <w:fldChar w:fldCharType="begin">
                <w:ffData>
                  <w:name w:val="Text8"/>
                  <w:enabled/>
                  <w:calcOnExit w:val="0"/>
                  <w:textInput>
                    <w:maxLength w:val="1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EE08E1" w:rsidRPr="000A0715" w:rsidTr="00EE08E1">
        <w:trPr>
          <w:trHeight w:val="227"/>
        </w:trPr>
        <w:tc>
          <w:tcPr>
            <w:tcW w:w="10772" w:type="dxa"/>
            <w:gridSpan w:val="5"/>
            <w:vAlign w:val="center"/>
          </w:tcPr>
          <w:p w:rsidR="00EE08E1" w:rsidRPr="000A0715" w:rsidRDefault="00EE08E1" w:rsidP="00EE08E1">
            <w:pPr>
              <w:rPr>
                <w:rFonts w:cs="Arial"/>
                <w:sz w:val="22"/>
                <w:szCs w:val="22"/>
              </w:rPr>
            </w:pPr>
          </w:p>
        </w:tc>
      </w:tr>
      <w:tr w:rsidR="00EE08E1" w:rsidRPr="000A0715" w:rsidTr="00EE08E1">
        <w:trPr>
          <w:trHeight w:val="397"/>
        </w:trPr>
        <w:tc>
          <w:tcPr>
            <w:tcW w:w="10772" w:type="dxa"/>
            <w:gridSpan w:val="5"/>
            <w:vAlign w:val="center"/>
            <w:hideMark/>
          </w:tcPr>
          <w:p w:rsidR="00EE08E1" w:rsidRPr="000A0715" w:rsidRDefault="00EE08E1" w:rsidP="00EE08E1">
            <w:pPr>
              <w:rPr>
                <w:rFonts w:cs="Arial"/>
                <w:b/>
                <w:sz w:val="22"/>
                <w:szCs w:val="22"/>
              </w:rPr>
            </w:pPr>
            <w:r w:rsidRPr="000A0715">
              <w:rPr>
                <w:rFonts w:cs="Arial"/>
                <w:b/>
                <w:sz w:val="22"/>
                <w:szCs w:val="22"/>
              </w:rPr>
              <w:t>Opportunities to better promote Equality of Opportunity</w:t>
            </w:r>
          </w:p>
        </w:tc>
      </w:tr>
      <w:tr w:rsidR="00EE08E1" w:rsidRPr="000A0715" w:rsidTr="00EE08E1">
        <w:trPr>
          <w:trHeight w:val="227"/>
        </w:trPr>
        <w:tc>
          <w:tcPr>
            <w:tcW w:w="10772" w:type="dxa"/>
            <w:gridSpan w:val="5"/>
            <w:vAlign w:val="center"/>
          </w:tcPr>
          <w:p w:rsidR="00EE08E1" w:rsidRPr="000A0715" w:rsidRDefault="00EE08E1" w:rsidP="00EE08E1">
            <w:pPr>
              <w:rPr>
                <w:rFonts w:cs="Arial"/>
                <w:sz w:val="22"/>
                <w:szCs w:val="22"/>
              </w:rPr>
            </w:pPr>
          </w:p>
        </w:tc>
      </w:tr>
      <w:tr w:rsidR="00EE08E1" w:rsidRPr="000A0715" w:rsidTr="00EE08E1">
        <w:trPr>
          <w:trHeight w:val="510"/>
        </w:trPr>
        <w:tc>
          <w:tcPr>
            <w:tcW w:w="10772" w:type="dxa"/>
            <w:gridSpan w:val="5"/>
            <w:vAlign w:val="center"/>
            <w:hideMark/>
          </w:tcPr>
          <w:p w:rsidR="00EE08E1" w:rsidRPr="000A0715" w:rsidRDefault="00EE08E1" w:rsidP="00EE08E1">
            <w:pPr>
              <w:rPr>
                <w:rFonts w:cs="Arial"/>
                <w:sz w:val="22"/>
                <w:szCs w:val="22"/>
              </w:rPr>
            </w:pPr>
            <w:r w:rsidRPr="000A0715">
              <w:rPr>
                <w:rFonts w:cs="Arial"/>
                <w:b/>
                <w:sz w:val="22"/>
                <w:szCs w:val="22"/>
              </w:rPr>
              <w:t>Question 5</w:t>
            </w:r>
            <w:r w:rsidRPr="000A0715">
              <w:rPr>
                <w:rFonts w:cs="Arial"/>
                <w:sz w:val="22"/>
                <w:szCs w:val="22"/>
              </w:rPr>
              <w:t xml:space="preserve"> – Are there steps which could be taken to reduce any adverse impact upon the Section 75 groups as identified in Question 4?</w:t>
            </w:r>
          </w:p>
        </w:tc>
      </w:tr>
      <w:tr w:rsidR="00EE08E1" w:rsidRPr="000A0715" w:rsidTr="00EE08E1">
        <w:trPr>
          <w:trHeight w:val="227"/>
        </w:trPr>
        <w:tc>
          <w:tcPr>
            <w:tcW w:w="10772" w:type="dxa"/>
            <w:gridSpan w:val="5"/>
            <w:tcBorders>
              <w:top w:val="nil"/>
              <w:left w:val="nil"/>
              <w:bottom w:val="single" w:sz="4" w:space="0" w:color="auto"/>
              <w:right w:val="nil"/>
            </w:tcBorders>
            <w:vAlign w:val="center"/>
          </w:tcPr>
          <w:p w:rsidR="00EE08E1" w:rsidRPr="000A0715" w:rsidRDefault="00EE08E1" w:rsidP="00EE08E1">
            <w:pPr>
              <w:rPr>
                <w:rFonts w:cs="Arial"/>
                <w:sz w:val="22"/>
                <w:szCs w:val="22"/>
              </w:rPr>
            </w:pPr>
          </w:p>
        </w:tc>
      </w:tr>
      <w:tr w:rsidR="00EE08E1" w:rsidRPr="000A0715" w:rsidTr="00EE08E1">
        <w:trPr>
          <w:trHeight w:val="2268"/>
        </w:trPr>
        <w:tc>
          <w:tcPr>
            <w:tcW w:w="10772" w:type="dxa"/>
            <w:gridSpan w:val="5"/>
            <w:tcBorders>
              <w:top w:val="single" w:sz="4" w:space="0" w:color="auto"/>
              <w:left w:val="single" w:sz="4" w:space="0" w:color="auto"/>
              <w:bottom w:val="single" w:sz="4" w:space="0" w:color="auto"/>
              <w:right w:val="single" w:sz="4" w:space="0" w:color="auto"/>
            </w:tcBorders>
            <w:vAlign w:val="center"/>
            <w:hideMark/>
          </w:tcPr>
          <w:p w:rsidR="00EE08E1" w:rsidRPr="000A0715" w:rsidRDefault="001D1A56" w:rsidP="00EE08E1">
            <w:pPr>
              <w:rPr>
                <w:rFonts w:cs="Arial"/>
                <w:sz w:val="22"/>
                <w:szCs w:val="22"/>
              </w:rPr>
            </w:pPr>
            <w:r w:rsidRPr="000A0715">
              <w:rPr>
                <w:rFonts w:cs="Arial"/>
                <w:sz w:val="22"/>
                <w:szCs w:val="22"/>
              </w:rPr>
              <w:t>The p</w:t>
            </w:r>
            <w:r w:rsidR="00EE08E1" w:rsidRPr="000A0715">
              <w:rPr>
                <w:rFonts w:cs="Arial"/>
                <w:sz w:val="22"/>
                <w:szCs w:val="22"/>
              </w:rPr>
              <w:t>romotion of proposed interventions to Wom</w:t>
            </w:r>
            <w:r w:rsidRPr="000A0715">
              <w:rPr>
                <w:rFonts w:cs="Arial"/>
                <w:sz w:val="22"/>
                <w:szCs w:val="22"/>
              </w:rPr>
              <w:t xml:space="preserve">en, Youth, part-time workers </w:t>
            </w:r>
            <w:r w:rsidR="004B2283">
              <w:rPr>
                <w:rFonts w:cs="Arial"/>
                <w:sz w:val="22"/>
                <w:szCs w:val="22"/>
              </w:rPr>
              <w:t xml:space="preserve">as part of the overall ERAP </w:t>
            </w:r>
            <w:r w:rsidRPr="000A0715">
              <w:rPr>
                <w:rFonts w:cs="Arial"/>
                <w:sz w:val="22"/>
                <w:szCs w:val="22"/>
              </w:rPr>
              <w:t>will be positive, rather than adverse.</w:t>
            </w:r>
          </w:p>
        </w:tc>
      </w:tr>
      <w:tr w:rsidR="00EE08E1" w:rsidRPr="000A0715" w:rsidTr="00EE08E1">
        <w:trPr>
          <w:trHeight w:val="227"/>
        </w:trPr>
        <w:tc>
          <w:tcPr>
            <w:tcW w:w="10772" w:type="dxa"/>
            <w:gridSpan w:val="5"/>
            <w:vAlign w:val="center"/>
          </w:tcPr>
          <w:p w:rsidR="00EE08E1" w:rsidRPr="000A0715" w:rsidRDefault="00EE08E1" w:rsidP="00EE08E1">
            <w:pPr>
              <w:rPr>
                <w:rFonts w:cs="Arial"/>
                <w:sz w:val="22"/>
                <w:szCs w:val="22"/>
              </w:rPr>
            </w:pPr>
          </w:p>
        </w:tc>
      </w:tr>
      <w:tr w:rsidR="00EE08E1" w:rsidRPr="000A0715" w:rsidTr="00EE08E1">
        <w:trPr>
          <w:trHeight w:val="397"/>
        </w:trPr>
        <w:tc>
          <w:tcPr>
            <w:tcW w:w="10772" w:type="dxa"/>
            <w:gridSpan w:val="5"/>
            <w:vAlign w:val="center"/>
            <w:hideMark/>
          </w:tcPr>
          <w:p w:rsidR="00EE08E1" w:rsidRPr="000A0715" w:rsidRDefault="00EE08E1" w:rsidP="00EE08E1">
            <w:pPr>
              <w:rPr>
                <w:rFonts w:cs="Arial"/>
                <w:b/>
                <w:sz w:val="22"/>
                <w:szCs w:val="22"/>
              </w:rPr>
            </w:pPr>
            <w:r w:rsidRPr="000A0715">
              <w:rPr>
                <w:rFonts w:cs="Arial"/>
                <w:b/>
                <w:sz w:val="22"/>
                <w:szCs w:val="22"/>
              </w:rPr>
              <w:t>Good Relations</w:t>
            </w:r>
          </w:p>
        </w:tc>
      </w:tr>
      <w:tr w:rsidR="00EE08E1" w:rsidRPr="000A0715" w:rsidTr="00EE08E1">
        <w:trPr>
          <w:trHeight w:val="227"/>
        </w:trPr>
        <w:tc>
          <w:tcPr>
            <w:tcW w:w="10772" w:type="dxa"/>
            <w:gridSpan w:val="5"/>
            <w:vAlign w:val="center"/>
          </w:tcPr>
          <w:p w:rsidR="00EE08E1" w:rsidRPr="000A0715" w:rsidRDefault="00EE08E1" w:rsidP="00EE08E1">
            <w:pPr>
              <w:rPr>
                <w:rFonts w:cs="Arial"/>
                <w:sz w:val="22"/>
                <w:szCs w:val="22"/>
              </w:rPr>
            </w:pPr>
          </w:p>
        </w:tc>
      </w:tr>
      <w:tr w:rsidR="00EE08E1" w:rsidRPr="000A0715" w:rsidTr="00EE08E1">
        <w:trPr>
          <w:trHeight w:val="510"/>
        </w:trPr>
        <w:tc>
          <w:tcPr>
            <w:tcW w:w="10772" w:type="dxa"/>
            <w:gridSpan w:val="5"/>
            <w:vAlign w:val="center"/>
            <w:hideMark/>
          </w:tcPr>
          <w:p w:rsidR="00EE08E1" w:rsidRPr="000A0715" w:rsidRDefault="00EE08E1" w:rsidP="00EE08E1">
            <w:pPr>
              <w:rPr>
                <w:rFonts w:cs="Arial"/>
                <w:sz w:val="22"/>
                <w:szCs w:val="22"/>
              </w:rPr>
            </w:pPr>
            <w:r w:rsidRPr="000A0715">
              <w:rPr>
                <w:rFonts w:cs="Arial"/>
                <w:b/>
                <w:sz w:val="22"/>
                <w:szCs w:val="22"/>
              </w:rPr>
              <w:t>Question 6</w:t>
            </w:r>
            <w:r w:rsidRPr="000A0715">
              <w:rPr>
                <w:rFonts w:cs="Arial"/>
                <w:sz w:val="22"/>
                <w:szCs w:val="22"/>
              </w:rPr>
              <w:t xml:space="preserve"> – Is there an opportunity in what you are trying to do to better promote Good Relations between the 3 groupings as identified in Question 4?</w:t>
            </w:r>
          </w:p>
        </w:tc>
      </w:tr>
      <w:tr w:rsidR="00EE08E1" w:rsidRPr="000A0715" w:rsidTr="00EE08E1">
        <w:trPr>
          <w:trHeight w:val="227"/>
        </w:trPr>
        <w:tc>
          <w:tcPr>
            <w:tcW w:w="10772" w:type="dxa"/>
            <w:gridSpan w:val="5"/>
            <w:vAlign w:val="center"/>
          </w:tcPr>
          <w:p w:rsidR="00EE08E1" w:rsidRPr="000A0715" w:rsidRDefault="00EE08E1" w:rsidP="00EE08E1">
            <w:pPr>
              <w:rPr>
                <w:rFonts w:cs="Arial"/>
                <w:sz w:val="22"/>
                <w:szCs w:val="22"/>
              </w:rPr>
            </w:pPr>
          </w:p>
        </w:tc>
      </w:tr>
      <w:tr w:rsidR="00EE08E1" w:rsidRPr="000A0715" w:rsidTr="00EE08E1">
        <w:trPr>
          <w:trHeight w:val="2268"/>
        </w:trPr>
        <w:tc>
          <w:tcPr>
            <w:tcW w:w="10772" w:type="dxa"/>
            <w:gridSpan w:val="5"/>
            <w:tcBorders>
              <w:top w:val="single" w:sz="4" w:space="0" w:color="auto"/>
              <w:left w:val="single" w:sz="4" w:space="0" w:color="auto"/>
              <w:bottom w:val="single" w:sz="4" w:space="0" w:color="auto"/>
              <w:right w:val="single" w:sz="4" w:space="0" w:color="auto"/>
            </w:tcBorders>
            <w:vAlign w:val="center"/>
            <w:hideMark/>
          </w:tcPr>
          <w:p w:rsidR="00EE08E1" w:rsidRPr="000A0715" w:rsidRDefault="004A2790" w:rsidP="00EE08E1">
            <w:pPr>
              <w:rPr>
                <w:rFonts w:cs="Arial"/>
                <w:sz w:val="22"/>
                <w:szCs w:val="22"/>
              </w:rPr>
            </w:pPr>
            <w:r w:rsidRPr="000A0715">
              <w:rPr>
                <w:rFonts w:cs="Arial"/>
                <w:sz w:val="22"/>
                <w:szCs w:val="22"/>
              </w:rPr>
              <w:t>No</w:t>
            </w:r>
          </w:p>
        </w:tc>
      </w:tr>
    </w:tbl>
    <w:p w:rsidR="00886640" w:rsidRPr="000A0715" w:rsidRDefault="00886640" w:rsidP="00886640">
      <w:pPr>
        <w:rPr>
          <w:rFonts w:cs="Arial"/>
          <w:sz w:val="22"/>
          <w:szCs w:val="22"/>
        </w:rPr>
        <w:sectPr w:rsidR="00886640" w:rsidRPr="000A0715">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
        <w:gridCol w:w="92"/>
        <w:gridCol w:w="328"/>
        <w:gridCol w:w="1782"/>
        <w:gridCol w:w="1698"/>
        <w:gridCol w:w="1443"/>
        <w:gridCol w:w="742"/>
        <w:gridCol w:w="2199"/>
      </w:tblGrid>
      <w:tr w:rsidR="00886640" w:rsidRPr="000A0715" w:rsidTr="0043023F">
        <w:trPr>
          <w:trHeight w:val="397"/>
        </w:trPr>
        <w:tc>
          <w:tcPr>
            <w:tcW w:w="9026" w:type="dxa"/>
            <w:gridSpan w:val="8"/>
            <w:vAlign w:val="center"/>
            <w:hideMark/>
          </w:tcPr>
          <w:p w:rsidR="00886640" w:rsidRPr="000A0715" w:rsidRDefault="00886640">
            <w:pPr>
              <w:rPr>
                <w:rFonts w:cs="Arial"/>
                <w:b/>
                <w:sz w:val="22"/>
                <w:szCs w:val="22"/>
                <w:lang w:eastAsia="en-US"/>
              </w:rPr>
            </w:pPr>
            <w:r w:rsidRPr="000A0715">
              <w:rPr>
                <w:rFonts w:cs="Arial"/>
                <w:b/>
                <w:sz w:val="22"/>
                <w:szCs w:val="22"/>
              </w:rPr>
              <w:t>Consultation</w:t>
            </w: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val="510"/>
        </w:trPr>
        <w:tc>
          <w:tcPr>
            <w:tcW w:w="9026" w:type="dxa"/>
            <w:gridSpan w:val="8"/>
            <w:vAlign w:val="center"/>
            <w:hideMark/>
          </w:tcPr>
          <w:p w:rsidR="00886640" w:rsidRPr="000A0715" w:rsidRDefault="00886640">
            <w:pPr>
              <w:rPr>
                <w:rFonts w:cs="Arial"/>
                <w:sz w:val="22"/>
                <w:szCs w:val="22"/>
              </w:rPr>
            </w:pPr>
            <w:r w:rsidRPr="000A0715">
              <w:rPr>
                <w:rFonts w:cs="Arial"/>
                <w:b/>
                <w:sz w:val="22"/>
                <w:szCs w:val="22"/>
              </w:rPr>
              <w:t>Question 7</w:t>
            </w:r>
            <w:r w:rsidRPr="000A0715">
              <w:rPr>
                <w:rFonts w:cs="Arial"/>
                <w:sz w:val="22"/>
                <w:szCs w:val="22"/>
              </w:rPr>
              <w:t xml:space="preserve"> – Tell us about who have talked to about your proposals internally or externally to help you decide if the </w:t>
            </w:r>
            <w:r w:rsidRPr="000A0715">
              <w:rPr>
                <w:rFonts w:cs="Arial"/>
                <w:color w:val="000000"/>
                <w:sz w:val="22"/>
                <w:szCs w:val="22"/>
              </w:rPr>
              <w:fldChar w:fldCharType="begin">
                <w:ffData>
                  <w:name w:val="Dropdown2"/>
                  <w:enabled/>
                  <w:calcOnExit w:val="0"/>
                  <w:ddList>
                    <w:listEntry w:val="Policy"/>
                    <w:listEntry w:val="Decision"/>
                    <w:listEntry w:val="Practice"/>
                  </w:ddList>
                </w:ffData>
              </w:fldChar>
            </w:r>
            <w:r w:rsidRPr="000A0715">
              <w:rPr>
                <w:rFonts w:cs="Arial"/>
                <w:color w:val="000000"/>
                <w:sz w:val="22"/>
                <w:szCs w:val="22"/>
              </w:rPr>
              <w:instrText xml:space="preserve"> FORMDROPDOWN </w:instrText>
            </w:r>
            <w:r w:rsidR="005945B9">
              <w:rPr>
                <w:rFonts w:cs="Arial"/>
                <w:color w:val="000000"/>
                <w:sz w:val="22"/>
                <w:szCs w:val="22"/>
              </w:rPr>
            </w:r>
            <w:r w:rsidR="005945B9">
              <w:rPr>
                <w:rFonts w:cs="Arial"/>
                <w:color w:val="000000"/>
                <w:sz w:val="22"/>
                <w:szCs w:val="22"/>
              </w:rPr>
              <w:fldChar w:fldCharType="separate"/>
            </w:r>
            <w:r w:rsidRPr="000A0715">
              <w:rPr>
                <w:rFonts w:cs="Arial"/>
                <w:color w:val="000000"/>
                <w:sz w:val="22"/>
                <w:szCs w:val="22"/>
              </w:rPr>
              <w:fldChar w:fldCharType="end"/>
            </w:r>
            <w:r w:rsidRPr="000A0715">
              <w:rPr>
                <w:rFonts w:cs="Arial"/>
                <w:color w:val="000000"/>
                <w:sz w:val="22"/>
                <w:szCs w:val="22"/>
              </w:rPr>
              <w:t xml:space="preserve"> needs further or no further equality investigation.</w:t>
            </w:r>
          </w:p>
        </w:tc>
      </w:tr>
      <w:tr w:rsidR="00886640" w:rsidRPr="000A0715" w:rsidTr="0043023F">
        <w:trPr>
          <w:trHeight w:val="227"/>
        </w:trPr>
        <w:tc>
          <w:tcPr>
            <w:tcW w:w="9026" w:type="dxa"/>
            <w:gridSpan w:val="8"/>
            <w:tcBorders>
              <w:top w:val="nil"/>
              <w:left w:val="nil"/>
              <w:bottom w:val="single" w:sz="4" w:space="0" w:color="auto"/>
              <w:right w:val="nil"/>
            </w:tcBorders>
            <w:vAlign w:val="center"/>
          </w:tcPr>
          <w:p w:rsidR="00886640" w:rsidRPr="000A0715" w:rsidRDefault="00886640">
            <w:pPr>
              <w:rPr>
                <w:rFonts w:cs="Arial"/>
                <w:sz w:val="22"/>
                <w:szCs w:val="22"/>
              </w:rPr>
            </w:pPr>
          </w:p>
        </w:tc>
      </w:tr>
      <w:tr w:rsidR="00886640" w:rsidRPr="000A0715" w:rsidTr="0043023F">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E1C07" w:rsidRPr="000A0715" w:rsidRDefault="008E1C07" w:rsidP="008E1C07">
            <w:pPr>
              <w:rPr>
                <w:rFonts w:cs="Arial"/>
                <w:sz w:val="22"/>
                <w:szCs w:val="22"/>
              </w:rPr>
            </w:pPr>
            <w:r w:rsidRPr="000A0715">
              <w:rPr>
                <w:rFonts w:cs="Arial"/>
                <w:sz w:val="22"/>
                <w:szCs w:val="22"/>
              </w:rPr>
              <w:t>Internally, discussions on the proposed interventions have taken place with colleagues from the following teams;</w:t>
            </w:r>
          </w:p>
          <w:p w:rsidR="00886640" w:rsidRPr="000A0715" w:rsidRDefault="008E1C07" w:rsidP="008E1C07">
            <w:pPr>
              <w:rPr>
                <w:rFonts w:cs="Arial"/>
                <w:sz w:val="22"/>
                <w:szCs w:val="22"/>
              </w:rPr>
            </w:pPr>
            <w:r w:rsidRPr="000A0715">
              <w:rPr>
                <w:rFonts w:cs="Arial"/>
                <w:sz w:val="22"/>
                <w:szCs w:val="22"/>
              </w:rPr>
              <w:t>Regional Business, Strategy, Comms, Digital, Offers and Claims, Finance, IT, Technology Solutions, Compliance and New Programme Development, Energy &amp; Resource E</w:t>
            </w:r>
            <w:r w:rsidR="005A70F8">
              <w:rPr>
                <w:rFonts w:cs="Arial"/>
                <w:sz w:val="22"/>
                <w:szCs w:val="22"/>
              </w:rPr>
              <w:t>fficiency &amp; Power, State AID and the Equality Manager.</w:t>
            </w:r>
          </w:p>
          <w:p w:rsidR="008E1C07" w:rsidRPr="000A0715" w:rsidRDefault="008E1C07" w:rsidP="00284D68">
            <w:pPr>
              <w:rPr>
                <w:rFonts w:cs="Arial"/>
                <w:sz w:val="22"/>
                <w:szCs w:val="22"/>
              </w:rPr>
            </w:pPr>
            <w:r w:rsidRPr="000A0715">
              <w:rPr>
                <w:rFonts w:cs="Arial"/>
                <w:sz w:val="22"/>
                <w:szCs w:val="22"/>
              </w:rPr>
              <w:t>Externally, discussions have taken place with representatives from SOLACE, and the independent business case appraisal will also include consultations with DfE, 11 Councils, Enterprise NI, NI Chamber of Commerce, and FSB</w:t>
            </w: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val="397"/>
        </w:trPr>
        <w:tc>
          <w:tcPr>
            <w:tcW w:w="9026" w:type="dxa"/>
            <w:gridSpan w:val="8"/>
            <w:vAlign w:val="center"/>
            <w:hideMark/>
          </w:tcPr>
          <w:p w:rsidR="00886640" w:rsidRPr="000A0715" w:rsidRDefault="00886640">
            <w:pPr>
              <w:rPr>
                <w:rFonts w:cs="Arial"/>
                <w:color w:val="000000"/>
                <w:sz w:val="22"/>
                <w:szCs w:val="22"/>
              </w:rPr>
            </w:pPr>
            <w:r w:rsidRPr="000A0715">
              <w:rPr>
                <w:rFonts w:cs="Arial"/>
                <w:b/>
                <w:sz w:val="22"/>
                <w:szCs w:val="22"/>
              </w:rPr>
              <w:t xml:space="preserve">Question 8 </w:t>
            </w:r>
            <w:r w:rsidRPr="000A0715">
              <w:rPr>
                <w:rFonts w:cs="Arial"/>
                <w:sz w:val="22"/>
                <w:szCs w:val="22"/>
              </w:rPr>
              <w:t xml:space="preserve">– In light of the above should the </w:t>
            </w:r>
            <w:r w:rsidRPr="000A0715">
              <w:rPr>
                <w:rFonts w:cs="Arial"/>
                <w:color w:val="000000"/>
                <w:sz w:val="22"/>
                <w:szCs w:val="22"/>
              </w:rPr>
              <w:fldChar w:fldCharType="begin">
                <w:ffData>
                  <w:name w:val="Dropdown2"/>
                  <w:enabled/>
                  <w:calcOnExit w:val="0"/>
                  <w:ddList>
                    <w:listEntry w:val="Policy"/>
                    <w:listEntry w:val="Decision"/>
                    <w:listEntry w:val="Practice"/>
                  </w:ddList>
                </w:ffData>
              </w:fldChar>
            </w:r>
            <w:r w:rsidRPr="000A0715">
              <w:rPr>
                <w:rFonts w:cs="Arial"/>
                <w:color w:val="000000"/>
                <w:sz w:val="22"/>
                <w:szCs w:val="22"/>
              </w:rPr>
              <w:instrText xml:space="preserve"> FORMDROPDOWN </w:instrText>
            </w:r>
            <w:r w:rsidR="005945B9">
              <w:rPr>
                <w:rFonts w:cs="Arial"/>
                <w:color w:val="000000"/>
                <w:sz w:val="22"/>
                <w:szCs w:val="22"/>
              </w:rPr>
            </w:r>
            <w:r w:rsidR="005945B9">
              <w:rPr>
                <w:rFonts w:cs="Arial"/>
                <w:color w:val="000000"/>
                <w:sz w:val="22"/>
                <w:szCs w:val="22"/>
              </w:rPr>
              <w:fldChar w:fldCharType="separate"/>
            </w:r>
            <w:r w:rsidRPr="000A0715">
              <w:rPr>
                <w:rFonts w:cs="Arial"/>
                <w:color w:val="000000"/>
                <w:sz w:val="22"/>
                <w:szCs w:val="22"/>
              </w:rPr>
              <w:fldChar w:fldCharType="end"/>
            </w:r>
            <w:r w:rsidRPr="000A0715">
              <w:rPr>
                <w:rFonts w:cs="Arial"/>
                <w:color w:val="000000"/>
                <w:sz w:val="22"/>
                <w:szCs w:val="22"/>
              </w:rPr>
              <w:t xml:space="preserve"> be</w:t>
            </w: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val="390"/>
        </w:trPr>
        <w:tc>
          <w:tcPr>
            <w:tcW w:w="829" w:type="dxa"/>
            <w:gridSpan w:val="2"/>
            <w:vAlign w:val="center"/>
            <w:hideMark/>
          </w:tcPr>
          <w:p w:rsidR="00886640" w:rsidRPr="000A0715" w:rsidRDefault="001D1A56">
            <w:pPr>
              <w:rPr>
                <w:rFonts w:cs="Arial"/>
                <w:sz w:val="22"/>
                <w:szCs w:val="22"/>
              </w:rPr>
            </w:pPr>
            <w:r w:rsidRPr="000A0715">
              <w:rPr>
                <w:rFonts w:cs="Arial"/>
                <w:sz w:val="22"/>
                <w:szCs w:val="22"/>
              </w:rPr>
              <w:fldChar w:fldCharType="begin">
                <w:ffData>
                  <w:name w:val="Check1"/>
                  <w:enabled/>
                  <w:calcOnExit w:val="0"/>
                  <w:checkBox>
                    <w:sizeAuto/>
                    <w:default w:val="1"/>
                  </w:checkBox>
                </w:ffData>
              </w:fldChar>
            </w:r>
            <w:bookmarkStart w:id="4" w:name="Check1"/>
            <w:r w:rsidRPr="000A0715">
              <w:rPr>
                <w:rFonts w:cs="Arial"/>
                <w:sz w:val="22"/>
                <w:szCs w:val="22"/>
              </w:rPr>
              <w:instrText xml:space="preserve"> FORMCHECKBOX </w:instrText>
            </w:r>
            <w:r w:rsidR="005945B9">
              <w:rPr>
                <w:rFonts w:cs="Arial"/>
                <w:sz w:val="22"/>
                <w:szCs w:val="22"/>
              </w:rPr>
            </w:r>
            <w:r w:rsidR="005945B9">
              <w:rPr>
                <w:rFonts w:cs="Arial"/>
                <w:sz w:val="22"/>
                <w:szCs w:val="22"/>
              </w:rPr>
              <w:fldChar w:fldCharType="separate"/>
            </w:r>
            <w:r w:rsidRPr="000A0715">
              <w:rPr>
                <w:rFonts w:cs="Arial"/>
                <w:sz w:val="22"/>
                <w:szCs w:val="22"/>
              </w:rPr>
              <w:fldChar w:fldCharType="end"/>
            </w:r>
            <w:bookmarkEnd w:id="4"/>
          </w:p>
        </w:tc>
        <w:tc>
          <w:tcPr>
            <w:tcW w:w="8197" w:type="dxa"/>
            <w:gridSpan w:val="6"/>
            <w:vAlign w:val="center"/>
            <w:hideMark/>
          </w:tcPr>
          <w:p w:rsidR="00886640" w:rsidRPr="000A0715" w:rsidRDefault="00886640">
            <w:pPr>
              <w:rPr>
                <w:rFonts w:cs="Arial"/>
                <w:sz w:val="22"/>
                <w:szCs w:val="22"/>
              </w:rPr>
            </w:pPr>
            <w:r w:rsidRPr="000A0715">
              <w:rPr>
                <w:rFonts w:cs="Arial"/>
                <w:sz w:val="22"/>
                <w:szCs w:val="22"/>
              </w:rPr>
              <w:t>Screened Out – No Equality Issues – Please provide rationale for this decision.</w:t>
            </w:r>
          </w:p>
        </w:tc>
      </w:tr>
      <w:tr w:rsidR="00886640" w:rsidRPr="000A0715"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5A70F8" w:rsidRDefault="005A70F8" w:rsidP="00A07BE7">
            <w:pPr>
              <w:jc w:val="both"/>
              <w:rPr>
                <w:rFonts w:cs="Arial"/>
                <w:sz w:val="22"/>
                <w:szCs w:val="22"/>
              </w:rPr>
            </w:pPr>
          </w:p>
          <w:p w:rsidR="00A07BE7" w:rsidRPr="000A0715" w:rsidRDefault="005A70F8" w:rsidP="00A07BE7">
            <w:pPr>
              <w:jc w:val="both"/>
              <w:rPr>
                <w:rFonts w:cs="Arial"/>
                <w:sz w:val="22"/>
                <w:szCs w:val="22"/>
              </w:rPr>
            </w:pPr>
            <w:r>
              <w:rPr>
                <w:rFonts w:cs="Arial"/>
                <w:sz w:val="22"/>
                <w:szCs w:val="22"/>
              </w:rPr>
              <w:t xml:space="preserve">We do not consider that the </w:t>
            </w:r>
            <w:r w:rsidRPr="000A0715">
              <w:rPr>
                <w:rFonts w:cs="Arial"/>
                <w:sz w:val="22"/>
                <w:szCs w:val="22"/>
              </w:rPr>
              <w:t>Econ</w:t>
            </w:r>
            <w:r>
              <w:rPr>
                <w:rFonts w:cs="Arial"/>
                <w:sz w:val="22"/>
                <w:szCs w:val="22"/>
              </w:rPr>
              <w:t>omic Recovery Innovation Grant (ERIG</w:t>
            </w:r>
            <w:r w:rsidRPr="000A0715">
              <w:rPr>
                <w:rFonts w:cs="Arial"/>
                <w:sz w:val="22"/>
                <w:szCs w:val="22"/>
              </w:rPr>
              <w:t>)</w:t>
            </w:r>
            <w:r>
              <w:rPr>
                <w:rFonts w:cs="Arial"/>
                <w:sz w:val="22"/>
                <w:szCs w:val="22"/>
              </w:rPr>
              <w:t xml:space="preserve"> will have an adverse impact on the promotion of equality</w:t>
            </w:r>
            <w:r>
              <w:rPr>
                <w:rFonts w:cs="Arial"/>
                <w:sz w:val="22"/>
                <w:szCs w:val="22"/>
              </w:rPr>
              <w:t xml:space="preserve"> to specific groups, rather a </w:t>
            </w:r>
            <w:r w:rsidR="00A07BE7" w:rsidRPr="000A0715">
              <w:rPr>
                <w:rFonts w:cs="Arial"/>
                <w:sz w:val="22"/>
                <w:szCs w:val="22"/>
              </w:rPr>
              <w:t xml:space="preserve">number of </w:t>
            </w:r>
            <w:r w:rsidR="00610C79" w:rsidRPr="000A0715">
              <w:rPr>
                <w:rFonts w:cs="Arial"/>
                <w:sz w:val="22"/>
                <w:szCs w:val="22"/>
              </w:rPr>
              <w:t xml:space="preserve">positive actions </w:t>
            </w:r>
            <w:r w:rsidR="00A07BE7" w:rsidRPr="000A0715">
              <w:rPr>
                <w:rFonts w:cs="Arial"/>
                <w:sz w:val="22"/>
                <w:szCs w:val="22"/>
              </w:rPr>
              <w:t xml:space="preserve">are </w:t>
            </w:r>
            <w:r w:rsidR="00610C79" w:rsidRPr="000A0715">
              <w:rPr>
                <w:rFonts w:cs="Arial"/>
                <w:sz w:val="22"/>
                <w:szCs w:val="22"/>
              </w:rPr>
              <w:t xml:space="preserve">being </w:t>
            </w:r>
            <w:r w:rsidR="001D34FB" w:rsidRPr="000A0715">
              <w:rPr>
                <w:rFonts w:cs="Arial"/>
                <w:sz w:val="22"/>
                <w:szCs w:val="22"/>
              </w:rPr>
              <w:t xml:space="preserve">considered </w:t>
            </w:r>
            <w:r w:rsidR="00610C79" w:rsidRPr="000A0715">
              <w:rPr>
                <w:rFonts w:cs="Arial"/>
                <w:sz w:val="22"/>
                <w:szCs w:val="22"/>
              </w:rPr>
              <w:t xml:space="preserve">as part of the Regional Economic Recovery Plan </w:t>
            </w:r>
            <w:r w:rsidR="00A07BE7" w:rsidRPr="000A0715">
              <w:rPr>
                <w:rFonts w:cs="Arial"/>
                <w:sz w:val="22"/>
                <w:szCs w:val="22"/>
              </w:rPr>
              <w:t>in order to</w:t>
            </w:r>
            <w:r>
              <w:rPr>
                <w:rFonts w:cs="Arial"/>
                <w:sz w:val="22"/>
                <w:szCs w:val="22"/>
              </w:rPr>
              <w:t xml:space="preserve"> assist NI businesses.  These actions include</w:t>
            </w:r>
            <w:r w:rsidR="00A07BE7" w:rsidRPr="000A0715">
              <w:rPr>
                <w:rFonts w:cs="Arial"/>
                <w:sz w:val="22"/>
                <w:szCs w:val="22"/>
              </w:rPr>
              <w:t xml:space="preserve"> the provision of funding to c1000 locally focussed businesses at the start of their innovation journey, provision of funding to support Councils in undertaking research into the wider economic outlook in their specific sub-region, the development and implementation of a strong ‘Green Economy</w:t>
            </w:r>
            <w:r>
              <w:rPr>
                <w:rFonts w:cs="Arial"/>
                <w:sz w:val="22"/>
                <w:szCs w:val="22"/>
              </w:rPr>
              <w:t>’ Marketing and Communications Strategy and Action P</w:t>
            </w:r>
            <w:r w:rsidR="00A07BE7" w:rsidRPr="000A0715">
              <w:rPr>
                <w:rFonts w:cs="Arial"/>
                <w:sz w:val="22"/>
                <w:szCs w:val="22"/>
              </w:rPr>
              <w:t>lan the focus of which will be to promote Entrepreneurship in particular to Youth, Females and Part-time Workers.</w:t>
            </w:r>
          </w:p>
          <w:p w:rsidR="00A07BE7" w:rsidRPr="000A0715" w:rsidRDefault="00A07BE7" w:rsidP="00A07BE7">
            <w:pPr>
              <w:jc w:val="both"/>
              <w:rPr>
                <w:rFonts w:cs="Arial"/>
                <w:sz w:val="22"/>
                <w:szCs w:val="22"/>
              </w:rPr>
            </w:pPr>
          </w:p>
          <w:p w:rsidR="00886640" w:rsidRPr="000A0715" w:rsidRDefault="00886640" w:rsidP="005A70F8">
            <w:pPr>
              <w:jc w:val="both"/>
              <w:rPr>
                <w:rFonts w:cs="Arial"/>
                <w:sz w:val="22"/>
                <w:szCs w:val="22"/>
              </w:rPr>
            </w:pPr>
          </w:p>
        </w:tc>
      </w:tr>
      <w:tr w:rsidR="00886640" w:rsidRPr="000A0715" w:rsidTr="0043023F">
        <w:trPr>
          <w:trHeight w:val="390"/>
        </w:trPr>
        <w:tc>
          <w:tcPr>
            <w:tcW w:w="829" w:type="dxa"/>
            <w:gridSpan w:val="2"/>
            <w:vAlign w:val="center"/>
            <w:hideMark/>
          </w:tcPr>
          <w:p w:rsidR="00886640" w:rsidRPr="000A0715" w:rsidRDefault="00886640">
            <w:pPr>
              <w:rPr>
                <w:rFonts w:cs="Arial"/>
                <w:sz w:val="22"/>
                <w:szCs w:val="22"/>
              </w:rPr>
            </w:pPr>
            <w:r w:rsidRPr="000A0715">
              <w:rPr>
                <w:rFonts w:cs="Arial"/>
                <w:sz w:val="22"/>
                <w:szCs w:val="22"/>
              </w:rPr>
              <w:fldChar w:fldCharType="begin">
                <w:ffData>
                  <w:name w:val="Check2"/>
                  <w:enabled/>
                  <w:calcOnExit w:val="0"/>
                  <w:checkBox>
                    <w:sizeAuto/>
                    <w:default w:val="0"/>
                  </w:checkBox>
                </w:ffData>
              </w:fldChar>
            </w:r>
            <w:bookmarkStart w:id="5" w:name="Check2"/>
            <w:r w:rsidRPr="000A0715">
              <w:rPr>
                <w:rFonts w:cs="Arial"/>
                <w:sz w:val="22"/>
                <w:szCs w:val="22"/>
              </w:rPr>
              <w:instrText xml:space="preserve"> FORMCHECKBOX </w:instrText>
            </w:r>
            <w:r w:rsidR="005945B9">
              <w:rPr>
                <w:rFonts w:cs="Arial"/>
                <w:sz w:val="22"/>
                <w:szCs w:val="22"/>
              </w:rPr>
            </w:r>
            <w:r w:rsidR="005945B9">
              <w:rPr>
                <w:rFonts w:cs="Arial"/>
                <w:sz w:val="22"/>
                <w:szCs w:val="22"/>
              </w:rPr>
              <w:fldChar w:fldCharType="separate"/>
            </w:r>
            <w:r w:rsidRPr="000A0715">
              <w:rPr>
                <w:rFonts w:cs="Arial"/>
                <w:sz w:val="22"/>
                <w:szCs w:val="22"/>
              </w:rPr>
              <w:fldChar w:fldCharType="end"/>
            </w:r>
            <w:bookmarkEnd w:id="5"/>
          </w:p>
        </w:tc>
        <w:tc>
          <w:tcPr>
            <w:tcW w:w="8197" w:type="dxa"/>
            <w:gridSpan w:val="6"/>
            <w:vAlign w:val="center"/>
            <w:hideMark/>
          </w:tcPr>
          <w:p w:rsidR="00886640" w:rsidRPr="000A0715" w:rsidRDefault="00886640">
            <w:pPr>
              <w:rPr>
                <w:rFonts w:cs="Arial"/>
                <w:sz w:val="22"/>
                <w:szCs w:val="22"/>
              </w:rPr>
            </w:pPr>
            <w:r w:rsidRPr="000A0715">
              <w:rPr>
                <w:rFonts w:cs="Arial"/>
                <w:sz w:val="22"/>
                <w:szCs w:val="22"/>
              </w:rPr>
              <w:t>Screened Out with some adjustments. – What adjustments have you made?</w:t>
            </w:r>
          </w:p>
        </w:tc>
      </w:tr>
      <w:tr w:rsidR="00886640" w:rsidRPr="000A0715"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sz w:val="22"/>
                <w:szCs w:val="22"/>
              </w:rPr>
            </w:pPr>
            <w:r w:rsidRPr="000A0715">
              <w:rPr>
                <w:rFonts w:cs="Arial"/>
                <w:sz w:val="22"/>
                <w:szCs w:val="22"/>
              </w:rPr>
              <w:fldChar w:fldCharType="begin">
                <w:ffData>
                  <w:name w:val=""/>
                  <w:enabled/>
                  <w:calcOnExit w:val="0"/>
                  <w:textInput>
                    <w:maxLength w:val="47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886640" w:rsidRPr="000A0715" w:rsidTr="0043023F">
        <w:trPr>
          <w:trHeight w:val="390"/>
        </w:trPr>
        <w:tc>
          <w:tcPr>
            <w:tcW w:w="829" w:type="dxa"/>
            <w:gridSpan w:val="2"/>
            <w:vAlign w:val="center"/>
            <w:hideMark/>
          </w:tcPr>
          <w:p w:rsidR="00886640" w:rsidRPr="000A0715" w:rsidRDefault="00886640">
            <w:pPr>
              <w:rPr>
                <w:rFonts w:cs="Arial"/>
                <w:sz w:val="22"/>
                <w:szCs w:val="22"/>
              </w:rPr>
            </w:pPr>
            <w:r w:rsidRPr="000A0715">
              <w:rPr>
                <w:rFonts w:cs="Arial"/>
                <w:sz w:val="22"/>
                <w:szCs w:val="22"/>
              </w:rPr>
              <w:fldChar w:fldCharType="begin">
                <w:ffData>
                  <w:name w:val="Check3"/>
                  <w:enabled/>
                  <w:calcOnExit w:val="0"/>
                  <w:checkBox>
                    <w:sizeAuto/>
                    <w:default w:val="0"/>
                  </w:checkBox>
                </w:ffData>
              </w:fldChar>
            </w:r>
            <w:bookmarkStart w:id="6" w:name="Check3"/>
            <w:r w:rsidRPr="000A0715">
              <w:rPr>
                <w:rFonts w:cs="Arial"/>
                <w:sz w:val="22"/>
                <w:szCs w:val="22"/>
              </w:rPr>
              <w:instrText xml:space="preserve"> FORMCHECKBOX </w:instrText>
            </w:r>
            <w:r w:rsidR="005945B9">
              <w:rPr>
                <w:rFonts w:cs="Arial"/>
                <w:sz w:val="22"/>
                <w:szCs w:val="22"/>
              </w:rPr>
            </w:r>
            <w:r w:rsidR="005945B9">
              <w:rPr>
                <w:rFonts w:cs="Arial"/>
                <w:sz w:val="22"/>
                <w:szCs w:val="22"/>
              </w:rPr>
              <w:fldChar w:fldCharType="separate"/>
            </w:r>
            <w:r w:rsidRPr="000A0715">
              <w:rPr>
                <w:rFonts w:cs="Arial"/>
                <w:sz w:val="22"/>
                <w:szCs w:val="22"/>
              </w:rPr>
              <w:fldChar w:fldCharType="end"/>
            </w:r>
            <w:bookmarkEnd w:id="6"/>
          </w:p>
        </w:tc>
        <w:tc>
          <w:tcPr>
            <w:tcW w:w="8197" w:type="dxa"/>
            <w:gridSpan w:val="6"/>
            <w:vAlign w:val="center"/>
            <w:hideMark/>
          </w:tcPr>
          <w:p w:rsidR="00886640" w:rsidRPr="000A0715" w:rsidRDefault="00886640">
            <w:pPr>
              <w:rPr>
                <w:rFonts w:cs="Arial"/>
                <w:sz w:val="22"/>
                <w:szCs w:val="22"/>
              </w:rPr>
            </w:pPr>
            <w:r w:rsidRPr="000A0715">
              <w:rPr>
                <w:rFonts w:cs="Arial"/>
                <w:sz w:val="22"/>
                <w:szCs w:val="22"/>
              </w:rPr>
              <w:t>Screened In for a deeper level of analysis of what is being considered or intended to be undertaken. (EQIA) – Please provide rationale for this decision.</w:t>
            </w:r>
          </w:p>
        </w:tc>
      </w:tr>
      <w:tr w:rsidR="00886640" w:rsidRPr="000A0715"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rsidR="00886640" w:rsidRPr="000A0715" w:rsidRDefault="00886640">
            <w:pPr>
              <w:rPr>
                <w:rFonts w:cs="Arial"/>
                <w:sz w:val="22"/>
                <w:szCs w:val="22"/>
              </w:rPr>
            </w:pPr>
            <w:r w:rsidRPr="000A0715">
              <w:rPr>
                <w:rFonts w:cs="Arial"/>
                <w:sz w:val="22"/>
                <w:szCs w:val="22"/>
              </w:rPr>
              <w:fldChar w:fldCharType="begin">
                <w:ffData>
                  <w:name w:val=""/>
                  <w:enabled/>
                  <w:calcOnExit w:val="0"/>
                  <w:textInput>
                    <w:maxLength w:val="475"/>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hRule="exact" w:val="397"/>
        </w:trPr>
        <w:tc>
          <w:tcPr>
            <w:tcW w:w="1157" w:type="dxa"/>
            <w:gridSpan w:val="3"/>
            <w:vAlign w:val="center"/>
            <w:hideMark/>
          </w:tcPr>
          <w:p w:rsidR="00886640" w:rsidRPr="000A0715" w:rsidRDefault="00886640">
            <w:pPr>
              <w:rPr>
                <w:rFonts w:cs="Arial"/>
                <w:sz w:val="22"/>
                <w:szCs w:val="22"/>
              </w:rPr>
            </w:pPr>
            <w:r w:rsidRPr="000A0715">
              <w:rPr>
                <w:rFonts w:cs="Arial"/>
                <w:sz w:val="22"/>
                <w:szCs w:val="22"/>
              </w:rPr>
              <w:t>Signed:</w:t>
            </w:r>
          </w:p>
        </w:tc>
        <w:tc>
          <w:tcPr>
            <w:tcW w:w="4929" w:type="dxa"/>
            <w:gridSpan w:val="3"/>
            <w:tcBorders>
              <w:top w:val="nil"/>
              <w:left w:val="nil"/>
              <w:bottom w:val="single" w:sz="4" w:space="0" w:color="auto"/>
              <w:right w:val="nil"/>
            </w:tcBorders>
            <w:vAlign w:val="center"/>
            <w:hideMark/>
          </w:tcPr>
          <w:p w:rsidR="00886640" w:rsidRPr="000A0715" w:rsidRDefault="001D34FB">
            <w:pPr>
              <w:rPr>
                <w:rFonts w:cs="Arial"/>
                <w:sz w:val="22"/>
                <w:szCs w:val="22"/>
              </w:rPr>
            </w:pPr>
            <w:r w:rsidRPr="000A0715">
              <w:rPr>
                <w:rFonts w:cs="Arial"/>
                <w:noProof/>
                <w:sz w:val="22"/>
                <w:szCs w:val="22"/>
              </w:rPr>
              <w:drawing>
                <wp:inline distT="0" distB="0" distL="0" distR="0" wp14:anchorId="417E68B0" wp14:editId="29830812">
                  <wp:extent cx="1676400" cy="351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7561" cy="358472"/>
                          </a:xfrm>
                          <a:prstGeom prst="rect">
                            <a:avLst/>
                          </a:prstGeom>
                          <a:noFill/>
                          <a:ln>
                            <a:noFill/>
                          </a:ln>
                        </pic:spPr>
                      </pic:pic>
                    </a:graphicData>
                  </a:graphic>
                </wp:inline>
              </w:drawing>
            </w:r>
          </w:p>
        </w:tc>
        <w:tc>
          <w:tcPr>
            <w:tcW w:w="737" w:type="dxa"/>
            <w:vAlign w:val="center"/>
            <w:hideMark/>
          </w:tcPr>
          <w:p w:rsidR="00886640" w:rsidRPr="000A0715" w:rsidRDefault="00886640">
            <w:pPr>
              <w:rPr>
                <w:rFonts w:cs="Arial"/>
                <w:sz w:val="22"/>
                <w:szCs w:val="22"/>
              </w:rPr>
            </w:pPr>
            <w:r w:rsidRPr="000A0715">
              <w:rPr>
                <w:rFonts w:cs="Arial"/>
                <w:sz w:val="22"/>
                <w:szCs w:val="22"/>
              </w:rPr>
              <w:t>Date:</w:t>
            </w:r>
          </w:p>
        </w:tc>
        <w:tc>
          <w:tcPr>
            <w:tcW w:w="2203" w:type="dxa"/>
            <w:tcBorders>
              <w:top w:val="nil"/>
              <w:left w:val="nil"/>
              <w:bottom w:val="single" w:sz="4" w:space="0" w:color="auto"/>
              <w:right w:val="nil"/>
            </w:tcBorders>
            <w:vAlign w:val="center"/>
            <w:hideMark/>
          </w:tcPr>
          <w:p w:rsidR="00886640" w:rsidRPr="000A0715" w:rsidRDefault="008D7F9C">
            <w:pPr>
              <w:rPr>
                <w:rFonts w:cs="Arial"/>
                <w:sz w:val="22"/>
                <w:szCs w:val="22"/>
              </w:rPr>
            </w:pPr>
            <w:r>
              <w:rPr>
                <w:rFonts w:cs="Arial"/>
                <w:sz w:val="22"/>
                <w:szCs w:val="22"/>
              </w:rPr>
              <w:t>27-09-2021</w:t>
            </w:r>
          </w:p>
        </w:tc>
      </w:tr>
      <w:tr w:rsidR="00886640" w:rsidRPr="000A0715" w:rsidTr="0043023F">
        <w:trPr>
          <w:trHeight w:hRule="exact" w:val="397"/>
        </w:trPr>
        <w:tc>
          <w:tcPr>
            <w:tcW w:w="1157" w:type="dxa"/>
            <w:gridSpan w:val="3"/>
            <w:vAlign w:val="center"/>
          </w:tcPr>
          <w:p w:rsidR="00886640" w:rsidRPr="000A0715" w:rsidRDefault="00886640">
            <w:pPr>
              <w:rPr>
                <w:rFonts w:cs="Arial"/>
                <w:sz w:val="22"/>
                <w:szCs w:val="22"/>
              </w:rPr>
            </w:pPr>
          </w:p>
        </w:tc>
        <w:tc>
          <w:tcPr>
            <w:tcW w:w="3483" w:type="dxa"/>
            <w:gridSpan w:val="2"/>
            <w:hideMark/>
          </w:tcPr>
          <w:p w:rsidR="00886640" w:rsidRPr="000A0715" w:rsidRDefault="00886640">
            <w:pPr>
              <w:rPr>
                <w:rFonts w:cs="Arial"/>
                <w:sz w:val="22"/>
                <w:szCs w:val="22"/>
              </w:rPr>
            </w:pPr>
            <w:r w:rsidRPr="000A0715">
              <w:rPr>
                <w:rFonts w:cs="Arial"/>
                <w:sz w:val="22"/>
                <w:szCs w:val="22"/>
              </w:rPr>
              <w:t xml:space="preserve">Policy </w:t>
            </w:r>
            <w:r w:rsidR="0043023F" w:rsidRPr="000A0715">
              <w:rPr>
                <w:rFonts w:cs="Arial"/>
                <w:sz w:val="22"/>
                <w:szCs w:val="22"/>
              </w:rPr>
              <w:t xml:space="preserve">/Programme </w:t>
            </w:r>
            <w:r w:rsidRPr="000A0715">
              <w:rPr>
                <w:rFonts w:cs="Arial"/>
                <w:sz w:val="22"/>
                <w:szCs w:val="22"/>
              </w:rPr>
              <w:t>Owner</w:t>
            </w:r>
          </w:p>
        </w:tc>
        <w:tc>
          <w:tcPr>
            <w:tcW w:w="2183" w:type="dxa"/>
            <w:gridSpan w:val="2"/>
            <w:vAlign w:val="center"/>
          </w:tcPr>
          <w:p w:rsidR="00886640" w:rsidRPr="000A0715" w:rsidRDefault="00886640">
            <w:pPr>
              <w:rPr>
                <w:rFonts w:cs="Arial"/>
                <w:sz w:val="22"/>
                <w:szCs w:val="22"/>
              </w:rPr>
            </w:pPr>
          </w:p>
        </w:tc>
        <w:tc>
          <w:tcPr>
            <w:tcW w:w="2203" w:type="dxa"/>
            <w:vAlign w:val="center"/>
          </w:tcPr>
          <w:p w:rsidR="00886640" w:rsidRPr="000A0715" w:rsidRDefault="00886640">
            <w:pPr>
              <w:rPr>
                <w:rFonts w:cs="Arial"/>
                <w:sz w:val="22"/>
                <w:szCs w:val="22"/>
              </w:rPr>
            </w:pP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hRule="exact" w:val="397"/>
        </w:trPr>
        <w:tc>
          <w:tcPr>
            <w:tcW w:w="1157" w:type="dxa"/>
            <w:gridSpan w:val="3"/>
            <w:vAlign w:val="center"/>
            <w:hideMark/>
          </w:tcPr>
          <w:p w:rsidR="00886640" w:rsidRPr="000A0715" w:rsidRDefault="00886640">
            <w:pPr>
              <w:rPr>
                <w:rFonts w:cs="Arial"/>
                <w:sz w:val="22"/>
                <w:szCs w:val="22"/>
              </w:rPr>
            </w:pPr>
            <w:r w:rsidRPr="000A0715">
              <w:rPr>
                <w:rFonts w:cs="Arial"/>
                <w:sz w:val="22"/>
                <w:szCs w:val="22"/>
              </w:rPr>
              <w:t>Approved</w:t>
            </w:r>
          </w:p>
        </w:tc>
        <w:tc>
          <w:tcPr>
            <w:tcW w:w="4929" w:type="dxa"/>
            <w:gridSpan w:val="3"/>
            <w:tcBorders>
              <w:top w:val="nil"/>
              <w:left w:val="nil"/>
              <w:bottom w:val="single" w:sz="4" w:space="0" w:color="auto"/>
              <w:right w:val="nil"/>
            </w:tcBorders>
            <w:vAlign w:val="center"/>
            <w:hideMark/>
          </w:tcPr>
          <w:p w:rsidR="00886640" w:rsidRPr="000A0715" w:rsidRDefault="001D1A56">
            <w:pPr>
              <w:rPr>
                <w:rFonts w:cs="Arial"/>
                <w:sz w:val="22"/>
                <w:szCs w:val="22"/>
              </w:rPr>
            </w:pPr>
            <w:r w:rsidRPr="000A0715">
              <w:rPr>
                <w:rFonts w:cs="Arial"/>
                <w:sz w:val="22"/>
                <w:szCs w:val="22"/>
              </w:rPr>
              <w:t>Pamela Marron</w:t>
            </w:r>
          </w:p>
        </w:tc>
        <w:tc>
          <w:tcPr>
            <w:tcW w:w="737" w:type="dxa"/>
            <w:vAlign w:val="center"/>
            <w:hideMark/>
          </w:tcPr>
          <w:p w:rsidR="00886640" w:rsidRPr="000A0715" w:rsidRDefault="00886640">
            <w:pPr>
              <w:rPr>
                <w:rFonts w:cs="Arial"/>
                <w:sz w:val="22"/>
                <w:szCs w:val="22"/>
              </w:rPr>
            </w:pPr>
            <w:r w:rsidRPr="000A0715">
              <w:rPr>
                <w:rFonts w:cs="Arial"/>
                <w:sz w:val="22"/>
                <w:szCs w:val="22"/>
              </w:rPr>
              <w:t>Date:</w:t>
            </w:r>
          </w:p>
        </w:tc>
        <w:tc>
          <w:tcPr>
            <w:tcW w:w="2203" w:type="dxa"/>
            <w:tcBorders>
              <w:top w:val="nil"/>
              <w:left w:val="nil"/>
              <w:bottom w:val="single" w:sz="4" w:space="0" w:color="auto"/>
              <w:right w:val="nil"/>
            </w:tcBorders>
            <w:vAlign w:val="center"/>
            <w:hideMark/>
          </w:tcPr>
          <w:p w:rsidR="00886640" w:rsidRPr="000A0715" w:rsidRDefault="005A70F8" w:rsidP="001D34FB">
            <w:pPr>
              <w:rPr>
                <w:rFonts w:cs="Arial"/>
                <w:sz w:val="22"/>
                <w:szCs w:val="22"/>
              </w:rPr>
            </w:pPr>
            <w:r>
              <w:rPr>
                <w:rFonts w:cs="Arial"/>
                <w:sz w:val="22"/>
                <w:szCs w:val="22"/>
              </w:rPr>
              <w:t>08/10/21</w:t>
            </w:r>
          </w:p>
        </w:tc>
      </w:tr>
      <w:tr w:rsidR="00886640" w:rsidRPr="000A0715" w:rsidTr="0043023F">
        <w:trPr>
          <w:trHeight w:hRule="exact" w:val="397"/>
        </w:trPr>
        <w:tc>
          <w:tcPr>
            <w:tcW w:w="1157" w:type="dxa"/>
            <w:gridSpan w:val="3"/>
            <w:vAlign w:val="center"/>
          </w:tcPr>
          <w:p w:rsidR="00886640" w:rsidRPr="000A0715" w:rsidRDefault="00886640">
            <w:pPr>
              <w:rPr>
                <w:rFonts w:cs="Arial"/>
                <w:sz w:val="22"/>
                <w:szCs w:val="22"/>
              </w:rPr>
            </w:pPr>
          </w:p>
        </w:tc>
        <w:tc>
          <w:tcPr>
            <w:tcW w:w="3483" w:type="dxa"/>
            <w:gridSpan w:val="2"/>
            <w:hideMark/>
          </w:tcPr>
          <w:p w:rsidR="00886640" w:rsidRPr="000A0715" w:rsidRDefault="0043023F">
            <w:pPr>
              <w:rPr>
                <w:rFonts w:cs="Arial"/>
                <w:sz w:val="22"/>
                <w:szCs w:val="22"/>
              </w:rPr>
            </w:pPr>
            <w:r w:rsidRPr="000A0715">
              <w:rPr>
                <w:rFonts w:cs="Arial"/>
                <w:sz w:val="22"/>
                <w:szCs w:val="22"/>
              </w:rPr>
              <w:t>Equality Manager</w:t>
            </w:r>
          </w:p>
        </w:tc>
        <w:tc>
          <w:tcPr>
            <w:tcW w:w="2183" w:type="dxa"/>
            <w:gridSpan w:val="2"/>
            <w:vAlign w:val="center"/>
          </w:tcPr>
          <w:p w:rsidR="00886640" w:rsidRPr="000A0715" w:rsidRDefault="00886640">
            <w:pPr>
              <w:rPr>
                <w:rFonts w:cs="Arial"/>
                <w:sz w:val="22"/>
                <w:szCs w:val="22"/>
              </w:rPr>
            </w:pPr>
          </w:p>
        </w:tc>
        <w:tc>
          <w:tcPr>
            <w:tcW w:w="2203" w:type="dxa"/>
            <w:vAlign w:val="center"/>
          </w:tcPr>
          <w:p w:rsidR="00886640" w:rsidRPr="000A0715" w:rsidRDefault="00886640">
            <w:pPr>
              <w:rPr>
                <w:rFonts w:cs="Arial"/>
                <w:sz w:val="22"/>
                <w:szCs w:val="22"/>
              </w:rPr>
            </w:pP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hRule="exact" w:val="397"/>
        </w:trPr>
        <w:tc>
          <w:tcPr>
            <w:tcW w:w="6086" w:type="dxa"/>
            <w:gridSpan w:val="6"/>
            <w:vAlign w:val="center"/>
            <w:hideMark/>
          </w:tcPr>
          <w:p w:rsidR="00886640" w:rsidRPr="000A0715" w:rsidRDefault="00886640">
            <w:pPr>
              <w:rPr>
                <w:rFonts w:cs="Arial"/>
                <w:sz w:val="22"/>
                <w:szCs w:val="22"/>
              </w:rPr>
            </w:pPr>
            <w:r w:rsidRPr="000A0715">
              <w:rPr>
                <w:rFonts w:cs="Arial"/>
                <w:sz w:val="22"/>
                <w:szCs w:val="22"/>
              </w:rPr>
              <w:t>Modifications made.</w:t>
            </w:r>
          </w:p>
        </w:tc>
        <w:tc>
          <w:tcPr>
            <w:tcW w:w="737" w:type="dxa"/>
            <w:vAlign w:val="center"/>
            <w:hideMark/>
          </w:tcPr>
          <w:p w:rsidR="00886640" w:rsidRPr="000A0715" w:rsidRDefault="00886640">
            <w:pPr>
              <w:rPr>
                <w:rFonts w:cs="Arial"/>
                <w:sz w:val="22"/>
                <w:szCs w:val="22"/>
              </w:rPr>
            </w:pPr>
            <w:r w:rsidRPr="000A0715">
              <w:rPr>
                <w:rFonts w:cs="Arial"/>
                <w:sz w:val="22"/>
                <w:szCs w:val="22"/>
              </w:rPr>
              <w:t>Date:</w:t>
            </w:r>
          </w:p>
        </w:tc>
        <w:tc>
          <w:tcPr>
            <w:tcW w:w="2203" w:type="dxa"/>
            <w:tcBorders>
              <w:top w:val="nil"/>
              <w:left w:val="nil"/>
              <w:bottom w:val="single" w:sz="4" w:space="0" w:color="auto"/>
              <w:right w:val="nil"/>
            </w:tcBorders>
            <w:vAlign w:val="center"/>
            <w:hideMark/>
          </w:tcPr>
          <w:p w:rsidR="00886640" w:rsidRPr="000A0715" w:rsidRDefault="00886640">
            <w:pPr>
              <w:rPr>
                <w:rFonts w:cs="Arial"/>
                <w:sz w:val="22"/>
                <w:szCs w:val="22"/>
              </w:rPr>
            </w:pPr>
            <w:r w:rsidRPr="000A0715">
              <w:rPr>
                <w:rFonts w:cs="Arial"/>
                <w:sz w:val="22"/>
                <w:szCs w:val="22"/>
              </w:rPr>
              <w:fldChar w:fldCharType="begin">
                <w:ffData>
                  <w:name w:val="Text11"/>
                  <w:enabled/>
                  <w:calcOnExit w:val="0"/>
                  <w:textInput>
                    <w:type w:val="date"/>
                    <w:format w:val="dd/MM/yy"/>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886640" w:rsidRPr="000A0715" w:rsidTr="0043023F">
        <w:trPr>
          <w:trHeight w:val="227"/>
        </w:trPr>
        <w:tc>
          <w:tcPr>
            <w:tcW w:w="9026" w:type="dxa"/>
            <w:gridSpan w:val="8"/>
            <w:vAlign w:val="center"/>
          </w:tcPr>
          <w:p w:rsidR="00886640" w:rsidRPr="000A0715" w:rsidRDefault="00886640">
            <w:pPr>
              <w:rPr>
                <w:rFonts w:cs="Arial"/>
                <w:sz w:val="22"/>
                <w:szCs w:val="22"/>
              </w:rPr>
            </w:pPr>
          </w:p>
        </w:tc>
      </w:tr>
      <w:tr w:rsidR="0043023F" w:rsidRPr="000A0715" w:rsidTr="0043023F">
        <w:trPr>
          <w:gridAfter w:val="4"/>
          <w:wAfter w:w="6086" w:type="dxa"/>
          <w:trHeight w:hRule="exact" w:val="397"/>
        </w:trPr>
        <w:tc>
          <w:tcPr>
            <w:tcW w:w="737" w:type="dxa"/>
            <w:vAlign w:val="center"/>
            <w:hideMark/>
          </w:tcPr>
          <w:p w:rsidR="0043023F" w:rsidRPr="000A0715" w:rsidRDefault="0043023F">
            <w:pPr>
              <w:rPr>
                <w:rFonts w:cs="Arial"/>
                <w:sz w:val="22"/>
                <w:szCs w:val="22"/>
              </w:rPr>
            </w:pPr>
            <w:r w:rsidRPr="000A0715">
              <w:rPr>
                <w:rFonts w:cs="Arial"/>
                <w:sz w:val="22"/>
                <w:szCs w:val="22"/>
              </w:rPr>
              <w:t>Date:</w:t>
            </w:r>
          </w:p>
        </w:tc>
        <w:tc>
          <w:tcPr>
            <w:tcW w:w="2203" w:type="dxa"/>
            <w:gridSpan w:val="3"/>
            <w:tcBorders>
              <w:top w:val="nil"/>
              <w:left w:val="nil"/>
              <w:bottom w:val="single" w:sz="4" w:space="0" w:color="auto"/>
              <w:right w:val="nil"/>
            </w:tcBorders>
            <w:vAlign w:val="center"/>
            <w:hideMark/>
          </w:tcPr>
          <w:p w:rsidR="0043023F" w:rsidRPr="000A0715" w:rsidRDefault="0043023F">
            <w:pPr>
              <w:rPr>
                <w:rFonts w:cs="Arial"/>
                <w:sz w:val="22"/>
                <w:szCs w:val="22"/>
              </w:rPr>
            </w:pPr>
            <w:r w:rsidRPr="000A0715">
              <w:rPr>
                <w:rFonts w:cs="Arial"/>
                <w:sz w:val="22"/>
                <w:szCs w:val="22"/>
              </w:rPr>
              <w:fldChar w:fldCharType="begin">
                <w:ffData>
                  <w:name w:val="Text11"/>
                  <w:enabled/>
                  <w:calcOnExit w:val="0"/>
                  <w:textInput>
                    <w:type w:val="date"/>
                    <w:format w:val="dd/MM/yy"/>
                  </w:textInput>
                </w:ffData>
              </w:fldChar>
            </w:r>
            <w:r w:rsidRPr="000A0715">
              <w:rPr>
                <w:rFonts w:cs="Arial"/>
                <w:sz w:val="22"/>
                <w:szCs w:val="22"/>
              </w:rPr>
              <w:instrText xml:space="preserve"> FORMTEXT </w:instrText>
            </w:r>
            <w:r w:rsidRPr="000A0715">
              <w:rPr>
                <w:rFonts w:cs="Arial"/>
                <w:sz w:val="22"/>
                <w:szCs w:val="22"/>
              </w:rPr>
            </w:r>
            <w:r w:rsidRPr="000A0715">
              <w:rPr>
                <w:rFonts w:cs="Arial"/>
                <w:sz w:val="22"/>
                <w:szCs w:val="22"/>
              </w:rPr>
              <w:fldChar w:fldCharType="separate"/>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noProof/>
                <w:sz w:val="22"/>
                <w:szCs w:val="22"/>
              </w:rPr>
              <w:t> </w:t>
            </w:r>
            <w:r w:rsidRPr="000A0715">
              <w:rPr>
                <w:rFonts w:cs="Arial"/>
                <w:sz w:val="22"/>
                <w:szCs w:val="22"/>
              </w:rPr>
              <w:fldChar w:fldCharType="end"/>
            </w:r>
          </w:p>
        </w:tc>
      </w:tr>
      <w:tr w:rsidR="00886640" w:rsidRPr="000A0715" w:rsidTr="0043023F">
        <w:trPr>
          <w:trHeight w:hRule="exact" w:val="397"/>
        </w:trPr>
        <w:tc>
          <w:tcPr>
            <w:tcW w:w="4640" w:type="dxa"/>
            <w:gridSpan w:val="5"/>
            <w:hideMark/>
          </w:tcPr>
          <w:p w:rsidR="00886640" w:rsidRPr="000A0715" w:rsidRDefault="0043023F">
            <w:pPr>
              <w:rPr>
                <w:rFonts w:cs="Arial"/>
                <w:sz w:val="22"/>
                <w:szCs w:val="22"/>
              </w:rPr>
            </w:pPr>
            <w:r w:rsidRPr="000A0715">
              <w:rPr>
                <w:rFonts w:cs="Arial"/>
                <w:sz w:val="22"/>
                <w:szCs w:val="22"/>
              </w:rPr>
              <w:t>Approved by Equality Manager</w:t>
            </w:r>
          </w:p>
        </w:tc>
        <w:tc>
          <w:tcPr>
            <w:tcW w:w="2183" w:type="dxa"/>
            <w:gridSpan w:val="2"/>
          </w:tcPr>
          <w:p w:rsidR="00886640" w:rsidRPr="000A0715" w:rsidRDefault="00886640">
            <w:pPr>
              <w:rPr>
                <w:rFonts w:cs="Arial"/>
                <w:sz w:val="22"/>
                <w:szCs w:val="22"/>
              </w:rPr>
            </w:pPr>
          </w:p>
        </w:tc>
        <w:tc>
          <w:tcPr>
            <w:tcW w:w="2203" w:type="dxa"/>
          </w:tcPr>
          <w:p w:rsidR="00886640" w:rsidRPr="000A0715" w:rsidRDefault="00886640">
            <w:pPr>
              <w:rPr>
                <w:rFonts w:cs="Arial"/>
                <w:sz w:val="22"/>
                <w:szCs w:val="22"/>
              </w:rPr>
            </w:pPr>
          </w:p>
        </w:tc>
      </w:tr>
    </w:tbl>
    <w:p w:rsidR="00886640" w:rsidRPr="000A0715" w:rsidRDefault="00886640" w:rsidP="00886640">
      <w:pPr>
        <w:rPr>
          <w:rFonts w:cs="Arial"/>
          <w:sz w:val="22"/>
          <w:szCs w:val="22"/>
        </w:rPr>
      </w:pPr>
    </w:p>
    <w:p w:rsidR="00F943A5" w:rsidRPr="000A0715" w:rsidRDefault="00F943A5">
      <w:pPr>
        <w:rPr>
          <w:rFonts w:cs="Arial"/>
          <w:sz w:val="22"/>
          <w:szCs w:val="22"/>
        </w:rPr>
      </w:pPr>
    </w:p>
    <w:sectPr w:rsidR="00F943A5" w:rsidRPr="000A07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B9" w:rsidRDefault="005945B9" w:rsidP="0044706C">
      <w:r>
        <w:separator/>
      </w:r>
    </w:p>
  </w:endnote>
  <w:endnote w:type="continuationSeparator" w:id="0">
    <w:p w:rsidR="005945B9" w:rsidRDefault="005945B9" w:rsidP="0044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ZLPM C+ Humanist 777 BT">
    <w:altName w:val="Humanis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B9" w:rsidRDefault="005945B9" w:rsidP="0044706C">
      <w:r>
        <w:separator/>
      </w:r>
    </w:p>
  </w:footnote>
  <w:footnote w:type="continuationSeparator" w:id="0">
    <w:p w:rsidR="005945B9" w:rsidRDefault="005945B9" w:rsidP="0044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5ADA"/>
    <w:multiLevelType w:val="multilevel"/>
    <w:tmpl w:val="C5CA5BF6"/>
    <w:lvl w:ilvl="0">
      <w:start w:val="1"/>
      <w:numFmt w:val="decimal"/>
      <w:lvlText w:val="%1."/>
      <w:lvlJc w:val="left"/>
      <w:pPr>
        <w:ind w:left="360" w:hanging="360"/>
      </w:pPr>
      <w:rPr>
        <w:rFonts w:hint="default"/>
        <w:color w:val="2F5E8D"/>
      </w:rPr>
    </w:lvl>
    <w:lvl w:ilvl="1">
      <w:start w:val="1"/>
      <w:numFmt w:val="decimal"/>
      <w:lvlText w:val="%1.%2."/>
      <w:lvlJc w:val="left"/>
      <w:pPr>
        <w:ind w:left="574" w:hanging="432"/>
      </w:pPr>
      <w:rPr>
        <w:rFonts w:hint="default"/>
        <w:b w:val="0"/>
        <w:i/>
        <w:color w:val="2F5E8D"/>
      </w:rPr>
    </w:lvl>
    <w:lvl w:ilvl="2">
      <w:start w:val="1"/>
      <w:numFmt w:val="decimal"/>
      <w:lvlText w:val="%1.%2.%3."/>
      <w:lvlJc w:val="center"/>
      <w:pPr>
        <w:ind w:left="1224" w:hanging="504"/>
      </w:pPr>
      <w:rPr>
        <w:rFonts w:hint="default"/>
        <w:b w:val="0"/>
        <w:i/>
        <w:color w:val="2F5E8D"/>
      </w:rPr>
    </w:lvl>
    <w:lvl w:ilvl="3">
      <w:start w:val="1"/>
      <w:numFmt w:val="decimal"/>
      <w:lvlText w:val="%1.%2.%3.%4."/>
      <w:lvlJc w:val="left"/>
      <w:pPr>
        <w:ind w:left="1728" w:hanging="648"/>
      </w:pPr>
      <w:rPr>
        <w:rFonts w:hint="default"/>
        <w:i/>
        <w:color w:val="34689C"/>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211B35"/>
    <w:multiLevelType w:val="hybridMultilevel"/>
    <w:tmpl w:val="1F3A40EE"/>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3">
      <w:start w:val="1"/>
      <w:numFmt w:val="bullet"/>
      <w:lvlText w:val="o"/>
      <w:lvlJc w:val="left"/>
      <w:pPr>
        <w:ind w:left="2171" w:hanging="360"/>
      </w:pPr>
      <w:rPr>
        <w:rFonts w:ascii="Courier New" w:hAnsi="Courier New" w:cs="Courier New"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 w15:restartNumberingAfterBreak="0">
    <w:nsid w:val="3942650D"/>
    <w:multiLevelType w:val="hybridMultilevel"/>
    <w:tmpl w:val="FC2EFE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D47257E"/>
    <w:multiLevelType w:val="hybridMultilevel"/>
    <w:tmpl w:val="3BAC8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8C53EE"/>
    <w:multiLevelType w:val="hybridMultilevel"/>
    <w:tmpl w:val="0BB23016"/>
    <w:lvl w:ilvl="0" w:tplc="08090001">
      <w:start w:val="1"/>
      <w:numFmt w:val="bullet"/>
      <w:lvlText w:val=""/>
      <w:lvlJc w:val="left"/>
      <w:pPr>
        <w:ind w:left="360" w:hanging="360"/>
      </w:pPr>
      <w:rPr>
        <w:rFonts w:ascii="Symbol" w:hAnsi="Symbol" w:hint="default"/>
      </w:rPr>
    </w:lvl>
    <w:lvl w:ilvl="1" w:tplc="AE5CAFF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C94034"/>
    <w:multiLevelType w:val="hybridMultilevel"/>
    <w:tmpl w:val="90CECE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9775A42"/>
    <w:multiLevelType w:val="hybridMultilevel"/>
    <w:tmpl w:val="9E06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24572"/>
    <w:multiLevelType w:val="hybridMultilevel"/>
    <w:tmpl w:val="8B3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40"/>
    <w:rsid w:val="00002A62"/>
    <w:rsid w:val="000818B6"/>
    <w:rsid w:val="000A0715"/>
    <w:rsid w:val="000F4AAE"/>
    <w:rsid w:val="001D1A56"/>
    <w:rsid w:val="001D34FB"/>
    <w:rsid w:val="00284D68"/>
    <w:rsid w:val="002B0E85"/>
    <w:rsid w:val="00361148"/>
    <w:rsid w:val="0043023F"/>
    <w:rsid w:val="0044706C"/>
    <w:rsid w:val="004A2790"/>
    <w:rsid w:val="004B2283"/>
    <w:rsid w:val="005945B9"/>
    <w:rsid w:val="005A70F8"/>
    <w:rsid w:val="005B1336"/>
    <w:rsid w:val="00610C79"/>
    <w:rsid w:val="00636B66"/>
    <w:rsid w:val="006C10A3"/>
    <w:rsid w:val="007016C4"/>
    <w:rsid w:val="00702351"/>
    <w:rsid w:val="007A78C1"/>
    <w:rsid w:val="007F4246"/>
    <w:rsid w:val="00806414"/>
    <w:rsid w:val="00886640"/>
    <w:rsid w:val="00887A07"/>
    <w:rsid w:val="008B4184"/>
    <w:rsid w:val="008D7F9C"/>
    <w:rsid w:val="008E1C07"/>
    <w:rsid w:val="00A07BE7"/>
    <w:rsid w:val="00A22115"/>
    <w:rsid w:val="00B642E4"/>
    <w:rsid w:val="00B76E46"/>
    <w:rsid w:val="00CA5A54"/>
    <w:rsid w:val="00D90B94"/>
    <w:rsid w:val="00DA4F92"/>
    <w:rsid w:val="00DB1249"/>
    <w:rsid w:val="00DC1DF4"/>
    <w:rsid w:val="00DD73F4"/>
    <w:rsid w:val="00E34B5A"/>
    <w:rsid w:val="00E94D82"/>
    <w:rsid w:val="00EB323D"/>
    <w:rsid w:val="00ED4409"/>
    <w:rsid w:val="00EE08E1"/>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1BC7"/>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 Char Char Char Char Char Char Char Char Char Char Char Char Char Char Char Char Char Char Char, Char Char Char Char,Char Char Char Char,Matrix Footnote Reference, Char Char Char Char Char Char,Char Char1 Char Char Char Char,ftref"/>
    <w:basedOn w:val="DefaultParagraphFont"/>
    <w:uiPriority w:val="99"/>
    <w:qFormat/>
    <w:rsid w:val="0044706C"/>
    <w:rPr>
      <w:vertAlign w:val="superscript"/>
    </w:rPr>
  </w:style>
  <w:style w:type="paragraph" w:styleId="FootnoteText">
    <w:name w:val="footnote text"/>
    <w:aliases w:val="FOOTNOTES,Footnote,Schriftart: 9 pt,Schriftart: 10 pt,Schriftart: 8 pt,Matrix Footnote Text,PA Footnote Text,Footnote Text Char1,Footnote Text Char Char,Footnote Text Char1 Char Char Char,Footnote Text Char Char Char Char Char,ft,fn,o"/>
    <w:basedOn w:val="Normal"/>
    <w:link w:val="FootnoteTextChar"/>
    <w:uiPriority w:val="99"/>
    <w:unhideWhenUsed/>
    <w:qFormat/>
    <w:rsid w:val="0044706C"/>
    <w:rPr>
      <w:rFonts w:eastAsia="Calibri" w:cs="Arial"/>
      <w:szCs w:val="20"/>
    </w:rPr>
  </w:style>
  <w:style w:type="character" w:customStyle="1" w:styleId="FootnoteTextChar">
    <w:name w:val="Footnote Text Char"/>
    <w:aliases w:val="FOOTNOTES Char,Footnote Char,Schriftart: 9 pt Char,Schriftart: 10 pt Char,Schriftart: 8 pt Char,Matrix Footnote Text Char,PA Footnote Text Char,Footnote Text Char1 Char,Footnote Text Char Char Char,ft Char,fn Char,o Char"/>
    <w:basedOn w:val="DefaultParagraphFont"/>
    <w:link w:val="FootnoteText"/>
    <w:uiPriority w:val="99"/>
    <w:rsid w:val="0044706C"/>
    <w:rPr>
      <w:rFonts w:ascii="Arial" w:eastAsia="Calibri" w:hAnsi="Arial" w:cs="Arial"/>
      <w:sz w:val="20"/>
      <w:szCs w:val="20"/>
    </w:rPr>
  </w:style>
  <w:style w:type="paragraph" w:styleId="ListParagraph">
    <w:name w:val="List Paragraph"/>
    <w:aliases w:val="Bullet,Table Figure,Dot pt,No Spacing1,List Paragraph Char Char Char,Indicator Text,Numbered Para 1,List Paragraph1,Bullet Points,MAIN CONTENT,OBC Bullet,List Paragraph11,List Paragraph12,F5 List Paragraph,Colorful List - Accent 11"/>
    <w:basedOn w:val="Normal"/>
    <w:link w:val="ListParagraphChar"/>
    <w:qFormat/>
    <w:rsid w:val="0044706C"/>
    <w:pPr>
      <w:ind w:left="720"/>
      <w:contextualSpacing/>
    </w:pPr>
    <w:rPr>
      <w:rFonts w:eastAsia="Calibri" w:cs="Arial"/>
      <w:sz w:val="24"/>
      <w:lang w:val="en-US"/>
    </w:rPr>
  </w:style>
  <w:style w:type="character" w:customStyle="1" w:styleId="ListParagraphChar">
    <w:name w:val="List Paragraph Char"/>
    <w:aliases w:val="Bullet Char,Table Figure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rsid w:val="0044706C"/>
    <w:rPr>
      <w:rFonts w:ascii="Arial" w:eastAsia="Calibri" w:hAnsi="Arial" w:cs="Arial"/>
      <w:sz w:val="24"/>
      <w:szCs w:val="24"/>
      <w:lang w:val="en-US"/>
    </w:rPr>
  </w:style>
  <w:style w:type="character" w:styleId="Hyperlink">
    <w:name w:val="Hyperlink"/>
    <w:basedOn w:val="DefaultParagraphFont"/>
    <w:rsid w:val="0044706C"/>
    <w:rPr>
      <w:color w:val="0000FF"/>
      <w:u w:val="single"/>
    </w:rPr>
  </w:style>
  <w:style w:type="paragraph" w:styleId="BalloonText">
    <w:name w:val="Balloon Text"/>
    <w:basedOn w:val="Normal"/>
    <w:link w:val="BalloonTextChar"/>
    <w:uiPriority w:val="99"/>
    <w:semiHidden/>
    <w:unhideWhenUsed/>
    <w:rsid w:val="001D3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FB"/>
    <w:rPr>
      <w:rFonts w:ascii="Segoe UI" w:eastAsia="Times New Roman" w:hAnsi="Segoe UI" w:cs="Segoe UI"/>
      <w:sz w:val="18"/>
      <w:szCs w:val="18"/>
    </w:rPr>
  </w:style>
  <w:style w:type="character" w:customStyle="1" w:styleId="A1">
    <w:name w:val="A1"/>
    <w:uiPriority w:val="99"/>
    <w:rsid w:val="00E94D82"/>
    <w:rPr>
      <w:rFonts w:cs="CZLPM C+ Humanist 777 BT"/>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Patricia Copeland</cp:lastModifiedBy>
  <cp:revision>21</cp:revision>
  <dcterms:created xsi:type="dcterms:W3CDTF">2021-09-27T10:23:00Z</dcterms:created>
  <dcterms:modified xsi:type="dcterms:W3CDTF">2021-09-27T11:45:00Z</dcterms:modified>
</cp:coreProperties>
</file>