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D75A63" w14:textId="77777777" w:rsidR="004C421B" w:rsidRDefault="004C421B">
      <w:pPr>
        <w:rPr>
          <w:rFonts w:ascii="Arial" w:eastAsia="Times New Roman" w:hAnsi="Arial" w:cs="Arial"/>
          <w:color w:val="F2F2F2" w:themeColor="background1" w:themeShade="F2"/>
          <w:kern w:val="36"/>
          <w:sz w:val="44"/>
          <w:szCs w:val="44"/>
          <w:lang w:eastAsia="en-GB"/>
        </w:rPr>
      </w:pPr>
    </w:p>
    <w:p w14:paraId="2DEC9FCD" w14:textId="77777777" w:rsidR="004C421B" w:rsidRDefault="004C421B">
      <w:pPr>
        <w:rPr>
          <w:rFonts w:ascii="Arial" w:eastAsia="Times New Roman" w:hAnsi="Arial" w:cs="Arial"/>
          <w:color w:val="F2F2F2" w:themeColor="background1" w:themeShade="F2"/>
          <w:kern w:val="36"/>
          <w:sz w:val="44"/>
          <w:szCs w:val="44"/>
          <w:lang w:eastAsia="en-GB"/>
        </w:rPr>
      </w:pPr>
    </w:p>
    <w:p w14:paraId="507A4A1E" w14:textId="77777777" w:rsidR="004C421B" w:rsidRDefault="004C421B">
      <w:pPr>
        <w:rPr>
          <w:rFonts w:ascii="Arial" w:eastAsia="Times New Roman" w:hAnsi="Arial" w:cs="Arial"/>
          <w:color w:val="F2F2F2" w:themeColor="background1" w:themeShade="F2"/>
          <w:kern w:val="36"/>
          <w:sz w:val="44"/>
          <w:szCs w:val="44"/>
          <w:lang w:eastAsia="en-GB"/>
        </w:rPr>
      </w:pPr>
    </w:p>
    <w:p w14:paraId="319C7CCD" w14:textId="77777777" w:rsidR="004C421B" w:rsidRDefault="004C421B">
      <w:pPr>
        <w:rPr>
          <w:rFonts w:ascii="Arial" w:eastAsia="Times New Roman" w:hAnsi="Arial" w:cs="Arial"/>
          <w:color w:val="F2F2F2" w:themeColor="background1" w:themeShade="F2"/>
          <w:kern w:val="36"/>
          <w:sz w:val="44"/>
          <w:szCs w:val="44"/>
          <w:lang w:eastAsia="en-GB"/>
        </w:rPr>
      </w:pPr>
    </w:p>
    <w:p w14:paraId="6D535F27" w14:textId="77777777" w:rsidR="004C421B" w:rsidRDefault="004C421B">
      <w:pPr>
        <w:rPr>
          <w:rFonts w:ascii="Arial" w:eastAsia="Times New Roman" w:hAnsi="Arial" w:cs="Arial"/>
          <w:color w:val="F2F2F2" w:themeColor="background1" w:themeShade="F2"/>
          <w:kern w:val="36"/>
          <w:sz w:val="44"/>
          <w:szCs w:val="44"/>
          <w:lang w:eastAsia="en-GB"/>
        </w:rPr>
      </w:pPr>
    </w:p>
    <w:p w14:paraId="7430651B" w14:textId="16B43275" w:rsidR="00DE77B2" w:rsidRPr="00DA4773" w:rsidRDefault="00DA4773" w:rsidP="00DE77B2">
      <w:pPr>
        <w:autoSpaceDE w:val="0"/>
        <w:autoSpaceDN w:val="0"/>
        <w:adjustRightInd w:val="0"/>
        <w:spacing w:after="0" w:line="241" w:lineRule="atLeast"/>
        <w:rPr>
          <w:rFonts w:ascii="Arial" w:hAnsi="Arial" w:cs="Arial"/>
          <w:color w:val="000000"/>
          <w:sz w:val="52"/>
          <w:szCs w:val="52"/>
        </w:rPr>
      </w:pPr>
      <w:r w:rsidRPr="00DA4773">
        <w:rPr>
          <w:rFonts w:ascii="Arial" w:hAnsi="Arial" w:cs="Arial"/>
          <w:b/>
          <w:bCs/>
          <w:color w:val="000000"/>
          <w:sz w:val="52"/>
          <w:szCs w:val="52"/>
        </w:rPr>
        <w:t>Finance &amp; Administration Manager</w:t>
      </w:r>
    </w:p>
    <w:p w14:paraId="4391DC23" w14:textId="4CFECE48" w:rsidR="00DE77B2" w:rsidRPr="008C41F2" w:rsidRDefault="00EB48E1" w:rsidP="008C41F2">
      <w:pPr>
        <w:rPr>
          <w:rFonts w:ascii="Arial" w:eastAsia="Times New Roman" w:hAnsi="Arial" w:cs="Arial"/>
          <w:b/>
          <w:bCs/>
          <w:sz w:val="52"/>
          <w:szCs w:val="52"/>
        </w:rPr>
      </w:pPr>
      <w:r w:rsidRPr="008C41F2">
        <w:rPr>
          <w:rFonts w:ascii="Arial" w:hAnsi="Arial" w:cs="Arial"/>
          <w:b/>
          <w:bCs/>
          <w:sz w:val="52"/>
          <w:szCs w:val="52"/>
        </w:rPr>
        <w:t>Applicant</w:t>
      </w:r>
      <w:r w:rsidR="00DE77B2" w:rsidRPr="008C41F2">
        <w:rPr>
          <w:rFonts w:ascii="Arial" w:hAnsi="Arial" w:cs="Arial"/>
          <w:b/>
          <w:bCs/>
          <w:sz w:val="52"/>
          <w:szCs w:val="52"/>
        </w:rPr>
        <w:t xml:space="preserve"> Pack</w:t>
      </w:r>
    </w:p>
    <w:p w14:paraId="4DB6F651" w14:textId="77777777" w:rsidR="00DE77B2" w:rsidRPr="00610D32" w:rsidRDefault="00DE77B2" w:rsidP="00DE77B2">
      <w:pPr>
        <w:keepNext/>
        <w:overflowPunct w:val="0"/>
        <w:autoSpaceDE w:val="0"/>
        <w:autoSpaceDN w:val="0"/>
        <w:adjustRightInd w:val="0"/>
        <w:spacing w:after="0" w:line="240" w:lineRule="auto"/>
        <w:jc w:val="center"/>
        <w:textAlignment w:val="baseline"/>
        <w:outlineLvl w:val="2"/>
        <w:rPr>
          <w:rFonts w:ascii="Arial" w:eastAsia="Calibri" w:hAnsi="Arial" w:cs="Times New Roman"/>
          <w:sz w:val="36"/>
          <w:szCs w:val="36"/>
          <w:lang w:val="en-US"/>
        </w:rPr>
      </w:pPr>
    </w:p>
    <w:p w14:paraId="7F1465D3" w14:textId="12DAD7C9" w:rsidR="00DE77B2" w:rsidRPr="00DE77B2" w:rsidRDefault="00DA4773" w:rsidP="00DE77B2">
      <w:pPr>
        <w:keepNext/>
        <w:spacing w:after="0" w:line="240" w:lineRule="auto"/>
        <w:rPr>
          <w:rFonts w:ascii="Arial" w:hAnsi="Arial"/>
          <w:color w:val="F2F2F2" w:themeColor="background1" w:themeShade="F2"/>
          <w:sz w:val="32"/>
          <w:szCs w:val="32"/>
        </w:rPr>
      </w:pPr>
      <w:r>
        <w:rPr>
          <w:rFonts w:ascii="Arial" w:hAnsi="Arial"/>
          <w:color w:val="F2F2F2" w:themeColor="background1" w:themeShade="F2"/>
          <w:sz w:val="32"/>
          <w:szCs w:val="32"/>
        </w:rPr>
        <w:t>FAM/25</w:t>
      </w:r>
    </w:p>
    <w:p w14:paraId="10FE63AF" w14:textId="0A42E674" w:rsidR="00101B7A" w:rsidRDefault="00101B7A">
      <w:pPr>
        <w:rPr>
          <w:rFonts w:ascii="Arial" w:hAnsi="Arial"/>
          <w:sz w:val="24"/>
        </w:rPr>
      </w:pPr>
    </w:p>
    <w:p w14:paraId="522E6E69" w14:textId="77777777" w:rsidR="00397A68" w:rsidRDefault="00101B7A">
      <w:pPr>
        <w:rPr>
          <w:rFonts w:ascii="Arial" w:hAnsi="Arial"/>
          <w:color w:val="F2F2F2" w:themeColor="background1" w:themeShade="F2"/>
          <w:sz w:val="32"/>
          <w:szCs w:val="32"/>
        </w:rPr>
      </w:pPr>
      <w:r w:rsidRPr="00101B7A">
        <w:rPr>
          <w:rFonts w:ascii="Arial" w:hAnsi="Arial"/>
          <w:color w:val="F2F2F2" w:themeColor="background1" w:themeShade="F2"/>
          <w:sz w:val="32"/>
          <w:szCs w:val="32"/>
        </w:rPr>
        <w:t xml:space="preserve">Closing date for applications: </w:t>
      </w:r>
    </w:p>
    <w:p w14:paraId="438F9442" w14:textId="7944744C" w:rsidR="00101B7A" w:rsidRPr="00101B7A" w:rsidRDefault="002B47F8">
      <w:pPr>
        <w:rPr>
          <w:rFonts w:ascii="Arial" w:hAnsi="Arial"/>
          <w:color w:val="F2F2F2" w:themeColor="background1" w:themeShade="F2"/>
          <w:sz w:val="32"/>
          <w:szCs w:val="32"/>
        </w:rPr>
      </w:pPr>
      <w:r>
        <w:rPr>
          <w:rFonts w:ascii="Arial" w:hAnsi="Arial"/>
          <w:color w:val="F2F2F2" w:themeColor="background1" w:themeShade="F2"/>
          <w:sz w:val="32"/>
          <w:szCs w:val="32"/>
        </w:rPr>
        <w:t xml:space="preserve">12 noon </w:t>
      </w:r>
      <w:r w:rsidR="00DA4773">
        <w:rPr>
          <w:rFonts w:ascii="Arial" w:hAnsi="Arial"/>
          <w:color w:val="F2F2F2" w:themeColor="background1" w:themeShade="F2"/>
          <w:sz w:val="32"/>
          <w:szCs w:val="32"/>
        </w:rPr>
        <w:t>BST on F</w:t>
      </w:r>
      <w:r w:rsidR="00397A68">
        <w:rPr>
          <w:rFonts w:ascii="Arial" w:hAnsi="Arial"/>
          <w:color w:val="F2F2F2" w:themeColor="background1" w:themeShade="F2"/>
          <w:sz w:val="32"/>
          <w:szCs w:val="32"/>
        </w:rPr>
        <w:t>riday 19 September 2025</w:t>
      </w:r>
    </w:p>
    <w:p w14:paraId="194CF03A" w14:textId="77777777" w:rsidR="00101B7A" w:rsidRDefault="00101B7A">
      <w:pPr>
        <w:rPr>
          <w:rFonts w:ascii="Arial" w:hAnsi="Arial"/>
          <w:sz w:val="24"/>
        </w:rPr>
      </w:pPr>
    </w:p>
    <w:p w14:paraId="346C60DE" w14:textId="77777777" w:rsidR="007B7686" w:rsidRDefault="007B7686">
      <w:pPr>
        <w:rPr>
          <w:rFonts w:ascii="Arial" w:hAnsi="Arial"/>
          <w:sz w:val="24"/>
        </w:rPr>
      </w:pPr>
    </w:p>
    <w:p w14:paraId="1B43E183" w14:textId="77777777" w:rsidR="007B7686" w:rsidRDefault="007B7686">
      <w:pPr>
        <w:rPr>
          <w:rFonts w:ascii="Arial" w:hAnsi="Arial"/>
          <w:sz w:val="24"/>
        </w:rPr>
      </w:pPr>
    </w:p>
    <w:p w14:paraId="2A026340" w14:textId="77777777" w:rsidR="007B7686" w:rsidRDefault="007B7686">
      <w:pPr>
        <w:rPr>
          <w:rFonts w:ascii="Arial" w:hAnsi="Arial"/>
          <w:sz w:val="24"/>
        </w:rPr>
      </w:pPr>
    </w:p>
    <w:p w14:paraId="60958750" w14:textId="77777777" w:rsidR="007B7686" w:rsidRDefault="007B7686">
      <w:pPr>
        <w:rPr>
          <w:rFonts w:ascii="Arial" w:hAnsi="Arial"/>
          <w:sz w:val="24"/>
        </w:rPr>
      </w:pPr>
    </w:p>
    <w:p w14:paraId="19CE2145" w14:textId="77777777" w:rsidR="007B7686" w:rsidRDefault="007B7686">
      <w:pPr>
        <w:rPr>
          <w:rFonts w:ascii="Arial" w:hAnsi="Arial"/>
          <w:sz w:val="24"/>
        </w:rPr>
      </w:pPr>
    </w:p>
    <w:p w14:paraId="6E341109" w14:textId="77777777" w:rsidR="007B7686" w:rsidRDefault="007B7686">
      <w:pPr>
        <w:rPr>
          <w:rFonts w:ascii="Arial" w:hAnsi="Arial"/>
          <w:sz w:val="24"/>
        </w:rPr>
      </w:pPr>
    </w:p>
    <w:p w14:paraId="364A49AB" w14:textId="77777777" w:rsidR="007B7686" w:rsidRDefault="007B7686">
      <w:pPr>
        <w:rPr>
          <w:rFonts w:ascii="Arial" w:hAnsi="Arial"/>
          <w:sz w:val="24"/>
        </w:rPr>
      </w:pPr>
    </w:p>
    <w:p w14:paraId="1CCD1B61" w14:textId="77777777" w:rsidR="007B7686" w:rsidRDefault="007B7686">
      <w:pPr>
        <w:rPr>
          <w:rFonts w:ascii="Arial" w:hAnsi="Arial"/>
          <w:sz w:val="24"/>
        </w:rPr>
      </w:pPr>
    </w:p>
    <w:p w14:paraId="2F610C78" w14:textId="77777777" w:rsidR="007B7686" w:rsidRDefault="007B7686">
      <w:pPr>
        <w:rPr>
          <w:rFonts w:ascii="Arial" w:hAnsi="Arial"/>
          <w:sz w:val="24"/>
        </w:rPr>
      </w:pPr>
    </w:p>
    <w:p w14:paraId="56BDD855" w14:textId="77777777" w:rsidR="007B7686" w:rsidRDefault="007B7686">
      <w:pPr>
        <w:rPr>
          <w:rFonts w:ascii="Arial" w:hAnsi="Arial"/>
          <w:sz w:val="24"/>
        </w:rPr>
      </w:pPr>
    </w:p>
    <w:p w14:paraId="2A0AE85B" w14:textId="77777777" w:rsidR="007B7686" w:rsidRDefault="007B7686">
      <w:pPr>
        <w:rPr>
          <w:rFonts w:ascii="Arial" w:hAnsi="Arial"/>
          <w:sz w:val="24"/>
        </w:rPr>
      </w:pPr>
    </w:p>
    <w:p w14:paraId="0714BF80" w14:textId="77777777" w:rsidR="007B7686" w:rsidRDefault="007B7686">
      <w:pPr>
        <w:rPr>
          <w:rFonts w:ascii="Arial" w:hAnsi="Arial"/>
          <w:sz w:val="24"/>
        </w:rPr>
      </w:pPr>
    </w:p>
    <w:p w14:paraId="151A9E3C" w14:textId="77777777" w:rsidR="007B7686" w:rsidRDefault="007B7686">
      <w:pPr>
        <w:rPr>
          <w:rFonts w:ascii="Arial" w:hAnsi="Arial"/>
          <w:sz w:val="24"/>
        </w:rPr>
      </w:pPr>
    </w:p>
    <w:p w14:paraId="43F033EE" w14:textId="77777777" w:rsidR="007B7686" w:rsidRDefault="007B7686">
      <w:pPr>
        <w:rPr>
          <w:rFonts w:ascii="Arial" w:hAnsi="Arial"/>
          <w:sz w:val="24"/>
        </w:rPr>
      </w:pPr>
    </w:p>
    <w:p w14:paraId="13938641" w14:textId="77777777" w:rsidR="00397A68" w:rsidRDefault="00397A68" w:rsidP="007B7686">
      <w:pPr>
        <w:spacing w:after="0" w:line="240" w:lineRule="auto"/>
        <w:jc w:val="both"/>
        <w:rPr>
          <w:rFonts w:ascii="Arial" w:eastAsia="Calibri" w:hAnsi="Arial" w:cs="Arial"/>
          <w:b/>
          <w:bCs/>
          <w:sz w:val="24"/>
          <w:szCs w:val="24"/>
          <w:lang w:val="en-US"/>
        </w:rPr>
      </w:pPr>
      <w:bookmarkStart w:id="0" w:name="_Hlk190348274"/>
    </w:p>
    <w:p w14:paraId="0BF8AD6D" w14:textId="77777777" w:rsidR="00397A68" w:rsidRDefault="00397A68" w:rsidP="007B7686">
      <w:pPr>
        <w:spacing w:after="0" w:line="240" w:lineRule="auto"/>
        <w:jc w:val="both"/>
        <w:rPr>
          <w:rFonts w:ascii="Arial" w:eastAsia="Calibri" w:hAnsi="Arial" w:cs="Arial"/>
          <w:b/>
          <w:bCs/>
          <w:sz w:val="24"/>
          <w:szCs w:val="24"/>
          <w:lang w:val="en-US"/>
        </w:rPr>
      </w:pPr>
    </w:p>
    <w:p w14:paraId="534CD732" w14:textId="77777777" w:rsidR="00397A68" w:rsidRDefault="00397A68" w:rsidP="007B7686">
      <w:pPr>
        <w:spacing w:after="0" w:line="240" w:lineRule="auto"/>
        <w:jc w:val="both"/>
        <w:rPr>
          <w:rFonts w:ascii="Arial" w:eastAsia="Calibri" w:hAnsi="Arial" w:cs="Arial"/>
          <w:b/>
          <w:bCs/>
          <w:sz w:val="24"/>
          <w:szCs w:val="24"/>
          <w:lang w:val="en-US"/>
        </w:rPr>
      </w:pPr>
    </w:p>
    <w:p w14:paraId="043160C7" w14:textId="77777777" w:rsidR="00397A68" w:rsidRDefault="00397A68" w:rsidP="007B7686">
      <w:pPr>
        <w:spacing w:after="0" w:line="240" w:lineRule="auto"/>
        <w:jc w:val="both"/>
        <w:rPr>
          <w:rFonts w:ascii="Arial" w:eastAsia="Calibri" w:hAnsi="Arial" w:cs="Arial"/>
          <w:b/>
          <w:bCs/>
          <w:sz w:val="24"/>
          <w:szCs w:val="24"/>
          <w:lang w:val="en-US"/>
        </w:rPr>
      </w:pPr>
    </w:p>
    <w:p w14:paraId="27249212" w14:textId="77777777" w:rsidR="00397A68" w:rsidRDefault="00397A68" w:rsidP="007B7686">
      <w:pPr>
        <w:spacing w:after="0" w:line="240" w:lineRule="auto"/>
        <w:jc w:val="both"/>
        <w:rPr>
          <w:rFonts w:ascii="Arial" w:eastAsia="Calibri" w:hAnsi="Arial" w:cs="Arial"/>
          <w:b/>
          <w:bCs/>
          <w:sz w:val="24"/>
          <w:szCs w:val="24"/>
          <w:lang w:val="en-US"/>
        </w:rPr>
      </w:pPr>
    </w:p>
    <w:p w14:paraId="633010C7" w14:textId="77777777" w:rsidR="00397A68" w:rsidRDefault="00397A68" w:rsidP="007B7686">
      <w:pPr>
        <w:spacing w:after="0" w:line="240" w:lineRule="auto"/>
        <w:jc w:val="both"/>
        <w:rPr>
          <w:rFonts w:ascii="Arial" w:eastAsia="Calibri" w:hAnsi="Arial" w:cs="Arial"/>
          <w:b/>
          <w:bCs/>
          <w:sz w:val="24"/>
          <w:szCs w:val="24"/>
          <w:lang w:val="en-US"/>
        </w:rPr>
      </w:pPr>
    </w:p>
    <w:p w14:paraId="1DEB9BE7" w14:textId="77777777" w:rsidR="00397A68" w:rsidRDefault="00397A68" w:rsidP="007B7686">
      <w:pPr>
        <w:spacing w:after="0" w:line="240" w:lineRule="auto"/>
        <w:jc w:val="both"/>
        <w:rPr>
          <w:rFonts w:ascii="Arial" w:eastAsia="Calibri" w:hAnsi="Arial" w:cs="Arial"/>
          <w:b/>
          <w:bCs/>
          <w:sz w:val="24"/>
          <w:szCs w:val="24"/>
          <w:lang w:val="en-US"/>
        </w:rPr>
      </w:pPr>
    </w:p>
    <w:p w14:paraId="141D8F1B" w14:textId="2472C441" w:rsidR="007B7686" w:rsidRPr="008C41F2" w:rsidRDefault="007B7686" w:rsidP="008C41F2">
      <w:pPr>
        <w:spacing w:after="0" w:line="240" w:lineRule="auto"/>
        <w:jc w:val="both"/>
        <w:rPr>
          <w:rFonts w:ascii="Arial" w:eastAsia="Calibri" w:hAnsi="Arial" w:cs="Arial"/>
          <w:b/>
          <w:bCs/>
          <w:sz w:val="24"/>
          <w:szCs w:val="24"/>
          <w:lang w:val="en-US"/>
        </w:rPr>
        <w:sectPr w:rsidR="007B7686" w:rsidRPr="008C41F2">
          <w:headerReference w:type="even" r:id="rId13"/>
          <w:headerReference w:type="default" r:id="rId14"/>
          <w:footerReference w:type="default" r:id="rId15"/>
          <w:headerReference w:type="first" r:id="rId16"/>
          <w:pgSz w:w="11906" w:h="16838"/>
          <w:pgMar w:top="1440" w:right="1440" w:bottom="1440" w:left="1440" w:header="708" w:footer="708" w:gutter="0"/>
          <w:cols w:space="708"/>
          <w:docGrid w:linePitch="360"/>
        </w:sectPr>
      </w:pPr>
      <w:r w:rsidRPr="00A83091">
        <w:rPr>
          <w:rFonts w:ascii="Arial" w:eastAsia="Calibri" w:hAnsi="Arial" w:cs="Arial"/>
          <w:b/>
          <w:bCs/>
          <w:sz w:val="24"/>
          <w:szCs w:val="24"/>
          <w:lang w:val="en-US"/>
        </w:rPr>
        <w:t xml:space="preserve">Invest NI is an Equal Opportunities Employer. </w:t>
      </w:r>
      <w:proofErr w:type="gramStart"/>
      <w:r w:rsidRPr="00A83091">
        <w:rPr>
          <w:rFonts w:ascii="Arial" w:eastAsia="Calibri" w:hAnsi="Arial" w:cs="Arial"/>
          <w:b/>
          <w:bCs/>
          <w:sz w:val="24"/>
          <w:szCs w:val="24"/>
          <w:lang w:val="en-US"/>
        </w:rPr>
        <w:t>At this time</w:t>
      </w:r>
      <w:proofErr w:type="gramEnd"/>
      <w:r w:rsidRPr="00A83091">
        <w:rPr>
          <w:rFonts w:ascii="Arial" w:eastAsia="Calibri" w:hAnsi="Arial" w:cs="Arial"/>
          <w:b/>
          <w:bCs/>
          <w:sz w:val="24"/>
          <w:szCs w:val="24"/>
          <w:lang w:val="en-US"/>
        </w:rPr>
        <w:t>, we particularly welcome applications from people with disabilities, minority ethnic groups and female applicants</w:t>
      </w:r>
      <w:r>
        <w:rPr>
          <w:rFonts w:ascii="Arial" w:eastAsia="Calibri" w:hAnsi="Arial" w:cs="Arial"/>
          <w:b/>
          <w:bCs/>
          <w:sz w:val="24"/>
          <w:szCs w:val="24"/>
          <w:lang w:val="en-US"/>
        </w:rPr>
        <w:t xml:space="preserve"> for roles at Grade 7 and above</w:t>
      </w:r>
      <w:bookmarkEnd w:id="0"/>
    </w:p>
    <w:p w14:paraId="504AC1BA" w14:textId="531204B2" w:rsidR="006B5781" w:rsidRPr="00D87C8F" w:rsidRDefault="006B5781" w:rsidP="006B5781">
      <w:pPr>
        <w:pStyle w:val="Heading1"/>
        <w:rPr>
          <w:sz w:val="24"/>
          <w:szCs w:val="24"/>
        </w:rPr>
      </w:pPr>
      <w:bookmarkStart w:id="1" w:name="_Toc126134040"/>
    </w:p>
    <w:sdt>
      <w:sdtPr>
        <w:rPr>
          <w:rFonts w:asciiTheme="minorHAnsi" w:eastAsiaTheme="minorEastAsia" w:hAnsiTheme="minorHAnsi" w:cstheme="minorBidi"/>
          <w:b w:val="0"/>
          <w:bCs w:val="0"/>
          <w:sz w:val="20"/>
          <w:szCs w:val="20"/>
          <w:lang w:eastAsia="en-US"/>
        </w:rPr>
        <w:id w:val="-2021916264"/>
        <w:docPartObj>
          <w:docPartGallery w:val="Table of Contents"/>
          <w:docPartUnique/>
        </w:docPartObj>
      </w:sdtPr>
      <w:sdtContent>
        <w:p w14:paraId="5EF6EA7D" w14:textId="37FC0625" w:rsidR="006B5781" w:rsidRDefault="006B5781">
          <w:pPr>
            <w:pStyle w:val="TOCHeading"/>
          </w:pPr>
          <w:r>
            <w:t>Contents</w:t>
          </w:r>
        </w:p>
        <w:p w14:paraId="70BF9A93" w14:textId="77777777" w:rsidR="00B56A5F" w:rsidRPr="00B56A5F" w:rsidRDefault="00B56A5F" w:rsidP="00B56A5F">
          <w:pPr>
            <w:rPr>
              <w:lang w:eastAsia="en-GB"/>
            </w:rPr>
          </w:pPr>
        </w:p>
        <w:p w14:paraId="528093CD" w14:textId="647401CF" w:rsidR="008B190D" w:rsidRPr="008B190D" w:rsidRDefault="006B5781">
          <w:pPr>
            <w:pStyle w:val="TOC1"/>
            <w:tabs>
              <w:tab w:val="right" w:leader="dot" w:pos="9016"/>
            </w:tabs>
            <w:rPr>
              <w:b/>
              <w:bCs/>
              <w:noProof/>
              <w:kern w:val="2"/>
              <w:sz w:val="24"/>
              <w:szCs w:val="24"/>
              <w:lang w:eastAsia="en-GB"/>
              <w14:ligatures w14:val="standardContextual"/>
            </w:rPr>
          </w:pPr>
          <w:r>
            <w:fldChar w:fldCharType="begin"/>
          </w:r>
          <w:r>
            <w:instrText xml:space="preserve"> TOC \o "1-3" \h \z \u </w:instrText>
          </w:r>
          <w:r>
            <w:fldChar w:fldCharType="separate"/>
          </w:r>
          <w:hyperlink w:anchor="_Toc205910013" w:history="1">
            <w:r w:rsidR="008B190D" w:rsidRPr="008B190D">
              <w:rPr>
                <w:rStyle w:val="Hyperlink"/>
                <w:b/>
                <w:bCs/>
                <w:noProof/>
              </w:rPr>
              <w:t>About Invest Northern Ireland</w:t>
            </w:r>
            <w:r w:rsidR="008B190D" w:rsidRPr="008B190D">
              <w:rPr>
                <w:b/>
                <w:bCs/>
                <w:noProof/>
                <w:webHidden/>
              </w:rPr>
              <w:tab/>
            </w:r>
            <w:r w:rsidR="008B190D" w:rsidRPr="008B190D">
              <w:rPr>
                <w:b/>
                <w:bCs/>
                <w:noProof/>
                <w:webHidden/>
              </w:rPr>
              <w:fldChar w:fldCharType="begin"/>
            </w:r>
            <w:r w:rsidR="008B190D" w:rsidRPr="008B190D">
              <w:rPr>
                <w:b/>
                <w:bCs/>
                <w:noProof/>
                <w:webHidden/>
              </w:rPr>
              <w:instrText xml:space="preserve"> PAGEREF _Toc205910013 \h </w:instrText>
            </w:r>
            <w:r w:rsidR="008B190D" w:rsidRPr="008B190D">
              <w:rPr>
                <w:b/>
                <w:bCs/>
                <w:noProof/>
                <w:webHidden/>
              </w:rPr>
            </w:r>
            <w:r w:rsidR="008B190D" w:rsidRPr="008B190D">
              <w:rPr>
                <w:b/>
                <w:bCs/>
                <w:noProof/>
                <w:webHidden/>
              </w:rPr>
              <w:fldChar w:fldCharType="separate"/>
            </w:r>
            <w:r w:rsidR="00684DD5">
              <w:rPr>
                <w:b/>
                <w:bCs/>
                <w:noProof/>
                <w:webHidden/>
              </w:rPr>
              <w:t>4</w:t>
            </w:r>
            <w:r w:rsidR="008B190D" w:rsidRPr="008B190D">
              <w:rPr>
                <w:b/>
                <w:bCs/>
                <w:noProof/>
                <w:webHidden/>
              </w:rPr>
              <w:fldChar w:fldCharType="end"/>
            </w:r>
          </w:hyperlink>
        </w:p>
        <w:p w14:paraId="29B2F903" w14:textId="443FAB63" w:rsidR="008B190D" w:rsidRPr="008B190D" w:rsidRDefault="008B190D">
          <w:pPr>
            <w:pStyle w:val="TOC1"/>
            <w:tabs>
              <w:tab w:val="right" w:leader="dot" w:pos="9016"/>
            </w:tabs>
            <w:rPr>
              <w:b/>
              <w:bCs/>
              <w:noProof/>
              <w:kern w:val="2"/>
              <w:sz w:val="24"/>
              <w:szCs w:val="24"/>
              <w:lang w:eastAsia="en-GB"/>
              <w14:ligatures w14:val="standardContextual"/>
            </w:rPr>
          </w:pPr>
          <w:hyperlink w:anchor="_Toc205910014" w:history="1">
            <w:r w:rsidRPr="008B190D">
              <w:rPr>
                <w:rStyle w:val="Hyperlink"/>
                <w:rFonts w:eastAsia="Calibri"/>
                <w:b/>
                <w:bCs/>
                <w:noProof/>
                <w:lang w:val="en-US"/>
              </w:rPr>
              <w:t>About The International &amp; Skills Group</w:t>
            </w:r>
            <w:r w:rsidRPr="008B190D">
              <w:rPr>
                <w:b/>
                <w:bCs/>
                <w:noProof/>
                <w:webHidden/>
              </w:rPr>
              <w:tab/>
            </w:r>
            <w:r w:rsidRPr="008B190D">
              <w:rPr>
                <w:b/>
                <w:bCs/>
                <w:noProof/>
                <w:webHidden/>
              </w:rPr>
              <w:fldChar w:fldCharType="begin"/>
            </w:r>
            <w:r w:rsidRPr="008B190D">
              <w:rPr>
                <w:b/>
                <w:bCs/>
                <w:noProof/>
                <w:webHidden/>
              </w:rPr>
              <w:instrText xml:space="preserve"> PAGEREF _Toc205910014 \h </w:instrText>
            </w:r>
            <w:r w:rsidRPr="008B190D">
              <w:rPr>
                <w:b/>
                <w:bCs/>
                <w:noProof/>
                <w:webHidden/>
              </w:rPr>
            </w:r>
            <w:r w:rsidRPr="008B190D">
              <w:rPr>
                <w:b/>
                <w:bCs/>
                <w:noProof/>
                <w:webHidden/>
              </w:rPr>
              <w:fldChar w:fldCharType="separate"/>
            </w:r>
            <w:r w:rsidR="00684DD5">
              <w:rPr>
                <w:b/>
                <w:bCs/>
                <w:noProof/>
                <w:webHidden/>
              </w:rPr>
              <w:t>5</w:t>
            </w:r>
            <w:r w:rsidRPr="008B190D">
              <w:rPr>
                <w:b/>
                <w:bCs/>
                <w:noProof/>
                <w:webHidden/>
              </w:rPr>
              <w:fldChar w:fldCharType="end"/>
            </w:r>
          </w:hyperlink>
        </w:p>
        <w:p w14:paraId="5207C440" w14:textId="39B32610" w:rsidR="008B190D" w:rsidRPr="008B190D" w:rsidRDefault="008B190D">
          <w:pPr>
            <w:pStyle w:val="TOC1"/>
            <w:tabs>
              <w:tab w:val="right" w:leader="dot" w:pos="9016"/>
            </w:tabs>
            <w:rPr>
              <w:b/>
              <w:bCs/>
              <w:noProof/>
              <w:kern w:val="2"/>
              <w:sz w:val="24"/>
              <w:szCs w:val="24"/>
              <w:lang w:eastAsia="en-GB"/>
              <w14:ligatures w14:val="standardContextual"/>
            </w:rPr>
          </w:pPr>
          <w:hyperlink w:anchor="_Toc205910015" w:history="1">
            <w:r w:rsidRPr="008B190D">
              <w:rPr>
                <w:rStyle w:val="Hyperlink"/>
                <w:rFonts w:eastAsia="Calibri"/>
                <w:b/>
                <w:bCs/>
                <w:noProof/>
                <w:lang w:val="en-US"/>
              </w:rPr>
              <w:t>About the International Business Group</w:t>
            </w:r>
            <w:r w:rsidRPr="008B190D">
              <w:rPr>
                <w:b/>
                <w:bCs/>
                <w:noProof/>
                <w:webHidden/>
              </w:rPr>
              <w:tab/>
            </w:r>
            <w:r w:rsidRPr="008B190D">
              <w:rPr>
                <w:b/>
                <w:bCs/>
                <w:noProof/>
                <w:webHidden/>
              </w:rPr>
              <w:fldChar w:fldCharType="begin"/>
            </w:r>
            <w:r w:rsidRPr="008B190D">
              <w:rPr>
                <w:b/>
                <w:bCs/>
                <w:noProof/>
                <w:webHidden/>
              </w:rPr>
              <w:instrText xml:space="preserve"> PAGEREF _Toc205910015 \h </w:instrText>
            </w:r>
            <w:r w:rsidRPr="008B190D">
              <w:rPr>
                <w:b/>
                <w:bCs/>
                <w:noProof/>
                <w:webHidden/>
              </w:rPr>
            </w:r>
            <w:r w:rsidRPr="008B190D">
              <w:rPr>
                <w:b/>
                <w:bCs/>
                <w:noProof/>
                <w:webHidden/>
              </w:rPr>
              <w:fldChar w:fldCharType="separate"/>
            </w:r>
            <w:r w:rsidR="00684DD5">
              <w:rPr>
                <w:b/>
                <w:bCs/>
                <w:noProof/>
                <w:webHidden/>
              </w:rPr>
              <w:t>5</w:t>
            </w:r>
            <w:r w:rsidRPr="008B190D">
              <w:rPr>
                <w:b/>
                <w:bCs/>
                <w:noProof/>
                <w:webHidden/>
              </w:rPr>
              <w:fldChar w:fldCharType="end"/>
            </w:r>
          </w:hyperlink>
        </w:p>
        <w:p w14:paraId="0F00B521" w14:textId="1EE5C427" w:rsidR="008B190D" w:rsidRPr="008B190D" w:rsidRDefault="008B190D">
          <w:pPr>
            <w:pStyle w:val="TOC1"/>
            <w:tabs>
              <w:tab w:val="right" w:leader="dot" w:pos="9016"/>
            </w:tabs>
            <w:rPr>
              <w:b/>
              <w:bCs/>
              <w:noProof/>
              <w:kern w:val="2"/>
              <w:sz w:val="24"/>
              <w:szCs w:val="24"/>
              <w:lang w:eastAsia="en-GB"/>
              <w14:ligatures w14:val="standardContextual"/>
            </w:rPr>
          </w:pPr>
          <w:hyperlink w:anchor="_Toc205910016" w:history="1">
            <w:r w:rsidRPr="008B190D">
              <w:rPr>
                <w:rStyle w:val="Hyperlink"/>
                <w:rFonts w:eastAsia="Calibri"/>
                <w:b/>
                <w:bCs/>
                <w:noProof/>
                <w:lang w:val="en-US"/>
              </w:rPr>
              <w:t>About the GB and Europe Team</w:t>
            </w:r>
            <w:r w:rsidRPr="008B190D">
              <w:rPr>
                <w:b/>
                <w:bCs/>
                <w:noProof/>
                <w:webHidden/>
              </w:rPr>
              <w:tab/>
            </w:r>
            <w:r w:rsidRPr="008B190D">
              <w:rPr>
                <w:b/>
                <w:bCs/>
                <w:noProof/>
                <w:webHidden/>
              </w:rPr>
              <w:fldChar w:fldCharType="begin"/>
            </w:r>
            <w:r w:rsidRPr="008B190D">
              <w:rPr>
                <w:b/>
                <w:bCs/>
                <w:noProof/>
                <w:webHidden/>
              </w:rPr>
              <w:instrText xml:space="preserve"> PAGEREF _Toc205910016 \h </w:instrText>
            </w:r>
            <w:r w:rsidRPr="008B190D">
              <w:rPr>
                <w:b/>
                <w:bCs/>
                <w:noProof/>
                <w:webHidden/>
              </w:rPr>
            </w:r>
            <w:r w:rsidRPr="008B190D">
              <w:rPr>
                <w:b/>
                <w:bCs/>
                <w:noProof/>
                <w:webHidden/>
              </w:rPr>
              <w:fldChar w:fldCharType="separate"/>
            </w:r>
            <w:r w:rsidR="00684DD5">
              <w:rPr>
                <w:b/>
                <w:bCs/>
                <w:noProof/>
                <w:webHidden/>
              </w:rPr>
              <w:t>5</w:t>
            </w:r>
            <w:r w:rsidRPr="008B190D">
              <w:rPr>
                <w:b/>
                <w:bCs/>
                <w:noProof/>
                <w:webHidden/>
              </w:rPr>
              <w:fldChar w:fldCharType="end"/>
            </w:r>
          </w:hyperlink>
        </w:p>
        <w:p w14:paraId="2931595A" w14:textId="51CCEC8B" w:rsidR="008B190D" w:rsidRPr="008B190D" w:rsidRDefault="008B190D">
          <w:pPr>
            <w:pStyle w:val="TOC1"/>
            <w:tabs>
              <w:tab w:val="right" w:leader="dot" w:pos="9016"/>
            </w:tabs>
            <w:rPr>
              <w:b/>
              <w:bCs/>
              <w:noProof/>
              <w:kern w:val="2"/>
              <w:sz w:val="24"/>
              <w:szCs w:val="24"/>
              <w:lang w:eastAsia="en-GB"/>
              <w14:ligatures w14:val="standardContextual"/>
            </w:rPr>
          </w:pPr>
          <w:hyperlink w:anchor="_Toc205910017" w:history="1">
            <w:r w:rsidRPr="008B190D">
              <w:rPr>
                <w:rStyle w:val="Hyperlink"/>
                <w:rFonts w:eastAsia="Calibri"/>
                <w:b/>
                <w:bCs/>
                <w:noProof/>
                <w:lang w:val="en-US"/>
              </w:rPr>
              <w:t>Overview of the Finance and Administration Manager Role</w:t>
            </w:r>
            <w:r w:rsidRPr="008B190D">
              <w:rPr>
                <w:b/>
                <w:bCs/>
                <w:noProof/>
                <w:webHidden/>
              </w:rPr>
              <w:tab/>
            </w:r>
            <w:r w:rsidRPr="008B190D">
              <w:rPr>
                <w:b/>
                <w:bCs/>
                <w:noProof/>
                <w:webHidden/>
              </w:rPr>
              <w:fldChar w:fldCharType="begin"/>
            </w:r>
            <w:r w:rsidRPr="008B190D">
              <w:rPr>
                <w:b/>
                <w:bCs/>
                <w:noProof/>
                <w:webHidden/>
              </w:rPr>
              <w:instrText xml:space="preserve"> PAGEREF _Toc205910017 \h </w:instrText>
            </w:r>
            <w:r w:rsidRPr="008B190D">
              <w:rPr>
                <w:b/>
                <w:bCs/>
                <w:noProof/>
                <w:webHidden/>
              </w:rPr>
            </w:r>
            <w:r w:rsidRPr="008B190D">
              <w:rPr>
                <w:b/>
                <w:bCs/>
                <w:noProof/>
                <w:webHidden/>
              </w:rPr>
              <w:fldChar w:fldCharType="separate"/>
            </w:r>
            <w:r w:rsidR="00684DD5">
              <w:rPr>
                <w:b/>
                <w:bCs/>
                <w:noProof/>
                <w:webHidden/>
              </w:rPr>
              <w:t>5</w:t>
            </w:r>
            <w:r w:rsidRPr="008B190D">
              <w:rPr>
                <w:b/>
                <w:bCs/>
                <w:noProof/>
                <w:webHidden/>
              </w:rPr>
              <w:fldChar w:fldCharType="end"/>
            </w:r>
          </w:hyperlink>
        </w:p>
        <w:p w14:paraId="653DAB88" w14:textId="0FDDA4D0" w:rsidR="008B190D" w:rsidRPr="008B190D" w:rsidRDefault="008B190D">
          <w:pPr>
            <w:pStyle w:val="TOC1"/>
            <w:tabs>
              <w:tab w:val="right" w:leader="dot" w:pos="9016"/>
            </w:tabs>
            <w:rPr>
              <w:b/>
              <w:bCs/>
              <w:noProof/>
              <w:kern w:val="2"/>
              <w:sz w:val="24"/>
              <w:szCs w:val="24"/>
              <w:lang w:eastAsia="en-GB"/>
              <w14:ligatures w14:val="standardContextual"/>
            </w:rPr>
          </w:pPr>
          <w:hyperlink w:anchor="_Toc205910018" w:history="1">
            <w:r w:rsidRPr="008B190D">
              <w:rPr>
                <w:rStyle w:val="Hyperlink"/>
                <w:rFonts w:eastAsia="Calibri"/>
                <w:b/>
                <w:bCs/>
                <w:noProof/>
                <w:lang w:val="en-US"/>
              </w:rPr>
              <w:t>Job Description (Roles and Responsibilities)</w:t>
            </w:r>
            <w:r w:rsidRPr="008B190D">
              <w:rPr>
                <w:b/>
                <w:bCs/>
                <w:noProof/>
                <w:webHidden/>
              </w:rPr>
              <w:tab/>
            </w:r>
            <w:r w:rsidRPr="008B190D">
              <w:rPr>
                <w:b/>
                <w:bCs/>
                <w:noProof/>
                <w:webHidden/>
              </w:rPr>
              <w:fldChar w:fldCharType="begin"/>
            </w:r>
            <w:r w:rsidRPr="008B190D">
              <w:rPr>
                <w:b/>
                <w:bCs/>
                <w:noProof/>
                <w:webHidden/>
              </w:rPr>
              <w:instrText xml:space="preserve"> PAGEREF _Toc205910018 \h </w:instrText>
            </w:r>
            <w:r w:rsidRPr="008B190D">
              <w:rPr>
                <w:b/>
                <w:bCs/>
                <w:noProof/>
                <w:webHidden/>
              </w:rPr>
            </w:r>
            <w:r w:rsidRPr="008B190D">
              <w:rPr>
                <w:b/>
                <w:bCs/>
                <w:noProof/>
                <w:webHidden/>
              </w:rPr>
              <w:fldChar w:fldCharType="separate"/>
            </w:r>
            <w:r w:rsidR="00684DD5">
              <w:rPr>
                <w:b/>
                <w:bCs/>
                <w:noProof/>
                <w:webHidden/>
              </w:rPr>
              <w:t>6</w:t>
            </w:r>
            <w:r w:rsidRPr="008B190D">
              <w:rPr>
                <w:b/>
                <w:bCs/>
                <w:noProof/>
                <w:webHidden/>
              </w:rPr>
              <w:fldChar w:fldCharType="end"/>
            </w:r>
          </w:hyperlink>
        </w:p>
        <w:p w14:paraId="09EA7872" w14:textId="6FE75BAA" w:rsidR="008B190D" w:rsidRPr="008B190D" w:rsidRDefault="008B190D">
          <w:pPr>
            <w:pStyle w:val="TOC1"/>
            <w:tabs>
              <w:tab w:val="right" w:leader="dot" w:pos="9016"/>
            </w:tabs>
            <w:rPr>
              <w:b/>
              <w:bCs/>
              <w:noProof/>
              <w:kern w:val="2"/>
              <w:sz w:val="24"/>
              <w:szCs w:val="24"/>
              <w:lang w:eastAsia="en-GB"/>
              <w14:ligatures w14:val="standardContextual"/>
            </w:rPr>
          </w:pPr>
          <w:hyperlink w:anchor="_Toc205910019" w:history="1">
            <w:r w:rsidRPr="008B190D">
              <w:rPr>
                <w:rStyle w:val="Hyperlink"/>
                <w:rFonts w:eastAsia="Calibri"/>
                <w:b/>
                <w:bCs/>
                <w:noProof/>
                <w:lang w:val="en-US"/>
              </w:rPr>
              <w:t>Selection Process</w:t>
            </w:r>
            <w:r w:rsidRPr="008B190D">
              <w:rPr>
                <w:b/>
                <w:bCs/>
                <w:noProof/>
                <w:webHidden/>
              </w:rPr>
              <w:tab/>
            </w:r>
            <w:r w:rsidRPr="008B190D">
              <w:rPr>
                <w:b/>
                <w:bCs/>
                <w:noProof/>
                <w:webHidden/>
              </w:rPr>
              <w:fldChar w:fldCharType="begin"/>
            </w:r>
            <w:r w:rsidRPr="008B190D">
              <w:rPr>
                <w:b/>
                <w:bCs/>
                <w:noProof/>
                <w:webHidden/>
              </w:rPr>
              <w:instrText xml:space="preserve"> PAGEREF _Toc205910019 \h </w:instrText>
            </w:r>
            <w:r w:rsidRPr="008B190D">
              <w:rPr>
                <w:b/>
                <w:bCs/>
                <w:noProof/>
                <w:webHidden/>
              </w:rPr>
            </w:r>
            <w:r w:rsidRPr="008B190D">
              <w:rPr>
                <w:b/>
                <w:bCs/>
                <w:noProof/>
                <w:webHidden/>
              </w:rPr>
              <w:fldChar w:fldCharType="separate"/>
            </w:r>
            <w:r w:rsidR="00684DD5">
              <w:rPr>
                <w:b/>
                <w:bCs/>
                <w:noProof/>
                <w:webHidden/>
              </w:rPr>
              <w:t>8</w:t>
            </w:r>
            <w:r w:rsidRPr="008B190D">
              <w:rPr>
                <w:b/>
                <w:bCs/>
                <w:noProof/>
                <w:webHidden/>
              </w:rPr>
              <w:fldChar w:fldCharType="end"/>
            </w:r>
          </w:hyperlink>
        </w:p>
        <w:p w14:paraId="031B6072" w14:textId="3CB52599" w:rsidR="008B190D" w:rsidRPr="003A233E" w:rsidRDefault="008B190D">
          <w:pPr>
            <w:pStyle w:val="TOC2"/>
            <w:tabs>
              <w:tab w:val="right" w:leader="dot" w:pos="9016"/>
            </w:tabs>
            <w:rPr>
              <w:rFonts w:cstheme="minorHAnsi"/>
              <w:b/>
              <w:bCs/>
              <w:noProof/>
              <w:kern w:val="2"/>
              <w:sz w:val="24"/>
              <w:szCs w:val="24"/>
              <w:lang w:eastAsia="en-GB"/>
              <w14:ligatures w14:val="standardContextual"/>
            </w:rPr>
          </w:pPr>
          <w:hyperlink w:anchor="_Toc205910020" w:history="1">
            <w:r w:rsidRPr="003A233E">
              <w:rPr>
                <w:rStyle w:val="Hyperlink"/>
                <w:rFonts w:eastAsia="Calibri" w:cstheme="minorHAnsi"/>
                <w:b/>
                <w:bCs/>
                <w:noProof/>
                <w:lang w:val="en-US"/>
              </w:rPr>
              <w:t>Selection Criteria</w:t>
            </w:r>
            <w:r w:rsidRPr="003A233E">
              <w:rPr>
                <w:rFonts w:cstheme="minorHAnsi"/>
                <w:b/>
                <w:bCs/>
                <w:noProof/>
                <w:webHidden/>
              </w:rPr>
              <w:tab/>
            </w:r>
            <w:r w:rsidRPr="003A233E">
              <w:rPr>
                <w:rFonts w:cstheme="minorHAnsi"/>
                <w:b/>
                <w:bCs/>
                <w:noProof/>
                <w:webHidden/>
              </w:rPr>
              <w:fldChar w:fldCharType="begin"/>
            </w:r>
            <w:r w:rsidRPr="003A233E">
              <w:rPr>
                <w:rFonts w:cstheme="minorHAnsi"/>
                <w:b/>
                <w:bCs/>
                <w:noProof/>
                <w:webHidden/>
              </w:rPr>
              <w:instrText xml:space="preserve"> PAGEREF _Toc205910020 \h </w:instrText>
            </w:r>
            <w:r w:rsidRPr="003A233E">
              <w:rPr>
                <w:rFonts w:cstheme="minorHAnsi"/>
                <w:b/>
                <w:bCs/>
                <w:noProof/>
                <w:webHidden/>
              </w:rPr>
            </w:r>
            <w:r w:rsidRPr="003A233E">
              <w:rPr>
                <w:rFonts w:cstheme="minorHAnsi"/>
                <w:b/>
                <w:bCs/>
                <w:noProof/>
                <w:webHidden/>
              </w:rPr>
              <w:fldChar w:fldCharType="separate"/>
            </w:r>
            <w:r w:rsidR="00684DD5">
              <w:rPr>
                <w:rFonts w:cstheme="minorHAnsi"/>
                <w:b/>
                <w:bCs/>
                <w:noProof/>
                <w:webHidden/>
              </w:rPr>
              <w:t>8</w:t>
            </w:r>
            <w:r w:rsidRPr="003A233E">
              <w:rPr>
                <w:rFonts w:cstheme="minorHAnsi"/>
                <w:b/>
                <w:bCs/>
                <w:noProof/>
                <w:webHidden/>
              </w:rPr>
              <w:fldChar w:fldCharType="end"/>
            </w:r>
          </w:hyperlink>
        </w:p>
        <w:p w14:paraId="4C4F9D47" w14:textId="49596B96" w:rsidR="008B190D" w:rsidRPr="003A233E" w:rsidRDefault="008B190D">
          <w:pPr>
            <w:pStyle w:val="TOC2"/>
            <w:tabs>
              <w:tab w:val="right" w:leader="dot" w:pos="9016"/>
            </w:tabs>
            <w:rPr>
              <w:rFonts w:cstheme="minorHAnsi"/>
              <w:b/>
              <w:bCs/>
              <w:noProof/>
              <w:kern w:val="2"/>
              <w:sz w:val="24"/>
              <w:szCs w:val="24"/>
              <w:lang w:eastAsia="en-GB"/>
              <w14:ligatures w14:val="standardContextual"/>
            </w:rPr>
          </w:pPr>
          <w:hyperlink w:anchor="_Toc205910021" w:history="1">
            <w:r w:rsidRPr="003A233E">
              <w:rPr>
                <w:rStyle w:val="Hyperlink"/>
                <w:rFonts w:eastAsia="Calibri" w:cstheme="minorHAnsi"/>
                <w:b/>
                <w:bCs/>
                <w:noProof/>
                <w:lang w:val="en-US"/>
              </w:rPr>
              <w:t>Shortlisting</w:t>
            </w:r>
            <w:r w:rsidRPr="003A233E">
              <w:rPr>
                <w:rFonts w:cstheme="minorHAnsi"/>
                <w:b/>
                <w:bCs/>
                <w:noProof/>
                <w:webHidden/>
              </w:rPr>
              <w:tab/>
            </w:r>
            <w:r w:rsidRPr="003A233E">
              <w:rPr>
                <w:rFonts w:cstheme="minorHAnsi"/>
                <w:b/>
                <w:bCs/>
                <w:noProof/>
                <w:webHidden/>
              </w:rPr>
              <w:fldChar w:fldCharType="begin"/>
            </w:r>
            <w:r w:rsidRPr="003A233E">
              <w:rPr>
                <w:rFonts w:cstheme="minorHAnsi"/>
                <w:b/>
                <w:bCs/>
                <w:noProof/>
                <w:webHidden/>
              </w:rPr>
              <w:instrText xml:space="preserve"> PAGEREF _Toc205910021 \h </w:instrText>
            </w:r>
            <w:r w:rsidRPr="003A233E">
              <w:rPr>
                <w:rFonts w:cstheme="minorHAnsi"/>
                <w:b/>
                <w:bCs/>
                <w:noProof/>
                <w:webHidden/>
              </w:rPr>
            </w:r>
            <w:r w:rsidRPr="003A233E">
              <w:rPr>
                <w:rFonts w:cstheme="minorHAnsi"/>
                <w:b/>
                <w:bCs/>
                <w:noProof/>
                <w:webHidden/>
              </w:rPr>
              <w:fldChar w:fldCharType="separate"/>
            </w:r>
            <w:r w:rsidR="00684DD5">
              <w:rPr>
                <w:rFonts w:cstheme="minorHAnsi"/>
                <w:b/>
                <w:bCs/>
                <w:noProof/>
                <w:webHidden/>
              </w:rPr>
              <w:t>9</w:t>
            </w:r>
            <w:r w:rsidRPr="003A233E">
              <w:rPr>
                <w:rFonts w:cstheme="minorHAnsi"/>
                <w:b/>
                <w:bCs/>
                <w:noProof/>
                <w:webHidden/>
              </w:rPr>
              <w:fldChar w:fldCharType="end"/>
            </w:r>
          </w:hyperlink>
        </w:p>
        <w:p w14:paraId="2551788D" w14:textId="252AFA99" w:rsidR="008B190D" w:rsidRPr="003A233E" w:rsidRDefault="008B190D">
          <w:pPr>
            <w:pStyle w:val="TOC2"/>
            <w:tabs>
              <w:tab w:val="right" w:leader="dot" w:pos="9016"/>
            </w:tabs>
            <w:rPr>
              <w:rFonts w:cstheme="minorHAnsi"/>
              <w:b/>
              <w:bCs/>
              <w:noProof/>
              <w:kern w:val="2"/>
              <w:sz w:val="24"/>
              <w:szCs w:val="24"/>
              <w:lang w:eastAsia="en-GB"/>
              <w14:ligatures w14:val="standardContextual"/>
            </w:rPr>
          </w:pPr>
          <w:hyperlink w:anchor="_Toc205910022" w:history="1">
            <w:r w:rsidRPr="003A233E">
              <w:rPr>
                <w:rStyle w:val="Hyperlink"/>
                <w:rFonts w:eastAsia="Calibri" w:cstheme="minorHAnsi"/>
                <w:b/>
                <w:bCs/>
                <w:noProof/>
                <w:lang w:val="en-US"/>
              </w:rPr>
              <w:t>Interview and Assessment</w:t>
            </w:r>
            <w:r w:rsidRPr="003A233E">
              <w:rPr>
                <w:rFonts w:cstheme="minorHAnsi"/>
                <w:b/>
                <w:bCs/>
                <w:noProof/>
                <w:webHidden/>
              </w:rPr>
              <w:tab/>
            </w:r>
            <w:r w:rsidRPr="003A233E">
              <w:rPr>
                <w:rFonts w:cstheme="minorHAnsi"/>
                <w:b/>
                <w:bCs/>
                <w:noProof/>
                <w:webHidden/>
              </w:rPr>
              <w:fldChar w:fldCharType="begin"/>
            </w:r>
            <w:r w:rsidRPr="003A233E">
              <w:rPr>
                <w:rFonts w:cstheme="minorHAnsi"/>
                <w:b/>
                <w:bCs/>
                <w:noProof/>
                <w:webHidden/>
              </w:rPr>
              <w:instrText xml:space="preserve"> PAGEREF _Toc205910022 \h </w:instrText>
            </w:r>
            <w:r w:rsidRPr="003A233E">
              <w:rPr>
                <w:rFonts w:cstheme="minorHAnsi"/>
                <w:b/>
                <w:bCs/>
                <w:noProof/>
                <w:webHidden/>
              </w:rPr>
            </w:r>
            <w:r w:rsidRPr="003A233E">
              <w:rPr>
                <w:rFonts w:cstheme="minorHAnsi"/>
                <w:b/>
                <w:bCs/>
                <w:noProof/>
                <w:webHidden/>
              </w:rPr>
              <w:fldChar w:fldCharType="separate"/>
            </w:r>
            <w:r w:rsidR="00684DD5">
              <w:rPr>
                <w:rFonts w:cstheme="minorHAnsi"/>
                <w:b/>
                <w:bCs/>
                <w:noProof/>
                <w:webHidden/>
              </w:rPr>
              <w:t>9</w:t>
            </w:r>
            <w:r w:rsidRPr="003A233E">
              <w:rPr>
                <w:rFonts w:cstheme="minorHAnsi"/>
                <w:b/>
                <w:bCs/>
                <w:noProof/>
                <w:webHidden/>
              </w:rPr>
              <w:fldChar w:fldCharType="end"/>
            </w:r>
          </w:hyperlink>
        </w:p>
        <w:p w14:paraId="418A75D7" w14:textId="313C6C5B" w:rsidR="008B190D" w:rsidRPr="003A233E" w:rsidRDefault="008B190D">
          <w:pPr>
            <w:pStyle w:val="TOC2"/>
            <w:tabs>
              <w:tab w:val="right" w:leader="dot" w:pos="9016"/>
            </w:tabs>
            <w:rPr>
              <w:rFonts w:cstheme="minorHAnsi"/>
              <w:b/>
              <w:bCs/>
              <w:noProof/>
              <w:kern w:val="2"/>
              <w:sz w:val="24"/>
              <w:szCs w:val="24"/>
              <w:lang w:eastAsia="en-GB"/>
              <w14:ligatures w14:val="standardContextual"/>
            </w:rPr>
          </w:pPr>
          <w:hyperlink w:anchor="_Toc205910023" w:history="1">
            <w:r w:rsidRPr="003A233E">
              <w:rPr>
                <w:rStyle w:val="Hyperlink"/>
                <w:rFonts w:eastAsia="Calibri" w:cstheme="minorHAnsi"/>
                <w:b/>
                <w:bCs/>
                <w:noProof/>
                <w:lang w:val="en-US"/>
              </w:rPr>
              <w:t>Application Forms</w:t>
            </w:r>
            <w:r w:rsidRPr="003A233E">
              <w:rPr>
                <w:rFonts w:cstheme="minorHAnsi"/>
                <w:b/>
                <w:bCs/>
                <w:noProof/>
                <w:webHidden/>
              </w:rPr>
              <w:tab/>
            </w:r>
            <w:r w:rsidRPr="003A233E">
              <w:rPr>
                <w:rFonts w:cstheme="minorHAnsi"/>
                <w:b/>
                <w:bCs/>
                <w:noProof/>
                <w:webHidden/>
              </w:rPr>
              <w:fldChar w:fldCharType="begin"/>
            </w:r>
            <w:r w:rsidRPr="003A233E">
              <w:rPr>
                <w:rFonts w:cstheme="minorHAnsi"/>
                <w:b/>
                <w:bCs/>
                <w:noProof/>
                <w:webHidden/>
              </w:rPr>
              <w:instrText xml:space="preserve"> PAGEREF _Toc205910023 \h </w:instrText>
            </w:r>
            <w:r w:rsidRPr="003A233E">
              <w:rPr>
                <w:rFonts w:cstheme="minorHAnsi"/>
                <w:b/>
                <w:bCs/>
                <w:noProof/>
                <w:webHidden/>
              </w:rPr>
            </w:r>
            <w:r w:rsidRPr="003A233E">
              <w:rPr>
                <w:rFonts w:cstheme="minorHAnsi"/>
                <w:b/>
                <w:bCs/>
                <w:noProof/>
                <w:webHidden/>
              </w:rPr>
              <w:fldChar w:fldCharType="separate"/>
            </w:r>
            <w:r w:rsidR="00684DD5">
              <w:rPr>
                <w:rFonts w:cstheme="minorHAnsi"/>
                <w:b/>
                <w:bCs/>
                <w:noProof/>
                <w:webHidden/>
              </w:rPr>
              <w:t>9</w:t>
            </w:r>
            <w:r w:rsidRPr="003A233E">
              <w:rPr>
                <w:rFonts w:cstheme="minorHAnsi"/>
                <w:b/>
                <w:bCs/>
                <w:noProof/>
                <w:webHidden/>
              </w:rPr>
              <w:fldChar w:fldCharType="end"/>
            </w:r>
          </w:hyperlink>
        </w:p>
        <w:p w14:paraId="77D790EB" w14:textId="35DF9537" w:rsidR="008B190D" w:rsidRPr="003A233E" w:rsidRDefault="008B190D">
          <w:pPr>
            <w:pStyle w:val="TOC2"/>
            <w:tabs>
              <w:tab w:val="right" w:leader="dot" w:pos="9016"/>
            </w:tabs>
            <w:rPr>
              <w:rFonts w:cstheme="minorHAnsi"/>
              <w:b/>
              <w:bCs/>
              <w:noProof/>
              <w:kern w:val="2"/>
              <w:sz w:val="24"/>
              <w:szCs w:val="24"/>
              <w:lang w:eastAsia="en-GB"/>
              <w14:ligatures w14:val="standardContextual"/>
            </w:rPr>
          </w:pPr>
          <w:hyperlink w:anchor="_Toc205910024" w:history="1">
            <w:r w:rsidRPr="003A233E">
              <w:rPr>
                <w:rStyle w:val="Hyperlink"/>
                <w:rFonts w:eastAsia="Calibri" w:cstheme="minorHAnsi"/>
                <w:b/>
                <w:bCs/>
                <w:noProof/>
                <w:lang w:val="en-US"/>
              </w:rPr>
              <w:t>Appointment</w:t>
            </w:r>
            <w:r w:rsidRPr="003A233E">
              <w:rPr>
                <w:rFonts w:cstheme="minorHAnsi"/>
                <w:b/>
                <w:bCs/>
                <w:noProof/>
                <w:webHidden/>
              </w:rPr>
              <w:tab/>
            </w:r>
            <w:r w:rsidRPr="003A233E">
              <w:rPr>
                <w:rFonts w:cstheme="minorHAnsi"/>
                <w:b/>
                <w:bCs/>
                <w:noProof/>
                <w:webHidden/>
              </w:rPr>
              <w:fldChar w:fldCharType="begin"/>
            </w:r>
            <w:r w:rsidRPr="003A233E">
              <w:rPr>
                <w:rFonts w:cstheme="minorHAnsi"/>
                <w:b/>
                <w:bCs/>
                <w:noProof/>
                <w:webHidden/>
              </w:rPr>
              <w:instrText xml:space="preserve"> PAGEREF _Toc205910024 \h </w:instrText>
            </w:r>
            <w:r w:rsidRPr="003A233E">
              <w:rPr>
                <w:rFonts w:cstheme="minorHAnsi"/>
                <w:b/>
                <w:bCs/>
                <w:noProof/>
                <w:webHidden/>
              </w:rPr>
            </w:r>
            <w:r w:rsidRPr="003A233E">
              <w:rPr>
                <w:rFonts w:cstheme="minorHAnsi"/>
                <w:b/>
                <w:bCs/>
                <w:noProof/>
                <w:webHidden/>
              </w:rPr>
              <w:fldChar w:fldCharType="separate"/>
            </w:r>
            <w:r w:rsidR="00684DD5">
              <w:rPr>
                <w:rFonts w:cstheme="minorHAnsi"/>
                <w:b/>
                <w:bCs/>
                <w:noProof/>
                <w:webHidden/>
              </w:rPr>
              <w:t>10</w:t>
            </w:r>
            <w:r w:rsidRPr="003A233E">
              <w:rPr>
                <w:rFonts w:cstheme="minorHAnsi"/>
                <w:b/>
                <w:bCs/>
                <w:noProof/>
                <w:webHidden/>
              </w:rPr>
              <w:fldChar w:fldCharType="end"/>
            </w:r>
          </w:hyperlink>
        </w:p>
        <w:p w14:paraId="23DF8314" w14:textId="1CC99695" w:rsidR="008B190D" w:rsidRPr="008B190D" w:rsidRDefault="008B190D">
          <w:pPr>
            <w:pStyle w:val="TOC1"/>
            <w:tabs>
              <w:tab w:val="right" w:leader="dot" w:pos="9016"/>
            </w:tabs>
            <w:rPr>
              <w:b/>
              <w:bCs/>
              <w:noProof/>
              <w:kern w:val="2"/>
              <w:sz w:val="24"/>
              <w:szCs w:val="24"/>
              <w:lang w:eastAsia="en-GB"/>
              <w14:ligatures w14:val="standardContextual"/>
            </w:rPr>
          </w:pPr>
          <w:hyperlink w:anchor="_Toc205910025" w:history="1">
            <w:r w:rsidRPr="008B190D">
              <w:rPr>
                <w:rStyle w:val="Hyperlink"/>
                <w:b/>
                <w:bCs/>
                <w:noProof/>
              </w:rPr>
              <w:t>Benefits of employment</w:t>
            </w:r>
            <w:r w:rsidRPr="008B190D">
              <w:rPr>
                <w:b/>
                <w:bCs/>
                <w:noProof/>
                <w:webHidden/>
              </w:rPr>
              <w:tab/>
            </w:r>
            <w:r w:rsidRPr="008B190D">
              <w:rPr>
                <w:b/>
                <w:bCs/>
                <w:noProof/>
                <w:webHidden/>
              </w:rPr>
              <w:fldChar w:fldCharType="begin"/>
            </w:r>
            <w:r w:rsidRPr="008B190D">
              <w:rPr>
                <w:b/>
                <w:bCs/>
                <w:noProof/>
                <w:webHidden/>
              </w:rPr>
              <w:instrText xml:space="preserve"> PAGEREF _Toc205910025 \h </w:instrText>
            </w:r>
            <w:r w:rsidRPr="008B190D">
              <w:rPr>
                <w:b/>
                <w:bCs/>
                <w:noProof/>
                <w:webHidden/>
              </w:rPr>
            </w:r>
            <w:r w:rsidRPr="008B190D">
              <w:rPr>
                <w:b/>
                <w:bCs/>
                <w:noProof/>
                <w:webHidden/>
              </w:rPr>
              <w:fldChar w:fldCharType="separate"/>
            </w:r>
            <w:r w:rsidR="00684DD5">
              <w:rPr>
                <w:b/>
                <w:bCs/>
                <w:noProof/>
                <w:webHidden/>
              </w:rPr>
              <w:t>11</w:t>
            </w:r>
            <w:r w:rsidRPr="008B190D">
              <w:rPr>
                <w:b/>
                <w:bCs/>
                <w:noProof/>
                <w:webHidden/>
              </w:rPr>
              <w:fldChar w:fldCharType="end"/>
            </w:r>
          </w:hyperlink>
        </w:p>
        <w:p w14:paraId="50B46BE8" w14:textId="04FFF98D" w:rsidR="008B190D" w:rsidRPr="008B190D" w:rsidRDefault="008B190D">
          <w:pPr>
            <w:pStyle w:val="TOC1"/>
            <w:tabs>
              <w:tab w:val="right" w:leader="dot" w:pos="9016"/>
            </w:tabs>
            <w:rPr>
              <w:b/>
              <w:bCs/>
              <w:noProof/>
              <w:kern w:val="2"/>
              <w:sz w:val="24"/>
              <w:szCs w:val="24"/>
              <w:lang w:eastAsia="en-GB"/>
              <w14:ligatures w14:val="standardContextual"/>
            </w:rPr>
          </w:pPr>
          <w:hyperlink w:anchor="_Toc205910026" w:history="1">
            <w:r w:rsidRPr="008B190D">
              <w:rPr>
                <w:rStyle w:val="Hyperlink"/>
                <w:rFonts w:eastAsia="Calibri"/>
                <w:b/>
                <w:bCs/>
                <w:noProof/>
                <w:lang w:val="en-US"/>
              </w:rPr>
              <w:t>Additional Information</w:t>
            </w:r>
            <w:r w:rsidRPr="008B190D">
              <w:rPr>
                <w:b/>
                <w:bCs/>
                <w:noProof/>
                <w:webHidden/>
              </w:rPr>
              <w:tab/>
            </w:r>
            <w:r w:rsidRPr="008B190D">
              <w:rPr>
                <w:b/>
                <w:bCs/>
                <w:noProof/>
                <w:webHidden/>
              </w:rPr>
              <w:fldChar w:fldCharType="begin"/>
            </w:r>
            <w:r w:rsidRPr="008B190D">
              <w:rPr>
                <w:b/>
                <w:bCs/>
                <w:noProof/>
                <w:webHidden/>
              </w:rPr>
              <w:instrText xml:space="preserve"> PAGEREF _Toc205910026 \h </w:instrText>
            </w:r>
            <w:r w:rsidRPr="008B190D">
              <w:rPr>
                <w:b/>
                <w:bCs/>
                <w:noProof/>
                <w:webHidden/>
              </w:rPr>
            </w:r>
            <w:r w:rsidRPr="008B190D">
              <w:rPr>
                <w:b/>
                <w:bCs/>
                <w:noProof/>
                <w:webHidden/>
              </w:rPr>
              <w:fldChar w:fldCharType="separate"/>
            </w:r>
            <w:r w:rsidR="00684DD5">
              <w:rPr>
                <w:b/>
                <w:bCs/>
                <w:noProof/>
                <w:webHidden/>
              </w:rPr>
              <w:t>12</w:t>
            </w:r>
            <w:r w:rsidRPr="008B190D">
              <w:rPr>
                <w:b/>
                <w:bCs/>
                <w:noProof/>
                <w:webHidden/>
              </w:rPr>
              <w:fldChar w:fldCharType="end"/>
            </w:r>
          </w:hyperlink>
        </w:p>
        <w:p w14:paraId="418EA928" w14:textId="349C94B9" w:rsidR="006B5781" w:rsidRDefault="006B5781">
          <w:r>
            <w:rPr>
              <w:b/>
              <w:bCs/>
            </w:rPr>
            <w:fldChar w:fldCharType="end"/>
          </w:r>
        </w:p>
      </w:sdtContent>
    </w:sdt>
    <w:p w14:paraId="1A122FA3" w14:textId="77777777" w:rsidR="00B56A5F" w:rsidRDefault="00B56A5F">
      <w:pPr>
        <w:rPr>
          <w:rFonts w:ascii="Arial" w:eastAsia="Times New Roman" w:hAnsi="Arial" w:cs="Arial"/>
          <w:b/>
          <w:bCs/>
          <w:sz w:val="32"/>
          <w:szCs w:val="32"/>
          <w:lang w:eastAsia="en-GB"/>
        </w:rPr>
      </w:pPr>
      <w:r>
        <w:br w:type="page"/>
      </w:r>
    </w:p>
    <w:p w14:paraId="09C88A07" w14:textId="0803EFC6" w:rsidR="00457297" w:rsidRPr="00D87C8F" w:rsidRDefault="006B5781" w:rsidP="006B5781">
      <w:pPr>
        <w:pStyle w:val="Heading1"/>
        <w:rPr>
          <w:sz w:val="24"/>
          <w:szCs w:val="24"/>
        </w:rPr>
      </w:pPr>
      <w:bookmarkStart w:id="2" w:name="_Toc205910013"/>
      <w:r>
        <w:lastRenderedPageBreak/>
        <w:t>Ab</w:t>
      </w:r>
      <w:r w:rsidR="00457297" w:rsidRPr="00D87C8F">
        <w:t>out Invest Northern Ireland</w:t>
      </w:r>
      <w:bookmarkEnd w:id="1"/>
      <w:bookmarkEnd w:id="2"/>
      <w:r w:rsidR="00457297" w:rsidRPr="00D87C8F">
        <w:br/>
      </w:r>
    </w:p>
    <w:p w14:paraId="5F000719" w14:textId="77777777" w:rsidR="00522773" w:rsidRPr="00684DD5" w:rsidRDefault="00522773" w:rsidP="00522773">
      <w:pPr>
        <w:pStyle w:val="Default"/>
        <w:jc w:val="both"/>
        <w:rPr>
          <w:rFonts w:eastAsia="Calibri" w:cs="Times New Roman"/>
          <w:color w:val="auto"/>
          <w:lang w:val="en-US"/>
        </w:rPr>
      </w:pPr>
      <w:bookmarkStart w:id="3" w:name="_Toc126134041"/>
      <w:r w:rsidRPr="00684DD5">
        <w:rPr>
          <w:rFonts w:eastAsia="Calibri" w:cs="Times New Roman"/>
          <w:color w:val="auto"/>
          <w:lang w:val="en-US"/>
        </w:rPr>
        <w:t>Invest Northern Ireland (Invest NI) is the economic development agency for Northern Ireland</w:t>
      </w:r>
      <w:r w:rsidRPr="00684DD5">
        <w:rPr>
          <w:rFonts w:eastAsia="Calibri" w:cs="Times New Roman"/>
          <w:color w:val="auto"/>
          <w:sz w:val="22"/>
          <w:szCs w:val="22"/>
          <w:lang w:val="en-US"/>
        </w:rPr>
        <w:t xml:space="preserve"> </w:t>
      </w:r>
      <w:r w:rsidRPr="00684DD5">
        <w:rPr>
          <w:rFonts w:eastAsia="Calibri" w:cs="Times New Roman"/>
          <w:color w:val="auto"/>
          <w:lang w:val="en-US"/>
        </w:rPr>
        <w:t xml:space="preserve">(NI) and is responsible for encouraging and supporting the establishment and growth of business enterprises and especially those with the potential to export. The agency is also responsible for promoting NI for Foreign Direct Investment (FDI). The </w:t>
      </w:r>
      <w:proofErr w:type="spellStart"/>
      <w:r w:rsidRPr="00684DD5">
        <w:rPr>
          <w:rFonts w:eastAsia="Calibri" w:cs="Times New Roman"/>
          <w:color w:val="auto"/>
          <w:lang w:val="en-US"/>
        </w:rPr>
        <w:t>organisation</w:t>
      </w:r>
      <w:proofErr w:type="spellEnd"/>
      <w:r w:rsidRPr="00684DD5">
        <w:rPr>
          <w:rFonts w:eastAsia="Calibri" w:cs="Times New Roman"/>
          <w:color w:val="auto"/>
          <w:lang w:val="en-US"/>
        </w:rPr>
        <w:t xml:space="preserve"> employs 650 staff, has an annual gross expenditure budget of approximately £150 million and manages a total client portfolio of more than 3000 companies. As a global </w:t>
      </w:r>
      <w:proofErr w:type="spellStart"/>
      <w:r w:rsidRPr="00684DD5">
        <w:rPr>
          <w:rFonts w:eastAsia="Calibri" w:cs="Times New Roman"/>
          <w:color w:val="auto"/>
          <w:lang w:val="en-US"/>
        </w:rPr>
        <w:t>organisation</w:t>
      </w:r>
      <w:proofErr w:type="spellEnd"/>
      <w:r w:rsidRPr="00684DD5">
        <w:rPr>
          <w:rFonts w:eastAsia="Calibri" w:cs="Times New Roman"/>
          <w:color w:val="auto"/>
          <w:lang w:val="en-US"/>
        </w:rPr>
        <w:t xml:space="preserve"> with a Head Office in Belfast and a regional presence across Northern Ireland, we also have offices in 29 locations outside Northern Ireland covering the Americas, Europe, Middle East, Africa and Asia-Pacific. </w:t>
      </w:r>
    </w:p>
    <w:p w14:paraId="1F1D3695" w14:textId="77777777" w:rsidR="00522773" w:rsidRPr="00684DD5" w:rsidRDefault="00522773" w:rsidP="00522773">
      <w:pPr>
        <w:pStyle w:val="Default"/>
        <w:jc w:val="both"/>
        <w:rPr>
          <w:color w:val="auto"/>
        </w:rPr>
      </w:pPr>
    </w:p>
    <w:p w14:paraId="3EC3A634" w14:textId="77777777" w:rsidR="00522773" w:rsidRPr="004C5DD7" w:rsidRDefault="00522773" w:rsidP="00522773">
      <w:pPr>
        <w:pStyle w:val="Default"/>
        <w:jc w:val="both"/>
        <w:rPr>
          <w:color w:val="2B393A"/>
        </w:rPr>
      </w:pPr>
      <w:r w:rsidRPr="004C5DD7">
        <w:rPr>
          <w:color w:val="2B393A"/>
        </w:rPr>
        <w:t xml:space="preserve">Invest NI </w:t>
      </w:r>
      <w:r>
        <w:rPr>
          <w:color w:val="2B393A"/>
        </w:rPr>
        <w:t xml:space="preserve">has just completed Year One of </w:t>
      </w:r>
      <w:r w:rsidRPr="004C5DD7">
        <w:rPr>
          <w:color w:val="2B393A"/>
        </w:rPr>
        <w:t>Our Future in</w:t>
      </w:r>
      <w:r>
        <w:rPr>
          <w:color w:val="2B393A"/>
        </w:rPr>
        <w:t xml:space="preserve"> Focus</w:t>
      </w:r>
      <w:r w:rsidRPr="004C5DD7">
        <w:rPr>
          <w:color w:val="2B393A"/>
        </w:rPr>
        <w:t xml:space="preserve"> </w:t>
      </w:r>
      <w:hyperlink r:id="rId17" w:history="1">
        <w:r w:rsidRPr="00667C9F">
          <w:rPr>
            <w:rStyle w:val="Hyperlink"/>
            <w:b/>
            <w:bCs/>
          </w:rPr>
          <w:t>Invest NI Business Strategy 2024-2027 (PDF)</w:t>
        </w:r>
      </w:hyperlink>
      <w:r w:rsidRPr="00843832">
        <w:rPr>
          <w:b/>
          <w:bCs/>
          <w:color w:val="auto"/>
        </w:rPr>
        <w:t xml:space="preserve"> </w:t>
      </w:r>
      <w:r w:rsidRPr="004C5DD7">
        <w:rPr>
          <w:color w:val="2B393A"/>
        </w:rPr>
        <w:t>w</w:t>
      </w:r>
      <w:r>
        <w:rPr>
          <w:color w:val="2B393A"/>
        </w:rPr>
        <w:t>hich sets out</w:t>
      </w:r>
      <w:r w:rsidRPr="004C5DD7">
        <w:rPr>
          <w:color w:val="2B393A"/>
        </w:rPr>
        <w:t xml:space="preserve"> ambitious targets structured around the following priorities: boosting business investment, accelerating innovation and skills, driving global ambition, developing and achieving sustainability, maximi</w:t>
      </w:r>
      <w:r>
        <w:rPr>
          <w:color w:val="2B393A"/>
        </w:rPr>
        <w:t>s</w:t>
      </w:r>
      <w:r w:rsidRPr="004C5DD7">
        <w:rPr>
          <w:color w:val="2B393A"/>
        </w:rPr>
        <w:t xml:space="preserve">ing City &amp; Growth Deals and promoting places and partnerships. </w:t>
      </w:r>
    </w:p>
    <w:p w14:paraId="72CBFBF1" w14:textId="77777777" w:rsidR="00522773" w:rsidRPr="004C5DD7" w:rsidRDefault="00522773" w:rsidP="00522773">
      <w:pPr>
        <w:pStyle w:val="Default"/>
        <w:jc w:val="both"/>
      </w:pPr>
    </w:p>
    <w:p w14:paraId="168D51B4" w14:textId="77777777" w:rsidR="00522773" w:rsidRPr="004C5DD7" w:rsidRDefault="00522773" w:rsidP="00522773">
      <w:pPr>
        <w:pStyle w:val="Default"/>
        <w:jc w:val="both"/>
        <w:rPr>
          <w:rFonts w:eastAsia="Arial"/>
          <w:color w:val="000000" w:themeColor="text1"/>
          <w:u w:val="single"/>
        </w:rPr>
      </w:pPr>
      <w:r w:rsidRPr="004C5DD7">
        <w:rPr>
          <w:color w:val="2B393A"/>
        </w:rPr>
        <w:t xml:space="preserve">Invest NI is a Non-Departmental Public Body (NDPB) of the </w:t>
      </w:r>
      <w:r w:rsidRPr="004C5DD7">
        <w:rPr>
          <w:b/>
          <w:bCs/>
          <w:color w:val="2B393A"/>
        </w:rPr>
        <w:t xml:space="preserve">Department for the Economy (DfE). </w:t>
      </w:r>
      <w:r w:rsidRPr="004C5DD7">
        <w:rPr>
          <w:color w:val="2B393A"/>
        </w:rPr>
        <w:t xml:space="preserve">A critical role for Invest NI is to deliver DfE’s </w:t>
      </w:r>
      <w:r w:rsidRPr="00727E10">
        <w:rPr>
          <w:b/>
          <w:bCs/>
          <w:color w:val="2B393A"/>
        </w:rPr>
        <w:t>Economic Vision</w:t>
      </w:r>
      <w:r w:rsidRPr="00727E10">
        <w:rPr>
          <w:color w:val="2B393A"/>
        </w:rPr>
        <w:t>,</w:t>
      </w:r>
      <w:r w:rsidRPr="004C5DD7">
        <w:rPr>
          <w:color w:val="2B393A"/>
        </w:rPr>
        <w:t xml:space="preserve"> the new </w:t>
      </w:r>
      <w:r w:rsidRPr="00667C9F">
        <w:rPr>
          <w:b/>
          <w:bCs/>
          <w:color w:val="2B393A"/>
        </w:rPr>
        <w:t>Business Strategy</w:t>
      </w:r>
      <w:r w:rsidRPr="004C5DD7">
        <w:rPr>
          <w:color w:val="2B393A"/>
        </w:rPr>
        <w:t xml:space="preserve">, the </w:t>
      </w:r>
      <w:r w:rsidRPr="004C5DD7">
        <w:rPr>
          <w:b/>
          <w:bCs/>
          <w:color w:val="2B393A"/>
        </w:rPr>
        <w:t xml:space="preserve">City &amp; Growth Deals </w:t>
      </w:r>
      <w:r w:rsidRPr="004C5DD7">
        <w:rPr>
          <w:color w:val="2B393A"/>
        </w:rPr>
        <w:t xml:space="preserve">and the recommendations of the </w:t>
      </w:r>
      <w:r w:rsidRPr="004C5DD7">
        <w:rPr>
          <w:b/>
          <w:bCs/>
          <w:color w:val="2B393A"/>
        </w:rPr>
        <w:t xml:space="preserve">Independent Review of Invest NI. </w:t>
      </w:r>
      <w:r w:rsidRPr="004C5DD7">
        <w:rPr>
          <w:color w:val="2B393A"/>
        </w:rPr>
        <w:t xml:space="preserve">For more information about Invest NI please visit our website, </w:t>
      </w:r>
      <w:hyperlink r:id="rId18" w:history="1">
        <w:r w:rsidRPr="006E7142">
          <w:rPr>
            <w:rStyle w:val="Hyperlink"/>
            <w:b/>
            <w:bCs/>
          </w:rPr>
          <w:t>www.investni.com</w:t>
        </w:r>
      </w:hyperlink>
      <w:r>
        <w:rPr>
          <w:b/>
          <w:bCs/>
          <w:color w:val="auto"/>
        </w:rPr>
        <w:t xml:space="preserve">. </w:t>
      </w:r>
    </w:p>
    <w:p w14:paraId="46841153" w14:textId="77777777" w:rsidR="00522773" w:rsidRPr="004C5DD7" w:rsidRDefault="00522773" w:rsidP="00522773">
      <w:pPr>
        <w:overflowPunct w:val="0"/>
        <w:autoSpaceDE w:val="0"/>
        <w:autoSpaceDN w:val="0"/>
        <w:adjustRightInd w:val="0"/>
        <w:spacing w:after="0" w:line="257" w:lineRule="auto"/>
        <w:jc w:val="both"/>
        <w:textAlignment w:val="baseline"/>
        <w:rPr>
          <w:rFonts w:ascii="Arial" w:eastAsiaTheme="minorHAnsi" w:hAnsi="Arial" w:cs="Arial"/>
          <w:color w:val="2B393A"/>
          <w:sz w:val="24"/>
          <w:szCs w:val="24"/>
        </w:rPr>
      </w:pPr>
    </w:p>
    <w:p w14:paraId="53997A10" w14:textId="77777777" w:rsidR="00522773" w:rsidRPr="00A3157D" w:rsidRDefault="00522773" w:rsidP="00522773">
      <w:pPr>
        <w:spacing w:after="0"/>
        <w:jc w:val="both"/>
        <w:rPr>
          <w:rFonts w:ascii="Arial" w:hAnsi="Arial" w:cs="Arial"/>
          <w:b/>
          <w:bCs/>
          <w:color w:val="4472C4" w:themeColor="accent1"/>
          <w:sz w:val="24"/>
          <w:szCs w:val="24"/>
          <w:lang w:val="en-US"/>
        </w:rPr>
      </w:pPr>
      <w:r>
        <w:rPr>
          <w:rFonts w:ascii="Arial" w:hAnsi="Arial" w:cs="Arial"/>
          <w:b/>
          <w:bCs/>
          <w:color w:val="4472C4" w:themeColor="accent1"/>
          <w:sz w:val="24"/>
          <w:szCs w:val="24"/>
          <w:lang w:val="en-US"/>
        </w:rPr>
        <w:t>Our</w:t>
      </w:r>
      <w:r w:rsidRPr="00A3157D">
        <w:rPr>
          <w:rFonts w:ascii="Arial" w:hAnsi="Arial" w:cs="Arial"/>
          <w:b/>
          <w:bCs/>
          <w:color w:val="4472C4" w:themeColor="accent1"/>
          <w:sz w:val="24"/>
          <w:szCs w:val="24"/>
          <w:lang w:val="en-US"/>
        </w:rPr>
        <w:t xml:space="preserve"> Vision</w:t>
      </w:r>
    </w:p>
    <w:p w14:paraId="41EC9AA5" w14:textId="77777777" w:rsidR="00522773" w:rsidRDefault="00522773" w:rsidP="00522773">
      <w:pPr>
        <w:spacing w:after="0"/>
        <w:jc w:val="both"/>
        <w:rPr>
          <w:rFonts w:ascii="Arial" w:hAnsi="Arial" w:cs="Arial"/>
          <w:sz w:val="24"/>
          <w:szCs w:val="24"/>
        </w:rPr>
      </w:pPr>
      <w:r>
        <w:rPr>
          <w:rFonts w:ascii="Arial" w:hAnsi="Arial" w:cs="Arial"/>
          <w:sz w:val="24"/>
          <w:szCs w:val="24"/>
        </w:rPr>
        <w:t>Our</w:t>
      </w:r>
      <w:r w:rsidRPr="00A3157D">
        <w:rPr>
          <w:rFonts w:ascii="Arial" w:hAnsi="Arial" w:cs="Arial"/>
          <w:sz w:val="24"/>
          <w:szCs w:val="24"/>
        </w:rPr>
        <w:t xml:space="preserve"> Vision to drive our long-term strategic response</w:t>
      </w:r>
      <w:r>
        <w:rPr>
          <w:rFonts w:ascii="Arial" w:hAnsi="Arial" w:cs="Arial"/>
          <w:sz w:val="24"/>
          <w:szCs w:val="24"/>
        </w:rPr>
        <w:t xml:space="preserve"> is</w:t>
      </w:r>
      <w:r w:rsidRPr="00A3157D">
        <w:rPr>
          <w:rFonts w:ascii="Arial" w:hAnsi="Arial" w:cs="Arial"/>
          <w:sz w:val="24"/>
          <w:szCs w:val="24"/>
        </w:rPr>
        <w:t>:</w:t>
      </w:r>
    </w:p>
    <w:p w14:paraId="2CF575D2" w14:textId="77777777" w:rsidR="00522773" w:rsidRPr="00A3157D" w:rsidRDefault="00522773" w:rsidP="00522773">
      <w:pPr>
        <w:spacing w:after="0"/>
        <w:jc w:val="both"/>
        <w:rPr>
          <w:rFonts w:ascii="Arial" w:hAnsi="Arial" w:cs="Arial"/>
          <w:sz w:val="24"/>
          <w:szCs w:val="24"/>
        </w:rPr>
      </w:pPr>
    </w:p>
    <w:p w14:paraId="5FB5D6DF" w14:textId="77777777" w:rsidR="00522773" w:rsidRPr="00A3157D" w:rsidRDefault="00522773" w:rsidP="00522773">
      <w:pPr>
        <w:spacing w:after="0"/>
        <w:jc w:val="both"/>
        <w:rPr>
          <w:rFonts w:ascii="Arial" w:hAnsi="Arial" w:cs="Arial"/>
          <w:i/>
          <w:iCs/>
          <w:sz w:val="24"/>
          <w:szCs w:val="24"/>
        </w:rPr>
      </w:pPr>
      <w:r w:rsidRPr="00A3157D">
        <w:rPr>
          <w:rFonts w:ascii="Arial" w:hAnsi="Arial" w:cs="Arial"/>
          <w:i/>
          <w:iCs/>
          <w:sz w:val="24"/>
          <w:szCs w:val="24"/>
        </w:rPr>
        <w:t>“Invest NI is recogni</w:t>
      </w:r>
      <w:r>
        <w:rPr>
          <w:rFonts w:ascii="Arial" w:hAnsi="Arial" w:cs="Arial"/>
          <w:i/>
          <w:iCs/>
          <w:sz w:val="24"/>
          <w:szCs w:val="24"/>
        </w:rPr>
        <w:t>s</w:t>
      </w:r>
      <w:r w:rsidRPr="00A3157D">
        <w:rPr>
          <w:rFonts w:ascii="Arial" w:hAnsi="Arial" w:cs="Arial"/>
          <w:i/>
          <w:iCs/>
          <w:sz w:val="24"/>
          <w:szCs w:val="24"/>
        </w:rPr>
        <w:t>ed as a leading economic development agency, instrumental in driving a balanced, sustainable, productive, and prosperous Northern Ireland economy through unlocking the potential of businesses across the region”.</w:t>
      </w:r>
    </w:p>
    <w:p w14:paraId="5E012431" w14:textId="77777777" w:rsidR="00522773" w:rsidRDefault="00522773" w:rsidP="00522773">
      <w:pPr>
        <w:spacing w:after="0"/>
        <w:jc w:val="both"/>
        <w:rPr>
          <w:rFonts w:ascii="Arial" w:hAnsi="Arial" w:cs="Arial"/>
          <w:i/>
          <w:iCs/>
          <w:sz w:val="24"/>
          <w:szCs w:val="24"/>
        </w:rPr>
      </w:pPr>
    </w:p>
    <w:p w14:paraId="6CD65D51" w14:textId="77777777" w:rsidR="00522773" w:rsidRPr="00A3157D" w:rsidRDefault="00522773" w:rsidP="00522773">
      <w:pPr>
        <w:spacing w:after="0"/>
        <w:jc w:val="both"/>
        <w:rPr>
          <w:rFonts w:ascii="Arial" w:hAnsi="Arial" w:cs="Arial"/>
          <w:b/>
          <w:bCs/>
          <w:color w:val="4472C4" w:themeColor="accent1"/>
          <w:sz w:val="24"/>
          <w:szCs w:val="24"/>
          <w:lang w:val="en-US"/>
        </w:rPr>
      </w:pPr>
      <w:r>
        <w:rPr>
          <w:rFonts w:ascii="Arial" w:hAnsi="Arial" w:cs="Arial"/>
          <w:b/>
          <w:bCs/>
          <w:color w:val="4472C4" w:themeColor="accent1"/>
          <w:sz w:val="24"/>
          <w:szCs w:val="24"/>
          <w:lang w:val="en-US"/>
        </w:rPr>
        <w:t>Our</w:t>
      </w:r>
      <w:r w:rsidRPr="00A3157D">
        <w:rPr>
          <w:rFonts w:ascii="Arial" w:hAnsi="Arial" w:cs="Arial"/>
          <w:b/>
          <w:bCs/>
          <w:color w:val="4472C4" w:themeColor="accent1"/>
          <w:sz w:val="24"/>
          <w:szCs w:val="24"/>
          <w:lang w:val="en-US"/>
        </w:rPr>
        <w:t xml:space="preserve"> Mission</w:t>
      </w:r>
    </w:p>
    <w:p w14:paraId="76C6CD61" w14:textId="77777777" w:rsidR="00522773" w:rsidRDefault="00522773" w:rsidP="00522773">
      <w:pPr>
        <w:spacing w:after="0"/>
        <w:jc w:val="both"/>
        <w:rPr>
          <w:rFonts w:ascii="Arial" w:hAnsi="Arial" w:cs="Arial"/>
          <w:sz w:val="24"/>
          <w:szCs w:val="24"/>
        </w:rPr>
      </w:pPr>
      <w:r w:rsidRPr="00A3157D">
        <w:rPr>
          <w:rFonts w:ascii="Arial" w:hAnsi="Arial" w:cs="Arial"/>
          <w:sz w:val="24"/>
          <w:szCs w:val="24"/>
        </w:rPr>
        <w:t xml:space="preserve">Our Vision has been allied with </w:t>
      </w:r>
      <w:r>
        <w:rPr>
          <w:rFonts w:ascii="Arial" w:hAnsi="Arial" w:cs="Arial"/>
          <w:sz w:val="24"/>
          <w:szCs w:val="24"/>
        </w:rPr>
        <w:t>our</w:t>
      </w:r>
      <w:r w:rsidRPr="00A3157D">
        <w:rPr>
          <w:rFonts w:ascii="Arial" w:hAnsi="Arial" w:cs="Arial"/>
          <w:sz w:val="24"/>
          <w:szCs w:val="24"/>
        </w:rPr>
        <w:t xml:space="preserve"> Mission Statement. Our mission statement defines the purpose and goals of the organisation. These are:</w:t>
      </w:r>
    </w:p>
    <w:p w14:paraId="43C2043D" w14:textId="77777777" w:rsidR="00522773" w:rsidRPr="00A3157D" w:rsidRDefault="00522773" w:rsidP="00522773">
      <w:pPr>
        <w:spacing w:after="0"/>
        <w:jc w:val="both"/>
        <w:rPr>
          <w:rFonts w:ascii="Arial" w:hAnsi="Arial" w:cs="Arial"/>
          <w:sz w:val="24"/>
          <w:szCs w:val="24"/>
        </w:rPr>
      </w:pPr>
    </w:p>
    <w:p w14:paraId="052977B3" w14:textId="77777777" w:rsidR="00522773" w:rsidRPr="00A3157D" w:rsidRDefault="00522773" w:rsidP="00522773">
      <w:pPr>
        <w:spacing w:after="0"/>
        <w:jc w:val="both"/>
        <w:rPr>
          <w:rFonts w:ascii="Arial" w:hAnsi="Arial" w:cs="Arial"/>
          <w:i/>
          <w:iCs/>
          <w:sz w:val="24"/>
          <w:szCs w:val="24"/>
        </w:rPr>
      </w:pPr>
      <w:r w:rsidRPr="00A3157D">
        <w:rPr>
          <w:rFonts w:ascii="Arial" w:hAnsi="Arial" w:cs="Arial"/>
          <w:i/>
          <w:iCs/>
          <w:sz w:val="24"/>
          <w:szCs w:val="24"/>
        </w:rPr>
        <w:t>“To work with businesses to accelerate their growth by increasing external sales and innovation, creating good quality jobs, boosting productivity and skills, growing inward investment and reducing carbon emissions. “</w:t>
      </w:r>
    </w:p>
    <w:p w14:paraId="66264B5B" w14:textId="77777777" w:rsidR="00522773" w:rsidRDefault="00522773" w:rsidP="00843832">
      <w:pPr>
        <w:spacing w:after="0" w:line="240" w:lineRule="auto"/>
        <w:jc w:val="both"/>
        <w:rPr>
          <w:rFonts w:ascii="Arial" w:eastAsia="Calibri" w:hAnsi="Arial" w:cs="Arial"/>
          <w:b/>
          <w:bCs/>
          <w:sz w:val="28"/>
          <w:szCs w:val="28"/>
          <w:highlight w:val="yellow"/>
          <w:u w:val="single"/>
          <w:lang w:val="en-US"/>
        </w:rPr>
      </w:pPr>
    </w:p>
    <w:p w14:paraId="545ACD8C" w14:textId="77777777" w:rsidR="00522773" w:rsidRDefault="00522773" w:rsidP="00843832">
      <w:pPr>
        <w:spacing w:after="0" w:line="240" w:lineRule="auto"/>
        <w:jc w:val="both"/>
        <w:rPr>
          <w:rFonts w:ascii="Arial" w:eastAsia="Calibri" w:hAnsi="Arial" w:cs="Arial"/>
          <w:b/>
          <w:bCs/>
          <w:sz w:val="28"/>
          <w:szCs w:val="28"/>
          <w:highlight w:val="yellow"/>
          <w:u w:val="single"/>
          <w:lang w:val="en-US"/>
        </w:rPr>
      </w:pPr>
    </w:p>
    <w:p w14:paraId="36A6FA02" w14:textId="77777777" w:rsidR="00522773" w:rsidRDefault="00522773" w:rsidP="00843832">
      <w:pPr>
        <w:spacing w:after="0" w:line="240" w:lineRule="auto"/>
        <w:jc w:val="both"/>
        <w:rPr>
          <w:rFonts w:ascii="Arial" w:eastAsia="Calibri" w:hAnsi="Arial" w:cs="Arial"/>
          <w:b/>
          <w:bCs/>
          <w:sz w:val="28"/>
          <w:szCs w:val="28"/>
          <w:highlight w:val="yellow"/>
          <w:u w:val="single"/>
          <w:lang w:val="en-US"/>
        </w:rPr>
      </w:pPr>
    </w:p>
    <w:p w14:paraId="146E1010" w14:textId="77777777" w:rsidR="00522773" w:rsidRDefault="00522773" w:rsidP="00843832">
      <w:pPr>
        <w:spacing w:after="0" w:line="240" w:lineRule="auto"/>
        <w:jc w:val="both"/>
        <w:rPr>
          <w:rFonts w:ascii="Arial" w:eastAsia="Calibri" w:hAnsi="Arial" w:cs="Arial"/>
          <w:b/>
          <w:bCs/>
          <w:sz w:val="28"/>
          <w:szCs w:val="28"/>
          <w:highlight w:val="yellow"/>
          <w:u w:val="single"/>
          <w:lang w:val="en-US"/>
        </w:rPr>
      </w:pPr>
    </w:p>
    <w:p w14:paraId="6B3979E5" w14:textId="77777777" w:rsidR="00522773" w:rsidRDefault="00522773" w:rsidP="00843832">
      <w:pPr>
        <w:spacing w:after="0" w:line="240" w:lineRule="auto"/>
        <w:jc w:val="both"/>
        <w:rPr>
          <w:rFonts w:ascii="Arial" w:eastAsia="Calibri" w:hAnsi="Arial" w:cs="Arial"/>
          <w:b/>
          <w:bCs/>
          <w:sz w:val="28"/>
          <w:szCs w:val="28"/>
          <w:highlight w:val="yellow"/>
          <w:u w:val="single"/>
          <w:lang w:val="en-US"/>
        </w:rPr>
      </w:pPr>
    </w:p>
    <w:p w14:paraId="64D338F0" w14:textId="77777777" w:rsidR="00522773" w:rsidRDefault="00522773" w:rsidP="00843832">
      <w:pPr>
        <w:spacing w:after="0" w:line="240" w:lineRule="auto"/>
        <w:jc w:val="both"/>
        <w:rPr>
          <w:rFonts w:ascii="Arial" w:eastAsia="Calibri" w:hAnsi="Arial" w:cs="Arial"/>
          <w:b/>
          <w:bCs/>
          <w:sz w:val="28"/>
          <w:szCs w:val="28"/>
          <w:highlight w:val="yellow"/>
          <w:u w:val="single"/>
          <w:lang w:val="en-US"/>
        </w:rPr>
      </w:pPr>
    </w:p>
    <w:p w14:paraId="21F26A2F" w14:textId="77777777" w:rsidR="00522773" w:rsidRDefault="00522773" w:rsidP="00843832">
      <w:pPr>
        <w:spacing w:after="0" w:line="240" w:lineRule="auto"/>
        <w:jc w:val="both"/>
        <w:rPr>
          <w:rFonts w:ascii="Arial" w:eastAsia="Calibri" w:hAnsi="Arial" w:cs="Arial"/>
          <w:b/>
          <w:bCs/>
          <w:sz w:val="28"/>
          <w:szCs w:val="28"/>
          <w:highlight w:val="yellow"/>
          <w:u w:val="single"/>
          <w:lang w:val="en-US"/>
        </w:rPr>
      </w:pPr>
    </w:p>
    <w:p w14:paraId="18A2AA29" w14:textId="77777777" w:rsidR="00522773" w:rsidRDefault="00522773" w:rsidP="00843832">
      <w:pPr>
        <w:spacing w:after="0" w:line="240" w:lineRule="auto"/>
        <w:jc w:val="both"/>
        <w:rPr>
          <w:rFonts w:ascii="Arial" w:eastAsia="Calibri" w:hAnsi="Arial" w:cs="Arial"/>
          <w:b/>
          <w:bCs/>
          <w:sz w:val="28"/>
          <w:szCs w:val="28"/>
          <w:highlight w:val="yellow"/>
          <w:u w:val="single"/>
          <w:lang w:val="en-US"/>
        </w:rPr>
      </w:pPr>
    </w:p>
    <w:p w14:paraId="031D361A" w14:textId="77777777" w:rsidR="00522773" w:rsidRDefault="00522773" w:rsidP="00843832">
      <w:pPr>
        <w:spacing w:after="0" w:line="240" w:lineRule="auto"/>
        <w:jc w:val="both"/>
        <w:rPr>
          <w:rFonts w:ascii="Arial" w:eastAsia="Calibri" w:hAnsi="Arial" w:cs="Arial"/>
          <w:b/>
          <w:bCs/>
          <w:sz w:val="28"/>
          <w:szCs w:val="28"/>
          <w:highlight w:val="yellow"/>
          <w:u w:val="single"/>
          <w:lang w:val="en-US"/>
        </w:rPr>
      </w:pPr>
    </w:p>
    <w:p w14:paraId="3FBBE3F9" w14:textId="6C9856E5" w:rsidR="00320BF1" w:rsidRPr="002F054B" w:rsidRDefault="00B56A5F" w:rsidP="006B5781">
      <w:pPr>
        <w:pStyle w:val="Heading1"/>
        <w:rPr>
          <w:rFonts w:eastAsia="Calibri"/>
          <w:lang w:val="en-US"/>
        </w:rPr>
      </w:pPr>
      <w:bookmarkStart w:id="4" w:name="_Toc205910014"/>
      <w:r>
        <w:rPr>
          <w:rFonts w:eastAsia="Calibri"/>
          <w:lang w:val="en-US"/>
        </w:rPr>
        <w:lastRenderedPageBreak/>
        <w:t xml:space="preserve">About </w:t>
      </w:r>
      <w:r w:rsidR="00F20923">
        <w:rPr>
          <w:rFonts w:eastAsia="Calibri"/>
          <w:lang w:val="en-US"/>
        </w:rPr>
        <w:t xml:space="preserve">The </w:t>
      </w:r>
      <w:r w:rsidR="00DD3E55" w:rsidRPr="002F054B">
        <w:rPr>
          <w:rFonts w:eastAsia="Calibri"/>
          <w:lang w:val="en-US"/>
        </w:rPr>
        <w:t>International &amp; Skills Gr</w:t>
      </w:r>
      <w:r w:rsidR="002F054B" w:rsidRPr="002F054B">
        <w:rPr>
          <w:rFonts w:eastAsia="Calibri"/>
          <w:lang w:val="en-US"/>
        </w:rPr>
        <w:t>oup</w:t>
      </w:r>
      <w:bookmarkEnd w:id="4"/>
    </w:p>
    <w:p w14:paraId="2625A4F8" w14:textId="77777777" w:rsidR="00320BF1" w:rsidRPr="00D817A2" w:rsidRDefault="00320BF1" w:rsidP="00843832">
      <w:pPr>
        <w:overflowPunct w:val="0"/>
        <w:autoSpaceDE w:val="0"/>
        <w:autoSpaceDN w:val="0"/>
        <w:adjustRightInd w:val="0"/>
        <w:spacing w:after="0" w:line="240" w:lineRule="auto"/>
        <w:jc w:val="both"/>
        <w:textAlignment w:val="baseline"/>
        <w:rPr>
          <w:rFonts w:ascii="Arial" w:eastAsia="Calibri" w:hAnsi="Arial" w:cs="Arial"/>
          <w:highlight w:val="yellow"/>
          <w:lang w:val="en-US"/>
        </w:rPr>
      </w:pPr>
    </w:p>
    <w:p w14:paraId="3148A55C" w14:textId="77777777" w:rsidR="00EC4FAD" w:rsidRPr="00EC4FAD" w:rsidRDefault="00EC4FAD" w:rsidP="00EC4FAD">
      <w:pPr>
        <w:pStyle w:val="Default"/>
        <w:rPr>
          <w:rFonts w:eastAsiaTheme="minorHAnsi"/>
          <w:color w:val="373639"/>
        </w:rPr>
      </w:pPr>
      <w:r w:rsidRPr="00EC4FAD">
        <w:rPr>
          <w:rFonts w:eastAsiaTheme="minorHAnsi"/>
          <w:color w:val="373639"/>
        </w:rPr>
        <w:t xml:space="preserve">Invest NI’s International &amp; Skills Group has responsibility for our activities overseas and in enhancing companies’ skills to maximise productivity and competitiveness.  The Group’s overseas activities include attracting high levels of foreign direct investment to NI and supporting NI companies to access and sell to markets outside of NI with a focus on maximising opportunities aligned to Northern Ireland’s sectors of strength and export growth potential (advanced manufacturing &amp; engineering, life &amp; health sciences, digital &amp; creative technologies, financial &amp; professional services, construction &amp; agri-food, and emerging sectors including the green economy). </w:t>
      </w:r>
    </w:p>
    <w:p w14:paraId="4AFC93A9" w14:textId="77777777" w:rsidR="00EC4FAD" w:rsidRDefault="00EC4FAD" w:rsidP="00EC4FAD">
      <w:pPr>
        <w:pStyle w:val="Default"/>
        <w:rPr>
          <w:rFonts w:eastAsiaTheme="minorHAnsi"/>
          <w:color w:val="373639"/>
        </w:rPr>
      </w:pPr>
      <w:r w:rsidRPr="00EC4FAD">
        <w:rPr>
          <w:rFonts w:eastAsiaTheme="minorHAnsi"/>
          <w:color w:val="373639"/>
        </w:rPr>
        <w:t>The Group includes the Invest NI network of international offices, organised around four distinct geographic areas: North &amp; South America (“Americas”), Great Britain (GB) &amp; Europe, India, Middle East &amp; Africa (“IMEA”) and Asia Pacific, the Trade &amp; Investment Division and a Group Services function.</w:t>
      </w:r>
    </w:p>
    <w:p w14:paraId="538198A9" w14:textId="3789C2DB" w:rsidR="00F20923" w:rsidRPr="00EC4FAD" w:rsidRDefault="00F20923" w:rsidP="00EC4FAD">
      <w:pPr>
        <w:pStyle w:val="Default"/>
        <w:rPr>
          <w:rFonts w:eastAsiaTheme="minorHAnsi"/>
          <w:color w:val="373639"/>
        </w:rPr>
      </w:pPr>
    </w:p>
    <w:p w14:paraId="50A65E26" w14:textId="2020CCD9" w:rsidR="00F20923" w:rsidRPr="002F054B" w:rsidRDefault="00B56A5F" w:rsidP="006B5781">
      <w:pPr>
        <w:pStyle w:val="Heading1"/>
        <w:rPr>
          <w:rFonts w:eastAsia="Calibri"/>
          <w:lang w:val="en-US"/>
        </w:rPr>
      </w:pPr>
      <w:bookmarkStart w:id="5" w:name="_Toc205910015"/>
      <w:r>
        <w:rPr>
          <w:rFonts w:eastAsia="Calibri"/>
          <w:lang w:val="en-US"/>
        </w:rPr>
        <w:t xml:space="preserve">About </w:t>
      </w:r>
      <w:r w:rsidR="00974D9F">
        <w:rPr>
          <w:rFonts w:eastAsia="Calibri"/>
          <w:lang w:val="en-US"/>
        </w:rPr>
        <w:t>t</w:t>
      </w:r>
      <w:r w:rsidR="00F20923">
        <w:rPr>
          <w:rFonts w:eastAsia="Calibri"/>
          <w:lang w:val="en-US"/>
        </w:rPr>
        <w:t xml:space="preserve">he </w:t>
      </w:r>
      <w:r w:rsidR="00F20923" w:rsidRPr="002F054B">
        <w:rPr>
          <w:rFonts w:eastAsia="Calibri"/>
          <w:lang w:val="en-US"/>
        </w:rPr>
        <w:t xml:space="preserve">International </w:t>
      </w:r>
      <w:r w:rsidR="00F20923">
        <w:rPr>
          <w:rFonts w:eastAsia="Calibri"/>
          <w:lang w:val="en-US"/>
        </w:rPr>
        <w:t>Business</w:t>
      </w:r>
      <w:r w:rsidR="00F20923" w:rsidRPr="002F054B">
        <w:rPr>
          <w:rFonts w:eastAsia="Calibri"/>
          <w:lang w:val="en-US"/>
        </w:rPr>
        <w:t xml:space="preserve"> Group</w:t>
      </w:r>
      <w:bookmarkEnd w:id="5"/>
    </w:p>
    <w:p w14:paraId="18829A02" w14:textId="77777777" w:rsidR="00D817A2" w:rsidRDefault="00D817A2" w:rsidP="00D817A2">
      <w:pPr>
        <w:pStyle w:val="Default"/>
      </w:pPr>
    </w:p>
    <w:p w14:paraId="5FD0261D" w14:textId="77777777" w:rsidR="00F20923" w:rsidRDefault="00F20923" w:rsidP="00F20923">
      <w:pPr>
        <w:pStyle w:val="Default"/>
      </w:pPr>
      <w:r>
        <w:t xml:space="preserve">The International Business Group has primary responsibility for all Invest NI’s activities overseas. This includes attracting high levels of foreign direct investment to Northern Ireland, supporting Northern Ireland companies to access and sell to markets outside Northern Ireland.  It is also responsible for assisting Northern Ireland companies to accelerate their export growth through a range of initiatives.  The Group also provides advice and support to Ministers, Government and key stakeholders visiting international markets.  They also have responsibility for NI Diaspora engagement through NI Connections.  </w:t>
      </w:r>
    </w:p>
    <w:p w14:paraId="4F530FA9" w14:textId="77777777" w:rsidR="00F20923" w:rsidRDefault="00F20923" w:rsidP="00F20923">
      <w:pPr>
        <w:pStyle w:val="Default"/>
      </w:pPr>
    </w:p>
    <w:p w14:paraId="092A8F9B" w14:textId="6CDDDAEF" w:rsidR="00F20923" w:rsidRPr="002F054B" w:rsidRDefault="00974D9F" w:rsidP="006B5781">
      <w:pPr>
        <w:pStyle w:val="Heading1"/>
        <w:rPr>
          <w:rFonts w:eastAsia="Calibri"/>
          <w:lang w:val="en-US"/>
        </w:rPr>
      </w:pPr>
      <w:bookmarkStart w:id="6" w:name="_Toc205910016"/>
      <w:r>
        <w:rPr>
          <w:rFonts w:eastAsia="Calibri"/>
          <w:lang w:val="en-US"/>
        </w:rPr>
        <w:t>About t</w:t>
      </w:r>
      <w:r w:rsidR="00F20923">
        <w:rPr>
          <w:rFonts w:eastAsia="Calibri"/>
          <w:lang w:val="en-US"/>
        </w:rPr>
        <w:t xml:space="preserve">he </w:t>
      </w:r>
      <w:r w:rsidR="0035249B">
        <w:rPr>
          <w:rFonts w:eastAsia="Calibri"/>
          <w:lang w:val="en-US"/>
        </w:rPr>
        <w:t>GB and Europe Team</w:t>
      </w:r>
      <w:bookmarkEnd w:id="6"/>
    </w:p>
    <w:p w14:paraId="6D0319F1" w14:textId="77777777" w:rsidR="00F20923" w:rsidRDefault="00F20923" w:rsidP="00F20923">
      <w:pPr>
        <w:pStyle w:val="Default"/>
      </w:pPr>
    </w:p>
    <w:p w14:paraId="2B0726D7" w14:textId="77777777" w:rsidR="00F20923" w:rsidRDefault="00F20923" w:rsidP="00F20923">
      <w:pPr>
        <w:pStyle w:val="Default"/>
      </w:pPr>
      <w:r>
        <w:t xml:space="preserve">The GB and Europe Team has responsibility for promoting Northern Ireland and marketing it as a first-choice inward investment location for Foreign Direct Investment (FDI) projects.  It is also responsible for promoting exports to this region (Great Britain, Republic of Ireland and mainland Europe), focussing on </w:t>
      </w:r>
      <w:proofErr w:type="gramStart"/>
      <w:r>
        <w:t>a number of</w:t>
      </w:r>
      <w:proofErr w:type="gramEnd"/>
      <w:r>
        <w:t xml:space="preserve"> sectors including agri-food, construction, aerospace, materials handling and renewables.  </w:t>
      </w:r>
    </w:p>
    <w:p w14:paraId="27200CB6" w14:textId="77777777" w:rsidR="00D817A2" w:rsidRDefault="00D817A2" w:rsidP="00D817A2">
      <w:pPr>
        <w:pStyle w:val="Default"/>
      </w:pPr>
    </w:p>
    <w:p w14:paraId="3D15AFE9" w14:textId="6CA06BDD" w:rsidR="00C4508D" w:rsidRPr="00BD33A5" w:rsidRDefault="00C4508D" w:rsidP="006B5781">
      <w:pPr>
        <w:pStyle w:val="Heading1"/>
        <w:rPr>
          <w:rFonts w:eastAsia="Calibri"/>
          <w:lang w:val="en-US"/>
        </w:rPr>
      </w:pPr>
      <w:bookmarkStart w:id="7" w:name="_Toc205910017"/>
      <w:r w:rsidRPr="00BD33A5">
        <w:rPr>
          <w:rFonts w:eastAsia="Calibri"/>
          <w:lang w:val="en-US"/>
        </w:rPr>
        <w:t xml:space="preserve">Overview of the </w:t>
      </w:r>
      <w:r w:rsidR="00BD33A5" w:rsidRPr="00BD33A5">
        <w:rPr>
          <w:rFonts w:eastAsia="Calibri"/>
          <w:lang w:val="en-US"/>
        </w:rPr>
        <w:t>Finance and Administration Manager Role</w:t>
      </w:r>
      <w:bookmarkEnd w:id="7"/>
      <w:r w:rsidRPr="00BD33A5">
        <w:rPr>
          <w:rFonts w:eastAsia="Calibri"/>
          <w:lang w:val="en-US"/>
        </w:rPr>
        <w:t xml:space="preserve"> </w:t>
      </w:r>
    </w:p>
    <w:p w14:paraId="040A5517" w14:textId="77777777" w:rsidR="00C4508D" w:rsidRPr="00D817A2" w:rsidRDefault="00C4508D" w:rsidP="00843832">
      <w:pPr>
        <w:pStyle w:val="NoSpacing"/>
        <w:jc w:val="both"/>
        <w:rPr>
          <w:rFonts w:ascii="Arial" w:hAnsi="Arial" w:cs="Arial"/>
          <w:highlight w:val="yellow"/>
        </w:rPr>
      </w:pPr>
    </w:p>
    <w:p w14:paraId="70A77F67" w14:textId="6E7E1D9F" w:rsidR="00217AB1" w:rsidRDefault="00217AB1" w:rsidP="00217AB1">
      <w:pPr>
        <w:pStyle w:val="Default"/>
      </w:pPr>
      <w:r>
        <w:t xml:space="preserve">Invest NI are seeking to appoint a Finance and Administration Manager to support its   International Business Group, working in Invest NI’s European Headquarters in London.  </w:t>
      </w:r>
    </w:p>
    <w:p w14:paraId="64CF7E63" w14:textId="77777777" w:rsidR="00217AB1" w:rsidRDefault="00217AB1" w:rsidP="00217AB1">
      <w:pPr>
        <w:pStyle w:val="Default"/>
      </w:pPr>
    </w:p>
    <w:p w14:paraId="062282A9" w14:textId="0730926E" w:rsidR="00D817A2" w:rsidRDefault="00217AB1" w:rsidP="00217AB1">
      <w:pPr>
        <w:pStyle w:val="Default"/>
      </w:pPr>
      <w:r>
        <w:t>The overall aim of the role holder will be to ensure the finance, administration and operational office and team requirements run smoothly and compliantly.</w:t>
      </w:r>
    </w:p>
    <w:p w14:paraId="634E1B34" w14:textId="77777777" w:rsidR="00D817A2" w:rsidRDefault="00D817A2" w:rsidP="00D817A2">
      <w:pPr>
        <w:pStyle w:val="Default"/>
      </w:pPr>
    </w:p>
    <w:p w14:paraId="48F655B7" w14:textId="77777777" w:rsidR="009D67B2" w:rsidRPr="00D87C8F" w:rsidRDefault="009D67B2" w:rsidP="006B5781">
      <w:pPr>
        <w:pStyle w:val="Heading1"/>
        <w:rPr>
          <w:rFonts w:eastAsia="Calibri"/>
          <w:lang w:val="en-US"/>
        </w:rPr>
      </w:pPr>
      <w:bookmarkStart w:id="8" w:name="_Toc205910018"/>
      <w:r w:rsidRPr="00D87C8F">
        <w:rPr>
          <w:rFonts w:eastAsia="Calibri"/>
          <w:lang w:val="en-US"/>
        </w:rPr>
        <w:lastRenderedPageBreak/>
        <w:t>Job Description (Roles and Responsibilities)</w:t>
      </w:r>
      <w:bookmarkEnd w:id="8"/>
      <w:r w:rsidRPr="00D87C8F">
        <w:rPr>
          <w:rFonts w:eastAsia="Calibri"/>
          <w:lang w:val="en-US"/>
        </w:rPr>
        <w:t>  </w:t>
      </w:r>
    </w:p>
    <w:p w14:paraId="2D431FC1" w14:textId="77777777" w:rsidR="009D67B2" w:rsidRDefault="009D67B2" w:rsidP="006B5781">
      <w:pPr>
        <w:pStyle w:val="Heading1"/>
        <w:rPr>
          <w:color w:val="000000"/>
          <w:sz w:val="21"/>
          <w:szCs w:val="21"/>
        </w:rPr>
      </w:pPr>
    </w:p>
    <w:p w14:paraId="146C4D17" w14:textId="66DD3ACE" w:rsidR="0087404B" w:rsidRPr="00DF2BD5" w:rsidRDefault="00DF2BD5" w:rsidP="0087404B">
      <w:pPr>
        <w:shd w:val="clear" w:color="auto" w:fill="FFFFFF"/>
        <w:spacing w:after="0" w:line="240" w:lineRule="auto"/>
        <w:jc w:val="both"/>
        <w:rPr>
          <w:rFonts w:ascii="Arial" w:eastAsia="Times New Roman" w:hAnsi="Arial" w:cs="Arial"/>
          <w:b/>
          <w:bCs/>
          <w:color w:val="000000"/>
          <w:sz w:val="24"/>
          <w:szCs w:val="24"/>
          <w:lang w:eastAsia="en-GB"/>
        </w:rPr>
      </w:pPr>
      <w:r w:rsidRPr="00DF2BD5">
        <w:rPr>
          <w:rFonts w:ascii="Arial" w:eastAsia="Times New Roman" w:hAnsi="Arial" w:cs="Arial"/>
          <w:b/>
          <w:bCs/>
          <w:color w:val="000000"/>
          <w:sz w:val="24"/>
          <w:szCs w:val="24"/>
          <w:lang w:eastAsia="en-GB"/>
        </w:rPr>
        <w:t>Finance and Administration Manager</w:t>
      </w:r>
    </w:p>
    <w:p w14:paraId="5A5AC147" w14:textId="4E94BED2" w:rsidR="00DF2BD5" w:rsidRPr="00DF2BD5" w:rsidRDefault="00DF2BD5" w:rsidP="0087404B">
      <w:pPr>
        <w:shd w:val="clear" w:color="auto" w:fill="FFFFFF"/>
        <w:spacing w:after="0" w:line="240" w:lineRule="auto"/>
        <w:jc w:val="both"/>
        <w:rPr>
          <w:rFonts w:ascii="Arial" w:eastAsia="Times New Roman" w:hAnsi="Arial" w:cs="Arial"/>
          <w:b/>
          <w:bCs/>
          <w:color w:val="000000"/>
          <w:sz w:val="24"/>
          <w:szCs w:val="24"/>
          <w:lang w:eastAsia="en-GB"/>
        </w:rPr>
      </w:pPr>
      <w:r w:rsidRPr="00DF2BD5">
        <w:rPr>
          <w:rFonts w:ascii="Arial" w:eastAsia="Times New Roman" w:hAnsi="Arial" w:cs="Arial"/>
          <w:b/>
          <w:bCs/>
          <w:color w:val="000000"/>
          <w:sz w:val="24"/>
          <w:szCs w:val="24"/>
          <w:lang w:eastAsia="en-GB"/>
        </w:rPr>
        <w:t>GB &amp; Europe Team in the International &amp; Skills Group</w:t>
      </w:r>
    </w:p>
    <w:p w14:paraId="45025337" w14:textId="77777777" w:rsidR="0087404B" w:rsidRPr="007A1424" w:rsidRDefault="0087404B" w:rsidP="0087404B">
      <w:pPr>
        <w:shd w:val="clear" w:color="auto" w:fill="FFFFFF"/>
        <w:spacing w:after="0" w:line="240" w:lineRule="auto"/>
        <w:jc w:val="both"/>
        <w:rPr>
          <w:rFonts w:ascii="Arial" w:eastAsia="Times New Roman" w:hAnsi="Arial" w:cs="Arial"/>
          <w:color w:val="0B0C0C"/>
          <w:sz w:val="24"/>
          <w:szCs w:val="24"/>
          <w:highlight w:val="yellow"/>
          <w:lang w:eastAsia="en-GB"/>
        </w:rPr>
      </w:pPr>
    </w:p>
    <w:p w14:paraId="371240E4" w14:textId="77777777" w:rsidR="0087404B" w:rsidRPr="006768C6" w:rsidRDefault="0087404B" w:rsidP="0087404B">
      <w:pPr>
        <w:shd w:val="clear" w:color="auto" w:fill="FFFFFF"/>
        <w:spacing w:after="0" w:line="240" w:lineRule="auto"/>
        <w:jc w:val="both"/>
        <w:rPr>
          <w:rFonts w:ascii="Arial" w:eastAsia="Times New Roman" w:hAnsi="Arial" w:cs="Arial"/>
          <w:b/>
          <w:bCs/>
          <w:color w:val="000000"/>
          <w:sz w:val="24"/>
          <w:szCs w:val="24"/>
          <w:lang w:eastAsia="en-GB"/>
        </w:rPr>
      </w:pPr>
      <w:r w:rsidRPr="006768C6">
        <w:rPr>
          <w:rFonts w:ascii="Arial" w:eastAsia="Times New Roman" w:hAnsi="Arial" w:cs="Arial"/>
          <w:b/>
          <w:bCs/>
          <w:color w:val="000000"/>
          <w:sz w:val="24"/>
          <w:szCs w:val="24"/>
          <w:lang w:eastAsia="en-GB"/>
        </w:rPr>
        <w:t>Application deadline  </w:t>
      </w:r>
    </w:p>
    <w:p w14:paraId="525047BD" w14:textId="242EF9F7" w:rsidR="0087404B" w:rsidRPr="007A1424" w:rsidRDefault="0087404B" w:rsidP="0087404B">
      <w:pPr>
        <w:shd w:val="clear" w:color="auto" w:fill="FFFFFF"/>
        <w:spacing w:after="0" w:line="240" w:lineRule="auto"/>
        <w:jc w:val="both"/>
        <w:rPr>
          <w:rFonts w:ascii="Arial" w:eastAsia="Times New Roman" w:hAnsi="Arial" w:cs="Arial"/>
          <w:color w:val="0B0C0C"/>
          <w:sz w:val="24"/>
          <w:szCs w:val="24"/>
          <w:highlight w:val="yellow"/>
          <w:lang w:eastAsia="en-GB"/>
        </w:rPr>
      </w:pPr>
      <w:r w:rsidRPr="006768C6">
        <w:rPr>
          <w:rFonts w:ascii="Arial" w:eastAsia="Times New Roman" w:hAnsi="Arial" w:cs="Arial"/>
          <w:color w:val="0B0C0C"/>
          <w:sz w:val="24"/>
          <w:szCs w:val="24"/>
          <w:lang w:eastAsia="en-GB"/>
        </w:rPr>
        <w:t xml:space="preserve">12 noon </w:t>
      </w:r>
      <w:r w:rsidR="006768C6">
        <w:rPr>
          <w:rFonts w:ascii="Arial" w:eastAsia="Times New Roman" w:hAnsi="Arial" w:cs="Arial"/>
          <w:color w:val="0B0C0C"/>
          <w:sz w:val="24"/>
          <w:szCs w:val="24"/>
          <w:lang w:eastAsia="en-GB"/>
        </w:rPr>
        <w:t>BST on Friday 19 September 202</w:t>
      </w:r>
      <w:r w:rsidR="006768C6" w:rsidRPr="006768C6">
        <w:rPr>
          <w:rFonts w:ascii="Arial" w:eastAsia="Times New Roman" w:hAnsi="Arial" w:cs="Arial"/>
          <w:color w:val="0B0C0C"/>
          <w:sz w:val="24"/>
          <w:szCs w:val="24"/>
          <w:lang w:eastAsia="en-GB"/>
        </w:rPr>
        <w:t>5</w:t>
      </w:r>
      <w:r w:rsidRPr="006768C6">
        <w:rPr>
          <w:rFonts w:ascii="Arial" w:eastAsia="Times New Roman" w:hAnsi="Arial" w:cs="Arial"/>
          <w:color w:val="0B0C0C"/>
          <w:sz w:val="24"/>
          <w:szCs w:val="24"/>
          <w:lang w:eastAsia="en-GB"/>
        </w:rPr>
        <w:t>.</w:t>
      </w:r>
    </w:p>
    <w:p w14:paraId="6CDD007D" w14:textId="77777777" w:rsidR="0087404B" w:rsidRPr="007A1424" w:rsidRDefault="0087404B" w:rsidP="0087404B">
      <w:pPr>
        <w:shd w:val="clear" w:color="auto" w:fill="FFFFFF"/>
        <w:spacing w:after="0" w:line="240" w:lineRule="auto"/>
        <w:jc w:val="both"/>
        <w:rPr>
          <w:rFonts w:ascii="Arial" w:eastAsia="Times New Roman" w:hAnsi="Arial" w:cs="Arial"/>
          <w:b/>
          <w:bCs/>
          <w:color w:val="000000"/>
          <w:sz w:val="24"/>
          <w:szCs w:val="24"/>
          <w:highlight w:val="yellow"/>
          <w:lang w:eastAsia="en-GB"/>
        </w:rPr>
      </w:pPr>
    </w:p>
    <w:p w14:paraId="7568ABA6" w14:textId="77777777" w:rsidR="0087404B" w:rsidRPr="006768C6" w:rsidRDefault="0087404B" w:rsidP="0087404B">
      <w:pPr>
        <w:shd w:val="clear" w:color="auto" w:fill="FFFFFF"/>
        <w:spacing w:after="0" w:line="240" w:lineRule="auto"/>
        <w:jc w:val="both"/>
        <w:rPr>
          <w:rFonts w:ascii="Arial" w:eastAsia="Times New Roman" w:hAnsi="Arial" w:cs="Arial"/>
          <w:b/>
          <w:color w:val="0B0C0C"/>
          <w:sz w:val="24"/>
          <w:szCs w:val="24"/>
          <w:lang w:eastAsia="en-GB"/>
        </w:rPr>
      </w:pPr>
      <w:r w:rsidRPr="006768C6">
        <w:rPr>
          <w:rFonts w:ascii="Arial" w:eastAsia="Times New Roman" w:hAnsi="Arial" w:cs="Arial"/>
          <w:b/>
          <w:bCs/>
          <w:color w:val="000000"/>
          <w:sz w:val="24"/>
          <w:szCs w:val="24"/>
          <w:lang w:eastAsia="en-GB"/>
        </w:rPr>
        <w:t>Grade </w:t>
      </w:r>
      <w:r w:rsidRPr="006768C6">
        <w:rPr>
          <w:rFonts w:ascii="Arial" w:eastAsia="Times New Roman" w:hAnsi="Arial" w:cs="Arial"/>
          <w:b/>
          <w:color w:val="0B0C0C"/>
          <w:sz w:val="24"/>
          <w:szCs w:val="24"/>
          <w:lang w:eastAsia="en-GB"/>
        </w:rPr>
        <w:t> </w:t>
      </w:r>
    </w:p>
    <w:p w14:paraId="4B8E0367" w14:textId="40DA1EB0" w:rsidR="0087404B" w:rsidRPr="006768C6" w:rsidRDefault="006768C6" w:rsidP="0087404B">
      <w:pPr>
        <w:shd w:val="clear" w:color="auto" w:fill="FFFFFF"/>
        <w:spacing w:after="0" w:line="240" w:lineRule="auto"/>
        <w:jc w:val="both"/>
        <w:rPr>
          <w:rFonts w:ascii="Arial" w:eastAsia="Times New Roman" w:hAnsi="Arial" w:cs="Arial"/>
          <w:color w:val="0B0C0C"/>
          <w:sz w:val="24"/>
          <w:szCs w:val="24"/>
          <w:lang w:eastAsia="en-GB"/>
        </w:rPr>
      </w:pPr>
      <w:r>
        <w:rPr>
          <w:rFonts w:ascii="Arial" w:eastAsia="Times New Roman" w:hAnsi="Arial" w:cs="Arial"/>
          <w:color w:val="0B0C0C"/>
          <w:sz w:val="24"/>
          <w:szCs w:val="24"/>
          <w:lang w:eastAsia="en-GB"/>
        </w:rPr>
        <w:t>Deputy Principal (DP)</w:t>
      </w:r>
    </w:p>
    <w:p w14:paraId="22256940" w14:textId="77777777" w:rsidR="0087404B" w:rsidRPr="007A1424" w:rsidRDefault="0087404B" w:rsidP="0087404B">
      <w:pPr>
        <w:shd w:val="clear" w:color="auto" w:fill="FFFFFF"/>
        <w:spacing w:after="0" w:line="240" w:lineRule="auto"/>
        <w:jc w:val="both"/>
        <w:rPr>
          <w:rFonts w:ascii="Arial" w:eastAsia="Times New Roman" w:hAnsi="Arial" w:cs="Arial"/>
          <w:color w:val="0B0C0C"/>
          <w:sz w:val="24"/>
          <w:szCs w:val="24"/>
          <w:highlight w:val="yellow"/>
          <w:lang w:eastAsia="en-GB"/>
        </w:rPr>
      </w:pPr>
    </w:p>
    <w:p w14:paraId="10438622" w14:textId="77777777" w:rsidR="0087404B" w:rsidRPr="00E5541E" w:rsidRDefault="0087404B" w:rsidP="0087404B">
      <w:pPr>
        <w:shd w:val="clear" w:color="auto" w:fill="FFFFFF"/>
        <w:spacing w:after="0" w:line="240" w:lineRule="auto"/>
        <w:jc w:val="both"/>
        <w:rPr>
          <w:rFonts w:ascii="Arial" w:eastAsia="Times New Roman" w:hAnsi="Arial" w:cs="Arial"/>
          <w:b/>
          <w:bCs/>
          <w:color w:val="000000"/>
          <w:sz w:val="24"/>
          <w:szCs w:val="24"/>
          <w:lang w:eastAsia="en-GB"/>
        </w:rPr>
      </w:pPr>
      <w:r w:rsidRPr="00E5541E">
        <w:rPr>
          <w:rFonts w:ascii="Arial" w:eastAsia="Times New Roman" w:hAnsi="Arial" w:cs="Arial"/>
          <w:b/>
          <w:bCs/>
          <w:color w:val="000000"/>
          <w:sz w:val="24"/>
          <w:szCs w:val="24"/>
          <w:lang w:eastAsia="en-GB"/>
        </w:rPr>
        <w:t>Salary  </w:t>
      </w:r>
    </w:p>
    <w:p w14:paraId="097D7D94" w14:textId="2A69ADE0" w:rsidR="0087404B" w:rsidRDefault="0087404B" w:rsidP="0087404B">
      <w:pPr>
        <w:autoSpaceDE w:val="0"/>
        <w:autoSpaceDN w:val="0"/>
        <w:adjustRightInd w:val="0"/>
        <w:spacing w:after="0" w:line="241" w:lineRule="atLeast"/>
        <w:jc w:val="both"/>
        <w:rPr>
          <w:rFonts w:ascii="Arial" w:hAnsi="Arial" w:cs="Arial"/>
          <w:color w:val="000000"/>
          <w:sz w:val="24"/>
          <w:szCs w:val="24"/>
        </w:rPr>
      </w:pPr>
      <w:r w:rsidRPr="00E5541E">
        <w:rPr>
          <w:rFonts w:ascii="Arial" w:hAnsi="Arial" w:cs="Arial"/>
          <w:color w:val="000000"/>
          <w:sz w:val="24"/>
          <w:szCs w:val="24"/>
        </w:rPr>
        <w:t xml:space="preserve">The salary range for this position is </w:t>
      </w:r>
      <w:r w:rsidRPr="00E5541E">
        <w:rPr>
          <w:rFonts w:ascii="Arial" w:eastAsia="Calibri" w:hAnsi="Arial" w:cs="Arial"/>
          <w:b/>
          <w:bCs/>
          <w:sz w:val="24"/>
          <w:szCs w:val="24"/>
          <w:lang w:val="en-US"/>
        </w:rPr>
        <w:t>£</w:t>
      </w:r>
      <w:r w:rsidR="00E5541E">
        <w:rPr>
          <w:rFonts w:ascii="Arial" w:eastAsia="Calibri" w:hAnsi="Arial" w:cs="Arial"/>
          <w:b/>
          <w:bCs/>
          <w:sz w:val="24"/>
          <w:szCs w:val="24"/>
          <w:lang w:val="en-US"/>
        </w:rPr>
        <w:t>47,304</w:t>
      </w:r>
      <w:r w:rsidRPr="00E5541E">
        <w:rPr>
          <w:rFonts w:ascii="Arial" w:eastAsia="Calibri" w:hAnsi="Arial" w:cs="Arial"/>
          <w:b/>
          <w:bCs/>
          <w:sz w:val="24"/>
          <w:szCs w:val="24"/>
          <w:lang w:val="en-US"/>
        </w:rPr>
        <w:t xml:space="preserve"> - £</w:t>
      </w:r>
      <w:r w:rsidR="00E5541E">
        <w:rPr>
          <w:rFonts w:ascii="Arial" w:eastAsia="Calibri" w:hAnsi="Arial" w:cs="Arial"/>
          <w:b/>
          <w:bCs/>
          <w:sz w:val="24"/>
          <w:szCs w:val="24"/>
          <w:lang w:val="en-US"/>
        </w:rPr>
        <w:t>49,515</w:t>
      </w:r>
      <w:r w:rsidRPr="00E5541E">
        <w:rPr>
          <w:rFonts w:ascii="Arial" w:eastAsia="Calibri" w:hAnsi="Arial" w:cs="Arial"/>
          <w:b/>
          <w:bCs/>
          <w:sz w:val="24"/>
          <w:szCs w:val="24"/>
          <w:lang w:val="en-US"/>
        </w:rPr>
        <w:t xml:space="preserve"> </w:t>
      </w:r>
      <w:r w:rsidRPr="00E5541E">
        <w:rPr>
          <w:rFonts w:ascii="Arial" w:hAnsi="Arial" w:cs="Arial"/>
          <w:b/>
          <w:bCs/>
          <w:color w:val="000000"/>
          <w:sz w:val="24"/>
          <w:szCs w:val="24"/>
        </w:rPr>
        <w:t>per annum</w:t>
      </w:r>
      <w:r w:rsidR="00E80E5F">
        <w:rPr>
          <w:rFonts w:ascii="Arial" w:hAnsi="Arial" w:cs="Arial"/>
          <w:b/>
          <w:bCs/>
          <w:color w:val="000000"/>
          <w:sz w:val="24"/>
          <w:szCs w:val="24"/>
        </w:rPr>
        <w:t>, plus London Weighting</w:t>
      </w:r>
      <w:r w:rsidRPr="00E5541E">
        <w:rPr>
          <w:rFonts w:ascii="Arial" w:hAnsi="Arial" w:cs="Arial"/>
          <w:color w:val="000000"/>
          <w:sz w:val="24"/>
          <w:szCs w:val="24"/>
        </w:rPr>
        <w:t>.</w:t>
      </w:r>
      <w:r w:rsidRPr="004C5DD7">
        <w:rPr>
          <w:rFonts w:ascii="Arial" w:hAnsi="Arial" w:cs="Arial"/>
          <w:color w:val="000000"/>
          <w:sz w:val="24"/>
          <w:szCs w:val="24"/>
        </w:rPr>
        <w:t xml:space="preserve"> The entry point for the successful candidate will be at the minimum of the range.</w:t>
      </w:r>
    </w:p>
    <w:p w14:paraId="04F7DEE7" w14:textId="77777777" w:rsidR="00E5541E" w:rsidRDefault="00E5541E" w:rsidP="0087404B">
      <w:pPr>
        <w:autoSpaceDE w:val="0"/>
        <w:autoSpaceDN w:val="0"/>
        <w:adjustRightInd w:val="0"/>
        <w:spacing w:after="0" w:line="241" w:lineRule="atLeast"/>
        <w:jc w:val="both"/>
        <w:rPr>
          <w:rFonts w:ascii="Arial" w:hAnsi="Arial" w:cs="Arial"/>
          <w:color w:val="000000"/>
          <w:sz w:val="24"/>
          <w:szCs w:val="24"/>
        </w:rPr>
      </w:pPr>
    </w:p>
    <w:p w14:paraId="0A5C9DC7" w14:textId="03369AC1" w:rsidR="00E5541E" w:rsidRPr="004C5DD7" w:rsidRDefault="00E5541E" w:rsidP="00E5541E">
      <w:pPr>
        <w:autoSpaceDE w:val="0"/>
        <w:autoSpaceDN w:val="0"/>
        <w:adjustRightInd w:val="0"/>
        <w:spacing w:after="0" w:line="241" w:lineRule="atLeast"/>
        <w:jc w:val="both"/>
        <w:rPr>
          <w:rFonts w:ascii="Arial" w:hAnsi="Arial" w:cs="Arial"/>
          <w:color w:val="000000"/>
          <w:sz w:val="24"/>
          <w:szCs w:val="24"/>
        </w:rPr>
      </w:pPr>
      <w:r w:rsidRPr="00E5541E">
        <w:rPr>
          <w:rFonts w:ascii="Arial" w:hAnsi="Arial" w:cs="Arial"/>
          <w:color w:val="000000"/>
          <w:sz w:val="24"/>
          <w:szCs w:val="24"/>
        </w:rPr>
        <w:t xml:space="preserve">Additional </w:t>
      </w:r>
      <w:proofErr w:type="gramStart"/>
      <w:r w:rsidRPr="00E5541E">
        <w:rPr>
          <w:rFonts w:ascii="Arial" w:hAnsi="Arial" w:cs="Arial"/>
          <w:color w:val="000000"/>
          <w:sz w:val="24"/>
          <w:szCs w:val="24"/>
        </w:rPr>
        <w:t>market based</w:t>
      </w:r>
      <w:proofErr w:type="gramEnd"/>
      <w:r w:rsidRPr="00E5541E">
        <w:rPr>
          <w:rFonts w:ascii="Arial" w:hAnsi="Arial" w:cs="Arial"/>
          <w:color w:val="000000"/>
          <w:sz w:val="24"/>
          <w:szCs w:val="24"/>
        </w:rPr>
        <w:t xml:space="preserve"> allowances may also be available.  This will be discussed further at offer stage.  </w:t>
      </w:r>
    </w:p>
    <w:p w14:paraId="2E474539" w14:textId="77777777" w:rsidR="0087404B" w:rsidRDefault="0087404B" w:rsidP="0087404B">
      <w:pPr>
        <w:shd w:val="clear" w:color="auto" w:fill="FFFFFF"/>
        <w:spacing w:after="0" w:line="240" w:lineRule="auto"/>
        <w:jc w:val="both"/>
        <w:rPr>
          <w:rFonts w:ascii="Arial" w:eastAsia="Times New Roman" w:hAnsi="Arial" w:cs="Arial"/>
          <w:color w:val="0B0C0C"/>
          <w:sz w:val="24"/>
          <w:szCs w:val="24"/>
          <w:lang w:eastAsia="en-GB"/>
        </w:rPr>
      </w:pPr>
    </w:p>
    <w:p w14:paraId="7F3766DB" w14:textId="77777777" w:rsidR="0087404B" w:rsidRPr="00E1541A" w:rsidRDefault="0087404B" w:rsidP="0087404B">
      <w:pPr>
        <w:shd w:val="clear" w:color="auto" w:fill="FFFFFF"/>
        <w:spacing w:after="0" w:line="240" w:lineRule="auto"/>
        <w:jc w:val="both"/>
        <w:rPr>
          <w:rFonts w:ascii="Arial" w:eastAsia="Times New Roman" w:hAnsi="Arial" w:cs="Arial"/>
          <w:b/>
          <w:bCs/>
          <w:color w:val="000000"/>
          <w:sz w:val="24"/>
          <w:szCs w:val="24"/>
          <w:lang w:eastAsia="en-GB"/>
        </w:rPr>
      </w:pPr>
      <w:r>
        <w:rPr>
          <w:rFonts w:ascii="Arial" w:eastAsia="Times New Roman" w:hAnsi="Arial" w:cs="Arial"/>
          <w:b/>
          <w:bCs/>
          <w:color w:val="000000"/>
          <w:sz w:val="24"/>
          <w:szCs w:val="24"/>
          <w:lang w:eastAsia="en-GB"/>
        </w:rPr>
        <w:t xml:space="preserve">Contract </w:t>
      </w:r>
      <w:r w:rsidRPr="00E1541A">
        <w:rPr>
          <w:rFonts w:ascii="Arial" w:eastAsia="Times New Roman" w:hAnsi="Arial" w:cs="Arial"/>
          <w:b/>
          <w:bCs/>
          <w:color w:val="000000"/>
          <w:sz w:val="24"/>
          <w:szCs w:val="24"/>
          <w:lang w:eastAsia="en-GB"/>
        </w:rPr>
        <w:t>Type  </w:t>
      </w:r>
    </w:p>
    <w:p w14:paraId="0B71E6E2" w14:textId="77777777" w:rsidR="0087404B" w:rsidRDefault="0087404B" w:rsidP="0087404B">
      <w:pPr>
        <w:shd w:val="clear" w:color="auto" w:fill="FFFFFF"/>
        <w:spacing w:after="0" w:line="240" w:lineRule="auto"/>
        <w:jc w:val="both"/>
        <w:rPr>
          <w:rFonts w:ascii="Arial" w:eastAsia="Times New Roman" w:hAnsi="Arial" w:cs="Arial"/>
          <w:color w:val="0B0C0C"/>
          <w:sz w:val="24"/>
          <w:szCs w:val="24"/>
          <w:lang w:eastAsia="en-GB"/>
        </w:rPr>
      </w:pPr>
      <w:r w:rsidRPr="0084006B">
        <w:rPr>
          <w:rFonts w:ascii="Arial" w:eastAsia="Times New Roman" w:hAnsi="Arial" w:cs="Arial"/>
          <w:color w:val="0B0C0C"/>
          <w:sz w:val="24"/>
          <w:szCs w:val="24"/>
          <w:lang w:eastAsia="en-GB"/>
        </w:rPr>
        <w:t>Full-time, permanent</w:t>
      </w:r>
      <w:r w:rsidRPr="00E1541A">
        <w:rPr>
          <w:rFonts w:ascii="Arial" w:eastAsia="Times New Roman" w:hAnsi="Arial" w:cs="Arial"/>
          <w:color w:val="0B0C0C"/>
          <w:sz w:val="24"/>
          <w:szCs w:val="24"/>
          <w:lang w:eastAsia="en-GB"/>
        </w:rPr>
        <w:t>.</w:t>
      </w:r>
      <w:r>
        <w:rPr>
          <w:rFonts w:ascii="Arial" w:eastAsia="Times New Roman" w:hAnsi="Arial" w:cs="Arial"/>
          <w:color w:val="0B0C0C"/>
          <w:sz w:val="24"/>
          <w:szCs w:val="24"/>
          <w:lang w:eastAsia="en-GB"/>
        </w:rPr>
        <w:t xml:space="preserve"> </w:t>
      </w:r>
      <w:r w:rsidRPr="00E1541A">
        <w:rPr>
          <w:rFonts w:ascii="Arial" w:eastAsia="Times New Roman" w:hAnsi="Arial" w:cs="Arial"/>
          <w:color w:val="0B0C0C"/>
          <w:sz w:val="24"/>
          <w:szCs w:val="24"/>
          <w:lang w:eastAsia="en-GB"/>
        </w:rPr>
        <w:t>The successful appointee will be subject to a 10</w:t>
      </w:r>
      <w:r>
        <w:rPr>
          <w:rFonts w:ascii="Arial" w:eastAsia="Times New Roman" w:hAnsi="Arial" w:cs="Arial"/>
          <w:color w:val="0B0C0C"/>
          <w:sz w:val="24"/>
          <w:szCs w:val="24"/>
          <w:lang w:eastAsia="en-GB"/>
        </w:rPr>
        <w:t>-</w:t>
      </w:r>
      <w:r w:rsidRPr="00E1541A">
        <w:rPr>
          <w:rFonts w:ascii="Arial" w:eastAsia="Times New Roman" w:hAnsi="Arial" w:cs="Arial"/>
          <w:color w:val="0B0C0C"/>
          <w:sz w:val="24"/>
          <w:szCs w:val="24"/>
          <w:lang w:eastAsia="en-GB"/>
        </w:rPr>
        <w:t>month probationary period.  At the end of this period, subject to satisfactory performance and attendance they will be confirmed in post.  If their performance, conduct or attendance during this period is not satisfactory the appointment may be terminated.</w:t>
      </w:r>
    </w:p>
    <w:p w14:paraId="0AF485A4" w14:textId="77777777" w:rsidR="007C4699" w:rsidRDefault="007C4699" w:rsidP="0087404B">
      <w:pPr>
        <w:shd w:val="clear" w:color="auto" w:fill="FFFFFF"/>
        <w:spacing w:after="0" w:line="240" w:lineRule="auto"/>
        <w:jc w:val="both"/>
        <w:rPr>
          <w:rFonts w:ascii="Arial" w:eastAsia="Times New Roman" w:hAnsi="Arial" w:cs="Arial"/>
          <w:color w:val="0B0C0C"/>
          <w:sz w:val="24"/>
          <w:szCs w:val="24"/>
          <w:lang w:eastAsia="en-GB"/>
        </w:rPr>
      </w:pPr>
    </w:p>
    <w:p w14:paraId="5E50A03A" w14:textId="726205D8" w:rsidR="007C4699" w:rsidRDefault="007C4699" w:rsidP="005F2BBF">
      <w:pPr>
        <w:spacing w:after="0" w:line="240" w:lineRule="auto"/>
        <w:jc w:val="both"/>
        <w:rPr>
          <w:rFonts w:ascii="Arial" w:eastAsia="Times New Roman" w:hAnsi="Arial" w:cs="Arial"/>
          <w:color w:val="0B0C0C"/>
          <w:sz w:val="24"/>
          <w:szCs w:val="24"/>
          <w:lang w:eastAsia="en-GB"/>
        </w:rPr>
      </w:pPr>
      <w:r w:rsidRPr="000664F5">
        <w:rPr>
          <w:rFonts w:ascii="Arial" w:eastAsia="Times New Roman" w:hAnsi="Arial" w:cs="Arial"/>
          <w:color w:val="0B0C0C"/>
          <w:sz w:val="24"/>
          <w:szCs w:val="24"/>
          <w:lang w:eastAsia="en-GB"/>
        </w:rPr>
        <w:t>This competition will also be used to create a reserve list to fill any permanent and temporary vacancies requiring the same skill set which may arise in the 12 months following the competition.</w:t>
      </w:r>
      <w:r>
        <w:rPr>
          <w:rFonts w:ascii="Arial" w:eastAsia="Times New Roman" w:hAnsi="Arial" w:cs="Arial"/>
          <w:color w:val="0B0C0C"/>
          <w:sz w:val="24"/>
          <w:szCs w:val="24"/>
          <w:lang w:eastAsia="en-GB"/>
        </w:rPr>
        <w:t xml:space="preserve"> </w:t>
      </w:r>
    </w:p>
    <w:p w14:paraId="1C4F9EEC" w14:textId="77777777" w:rsidR="000664F5" w:rsidRPr="00E1541A" w:rsidRDefault="000664F5" w:rsidP="000664F5">
      <w:pPr>
        <w:spacing w:after="0" w:line="276" w:lineRule="auto"/>
        <w:jc w:val="both"/>
        <w:rPr>
          <w:rFonts w:ascii="Arial" w:eastAsia="Times New Roman" w:hAnsi="Arial" w:cs="Arial"/>
          <w:color w:val="0B0C0C"/>
          <w:sz w:val="24"/>
          <w:szCs w:val="24"/>
          <w:lang w:eastAsia="en-GB"/>
        </w:rPr>
      </w:pPr>
    </w:p>
    <w:p w14:paraId="12143F56" w14:textId="77777777" w:rsidR="0087404B" w:rsidRPr="00E1541A" w:rsidRDefault="0087404B" w:rsidP="0087404B">
      <w:pPr>
        <w:shd w:val="clear" w:color="auto" w:fill="FFFFFF"/>
        <w:spacing w:after="0" w:line="240" w:lineRule="auto"/>
        <w:jc w:val="both"/>
        <w:rPr>
          <w:rFonts w:ascii="Arial" w:eastAsia="Times New Roman" w:hAnsi="Arial" w:cs="Arial"/>
          <w:b/>
          <w:bCs/>
          <w:color w:val="000000"/>
          <w:sz w:val="24"/>
          <w:szCs w:val="24"/>
          <w:lang w:eastAsia="en-GB"/>
        </w:rPr>
      </w:pPr>
      <w:r w:rsidRPr="00E1541A">
        <w:rPr>
          <w:rFonts w:ascii="Arial" w:eastAsia="Times New Roman" w:hAnsi="Arial" w:cs="Arial"/>
          <w:b/>
          <w:bCs/>
          <w:color w:val="000000"/>
          <w:sz w:val="24"/>
          <w:szCs w:val="24"/>
          <w:lang w:eastAsia="en-GB"/>
        </w:rPr>
        <w:t>Start Date  </w:t>
      </w:r>
    </w:p>
    <w:p w14:paraId="2DCE8974" w14:textId="77777777" w:rsidR="0087404B" w:rsidRPr="00E1541A" w:rsidRDefault="0087404B" w:rsidP="0087404B">
      <w:pPr>
        <w:shd w:val="clear" w:color="auto" w:fill="FFFFFF"/>
        <w:spacing w:after="0" w:line="240" w:lineRule="auto"/>
        <w:jc w:val="both"/>
        <w:rPr>
          <w:rFonts w:ascii="Arial" w:eastAsia="Times New Roman" w:hAnsi="Arial" w:cs="Arial"/>
          <w:color w:val="0B0C0C"/>
          <w:sz w:val="24"/>
          <w:szCs w:val="24"/>
          <w:lang w:eastAsia="en-GB"/>
        </w:rPr>
      </w:pPr>
      <w:r w:rsidRPr="00E1541A">
        <w:rPr>
          <w:rFonts w:ascii="Arial" w:eastAsia="Times New Roman" w:hAnsi="Arial" w:cs="Arial"/>
          <w:color w:val="0B0C0C"/>
          <w:sz w:val="24"/>
          <w:szCs w:val="24"/>
          <w:lang w:eastAsia="en-GB"/>
        </w:rPr>
        <w:t>As soon as possible (depending on notice period).</w:t>
      </w:r>
    </w:p>
    <w:p w14:paraId="677BFE5B" w14:textId="77777777" w:rsidR="0087404B" w:rsidRDefault="0087404B" w:rsidP="0087404B">
      <w:pPr>
        <w:shd w:val="clear" w:color="auto" w:fill="FFFFFF"/>
        <w:spacing w:after="0" w:line="240" w:lineRule="auto"/>
        <w:jc w:val="both"/>
        <w:rPr>
          <w:rFonts w:ascii="Arial" w:eastAsia="Times New Roman" w:hAnsi="Arial" w:cs="Arial"/>
          <w:b/>
          <w:bCs/>
          <w:color w:val="000000"/>
          <w:sz w:val="24"/>
          <w:szCs w:val="24"/>
          <w:lang w:eastAsia="en-GB"/>
        </w:rPr>
      </w:pPr>
    </w:p>
    <w:p w14:paraId="1AD9D362" w14:textId="77777777" w:rsidR="0087404B" w:rsidRPr="0031254E" w:rsidRDefault="0087404B" w:rsidP="0087404B">
      <w:pPr>
        <w:shd w:val="clear" w:color="auto" w:fill="FFFFFF"/>
        <w:spacing w:after="0" w:line="240" w:lineRule="auto"/>
        <w:jc w:val="both"/>
        <w:rPr>
          <w:rFonts w:ascii="Arial" w:eastAsia="Times New Roman" w:hAnsi="Arial" w:cs="Arial"/>
          <w:b/>
          <w:bCs/>
          <w:color w:val="000000"/>
          <w:sz w:val="24"/>
          <w:szCs w:val="24"/>
          <w:lang w:eastAsia="en-GB"/>
        </w:rPr>
      </w:pPr>
      <w:r w:rsidRPr="0031254E">
        <w:rPr>
          <w:rFonts w:ascii="Arial" w:eastAsia="Times New Roman" w:hAnsi="Arial" w:cs="Arial"/>
          <w:b/>
          <w:bCs/>
          <w:color w:val="000000"/>
          <w:sz w:val="24"/>
          <w:szCs w:val="24"/>
          <w:lang w:eastAsia="en-GB"/>
        </w:rPr>
        <w:t xml:space="preserve">Location </w:t>
      </w:r>
    </w:p>
    <w:p w14:paraId="21A61470" w14:textId="77777777" w:rsidR="0031254E" w:rsidRPr="0031254E" w:rsidRDefault="0031254E" w:rsidP="0031254E">
      <w:pPr>
        <w:shd w:val="clear" w:color="auto" w:fill="FFFFFF"/>
        <w:spacing w:after="0" w:line="240" w:lineRule="auto"/>
        <w:jc w:val="both"/>
        <w:rPr>
          <w:rFonts w:ascii="Arial" w:eastAsia="Times New Roman" w:hAnsi="Arial" w:cs="Arial"/>
          <w:color w:val="0B0C0C"/>
          <w:sz w:val="24"/>
          <w:szCs w:val="24"/>
          <w:lang w:eastAsia="en-GB"/>
        </w:rPr>
      </w:pPr>
      <w:r w:rsidRPr="0031254E">
        <w:rPr>
          <w:rFonts w:ascii="Arial" w:eastAsia="Times New Roman" w:hAnsi="Arial" w:cs="Arial"/>
          <w:color w:val="0B0C0C"/>
          <w:sz w:val="24"/>
          <w:szCs w:val="24"/>
          <w:lang w:eastAsia="en-GB"/>
        </w:rPr>
        <w:t xml:space="preserve">The location of the role is in London. It is envisaged that the successful candidate will be required to undertake occasional travel for business purposes to Northern Ireland. </w:t>
      </w:r>
    </w:p>
    <w:p w14:paraId="36D4B746" w14:textId="7B6AE2B4" w:rsidR="009D67B2" w:rsidRDefault="0031254E" w:rsidP="0031254E">
      <w:pPr>
        <w:shd w:val="clear" w:color="auto" w:fill="FFFFFF"/>
        <w:spacing w:after="0" w:line="240" w:lineRule="auto"/>
        <w:jc w:val="both"/>
        <w:rPr>
          <w:rFonts w:ascii="Arial" w:eastAsia="Times New Roman" w:hAnsi="Arial" w:cs="Arial"/>
          <w:color w:val="0B0C0C"/>
          <w:sz w:val="24"/>
          <w:szCs w:val="24"/>
          <w:lang w:eastAsia="en-GB"/>
        </w:rPr>
      </w:pPr>
      <w:r w:rsidRPr="0031254E">
        <w:rPr>
          <w:rFonts w:ascii="Arial" w:eastAsia="Times New Roman" w:hAnsi="Arial" w:cs="Arial"/>
          <w:color w:val="0B0C0C"/>
          <w:sz w:val="24"/>
          <w:szCs w:val="24"/>
          <w:lang w:eastAsia="en-GB"/>
        </w:rPr>
        <w:t> </w:t>
      </w:r>
    </w:p>
    <w:p w14:paraId="535C5A43" w14:textId="253BFC76" w:rsidR="005C3A68" w:rsidRPr="0030035B" w:rsidRDefault="009D67B2" w:rsidP="0030035B">
      <w:pPr>
        <w:spacing w:after="0" w:line="240" w:lineRule="auto"/>
        <w:jc w:val="both"/>
        <w:rPr>
          <w:rFonts w:ascii="Arial" w:eastAsia="Times New Roman" w:hAnsi="Arial" w:cs="Arial"/>
          <w:color w:val="0B0C0C"/>
          <w:sz w:val="24"/>
          <w:szCs w:val="24"/>
          <w:lang w:eastAsia="en-GB"/>
        </w:rPr>
      </w:pPr>
      <w:r w:rsidRPr="0030035B">
        <w:rPr>
          <w:rFonts w:ascii="Arial" w:eastAsia="Times New Roman" w:hAnsi="Arial" w:cs="Arial"/>
          <w:b/>
          <w:bCs/>
          <w:color w:val="000000"/>
          <w:sz w:val="24"/>
          <w:szCs w:val="24"/>
          <w:lang w:eastAsia="en-GB"/>
        </w:rPr>
        <w:t>Main purpose of the job</w:t>
      </w:r>
    </w:p>
    <w:p w14:paraId="333ABCB5" w14:textId="42DB15B6" w:rsidR="009135B9" w:rsidRDefault="00E8720F" w:rsidP="0030035B">
      <w:pPr>
        <w:autoSpaceDE w:val="0"/>
        <w:autoSpaceDN w:val="0"/>
        <w:adjustRightInd w:val="0"/>
        <w:spacing w:after="0" w:line="241" w:lineRule="atLeast"/>
        <w:jc w:val="both"/>
        <w:rPr>
          <w:rFonts w:ascii="Arial" w:eastAsia="Times New Roman" w:hAnsi="Arial" w:cs="Arial"/>
          <w:color w:val="0B0C0C"/>
          <w:sz w:val="24"/>
          <w:szCs w:val="24"/>
          <w:lang w:eastAsia="en-GB"/>
        </w:rPr>
      </w:pPr>
      <w:r w:rsidRPr="0030035B">
        <w:rPr>
          <w:rFonts w:ascii="Arial" w:eastAsia="Times New Roman" w:hAnsi="Arial" w:cs="Arial"/>
          <w:color w:val="0B0C0C"/>
          <w:sz w:val="24"/>
          <w:szCs w:val="24"/>
          <w:lang w:eastAsia="en-GB"/>
        </w:rPr>
        <w:t xml:space="preserve">Reporting to the </w:t>
      </w:r>
      <w:r w:rsidR="0030035B">
        <w:rPr>
          <w:rFonts w:ascii="Arial" w:eastAsia="Times New Roman" w:hAnsi="Arial" w:cs="Arial"/>
          <w:color w:val="0B0C0C"/>
          <w:sz w:val="24"/>
          <w:szCs w:val="24"/>
          <w:lang w:eastAsia="en-GB"/>
        </w:rPr>
        <w:t xml:space="preserve">Head of Territory, </w:t>
      </w:r>
      <w:r w:rsidR="00843832" w:rsidRPr="0030035B">
        <w:rPr>
          <w:rFonts w:ascii="Arial" w:eastAsia="Times New Roman" w:hAnsi="Arial" w:cs="Arial"/>
          <w:color w:val="0B0C0C"/>
          <w:sz w:val="24"/>
          <w:szCs w:val="24"/>
          <w:lang w:eastAsia="en-GB"/>
        </w:rPr>
        <w:t>t</w:t>
      </w:r>
      <w:r w:rsidR="00BC6628" w:rsidRPr="0030035B">
        <w:rPr>
          <w:rFonts w:ascii="Arial" w:eastAsia="Times New Roman" w:hAnsi="Arial" w:cs="Arial"/>
          <w:color w:val="0B0C0C"/>
          <w:sz w:val="24"/>
          <w:szCs w:val="24"/>
          <w:lang w:eastAsia="en-GB"/>
        </w:rPr>
        <w:t xml:space="preserve">he post holder will </w:t>
      </w:r>
      <w:r w:rsidR="005C3A68" w:rsidRPr="005C3A68">
        <w:rPr>
          <w:rFonts w:ascii="Arial" w:eastAsia="Times New Roman" w:hAnsi="Arial" w:cs="Arial"/>
          <w:color w:val="0B0C0C"/>
          <w:sz w:val="24"/>
          <w:szCs w:val="24"/>
          <w:lang w:eastAsia="en-GB"/>
        </w:rPr>
        <w:t>lead and support the running of operations and budgets across the GB &amp; Europe Team, including all properties/offices, such as leases, facilities management, and utilities. It also will provide oversight and responsibility for managing and supporting the external use of at the 3 NI hubs in Brussels, Dublin &amp; London by NI Client Companies, Stakeholders and Government Officials.</w:t>
      </w:r>
    </w:p>
    <w:p w14:paraId="1C4259A8" w14:textId="77777777" w:rsidR="000904D7" w:rsidRPr="009135B9" w:rsidRDefault="000904D7" w:rsidP="00843832">
      <w:pPr>
        <w:spacing w:after="0" w:line="276" w:lineRule="auto"/>
        <w:jc w:val="both"/>
        <w:rPr>
          <w:rFonts w:ascii="Arial" w:eastAsia="Times New Roman" w:hAnsi="Arial" w:cs="Arial"/>
          <w:color w:val="0B0C0C"/>
          <w:sz w:val="24"/>
          <w:szCs w:val="24"/>
          <w:lang w:eastAsia="en-GB"/>
        </w:rPr>
      </w:pPr>
    </w:p>
    <w:p w14:paraId="58F3C8EA" w14:textId="7D680059" w:rsidR="009A7E10" w:rsidRPr="006753B7" w:rsidRDefault="00C4508D" w:rsidP="00843832">
      <w:pPr>
        <w:spacing w:after="0"/>
        <w:jc w:val="both"/>
        <w:rPr>
          <w:rFonts w:ascii="Arial" w:eastAsia="Arial" w:hAnsi="Arial" w:cs="Arial"/>
          <w:sz w:val="24"/>
          <w:szCs w:val="24"/>
        </w:rPr>
      </w:pPr>
      <w:r w:rsidRPr="006753B7">
        <w:rPr>
          <w:rFonts w:ascii="Arial" w:eastAsia="Arial" w:hAnsi="Arial" w:cs="Arial"/>
          <w:b/>
          <w:bCs/>
          <w:sz w:val="24"/>
          <w:szCs w:val="24"/>
        </w:rPr>
        <w:t>Key Responsibilities</w:t>
      </w:r>
    </w:p>
    <w:p w14:paraId="252D204E" w14:textId="0D9EDBD2" w:rsidR="009A7E10" w:rsidRPr="006753B7" w:rsidRDefault="009A7E10" w:rsidP="00843832">
      <w:pPr>
        <w:spacing w:after="0"/>
        <w:jc w:val="both"/>
        <w:rPr>
          <w:rFonts w:ascii="Arial" w:eastAsia="Arial" w:hAnsi="Arial" w:cs="Arial"/>
          <w:sz w:val="24"/>
          <w:szCs w:val="24"/>
        </w:rPr>
      </w:pPr>
      <w:r w:rsidRPr="006753B7">
        <w:rPr>
          <w:rFonts w:ascii="Arial" w:eastAsia="Arial" w:hAnsi="Arial" w:cs="Arial"/>
          <w:sz w:val="24"/>
          <w:szCs w:val="24"/>
        </w:rPr>
        <w:t xml:space="preserve">The post holder will:  </w:t>
      </w:r>
    </w:p>
    <w:p w14:paraId="27C28EC1" w14:textId="77777777" w:rsidR="00B76E39" w:rsidRPr="006753B7" w:rsidRDefault="00B76E39" w:rsidP="00843832">
      <w:pPr>
        <w:spacing w:after="0"/>
        <w:jc w:val="both"/>
        <w:rPr>
          <w:rFonts w:ascii="Arial" w:hAnsi="Arial" w:cs="Arial"/>
          <w:sz w:val="24"/>
          <w:szCs w:val="24"/>
        </w:rPr>
      </w:pPr>
    </w:p>
    <w:p w14:paraId="2E4C5881" w14:textId="77777777" w:rsidR="00B76E39" w:rsidRPr="006753B7" w:rsidRDefault="00B76E39" w:rsidP="00B76E39">
      <w:pPr>
        <w:pStyle w:val="ListParagraph"/>
        <w:shd w:val="clear" w:color="auto" w:fill="FFFFFF"/>
        <w:spacing w:after="0" w:line="240" w:lineRule="auto"/>
        <w:ind w:hanging="720"/>
        <w:jc w:val="both"/>
        <w:rPr>
          <w:rFonts w:ascii="Arial" w:eastAsia="Times New Roman" w:hAnsi="Arial" w:cs="Arial"/>
          <w:sz w:val="24"/>
          <w:szCs w:val="24"/>
          <w:lang w:eastAsia="en-GB"/>
        </w:rPr>
      </w:pPr>
      <w:r w:rsidRPr="006753B7">
        <w:rPr>
          <w:rFonts w:ascii="Arial" w:eastAsia="Times New Roman" w:hAnsi="Arial" w:cs="Arial"/>
          <w:sz w:val="24"/>
          <w:szCs w:val="24"/>
          <w:lang w:eastAsia="en-GB"/>
        </w:rPr>
        <w:lastRenderedPageBreak/>
        <w:t>•</w:t>
      </w:r>
      <w:r w:rsidRPr="006753B7">
        <w:rPr>
          <w:rFonts w:ascii="Arial" w:eastAsia="Times New Roman" w:hAnsi="Arial" w:cs="Arial"/>
          <w:sz w:val="24"/>
          <w:szCs w:val="24"/>
          <w:lang w:eastAsia="en-GB"/>
        </w:rPr>
        <w:tab/>
        <w:t xml:space="preserve">Manage 2 Hub Managers (one in London, one in Dublin) to ensure the successful delivery of the Hubs as working/meeting space for Invest NI clients. </w:t>
      </w:r>
    </w:p>
    <w:p w14:paraId="41EC0941" w14:textId="77777777" w:rsidR="00B76E39" w:rsidRPr="006753B7" w:rsidRDefault="00B76E39" w:rsidP="00B76E39">
      <w:pPr>
        <w:pStyle w:val="ListParagraph"/>
        <w:shd w:val="clear" w:color="auto" w:fill="FFFFFF"/>
        <w:spacing w:after="0" w:line="240" w:lineRule="auto"/>
        <w:ind w:hanging="720"/>
        <w:jc w:val="both"/>
        <w:rPr>
          <w:rFonts w:ascii="Arial" w:eastAsia="Times New Roman" w:hAnsi="Arial" w:cs="Arial"/>
          <w:sz w:val="24"/>
          <w:szCs w:val="24"/>
          <w:lang w:eastAsia="en-GB"/>
        </w:rPr>
      </w:pPr>
    </w:p>
    <w:p w14:paraId="172BEBE4" w14:textId="77777777" w:rsidR="00B76E39" w:rsidRPr="006753B7" w:rsidRDefault="00B76E39" w:rsidP="00B76E39">
      <w:pPr>
        <w:pStyle w:val="ListParagraph"/>
        <w:shd w:val="clear" w:color="auto" w:fill="FFFFFF"/>
        <w:spacing w:after="0" w:line="240" w:lineRule="auto"/>
        <w:ind w:hanging="720"/>
        <w:jc w:val="both"/>
        <w:rPr>
          <w:rFonts w:ascii="Arial" w:eastAsia="Times New Roman" w:hAnsi="Arial" w:cs="Arial"/>
          <w:sz w:val="24"/>
          <w:szCs w:val="24"/>
          <w:lang w:eastAsia="en-GB"/>
        </w:rPr>
      </w:pPr>
      <w:r w:rsidRPr="006753B7">
        <w:rPr>
          <w:rFonts w:ascii="Arial" w:eastAsia="Times New Roman" w:hAnsi="Arial" w:cs="Arial"/>
          <w:sz w:val="24"/>
          <w:szCs w:val="24"/>
          <w:lang w:eastAsia="en-GB"/>
        </w:rPr>
        <w:t>•</w:t>
      </w:r>
      <w:r w:rsidRPr="006753B7">
        <w:rPr>
          <w:rFonts w:ascii="Arial" w:eastAsia="Times New Roman" w:hAnsi="Arial" w:cs="Arial"/>
          <w:sz w:val="24"/>
          <w:szCs w:val="24"/>
          <w:lang w:eastAsia="en-GB"/>
        </w:rPr>
        <w:tab/>
        <w:t xml:space="preserve">Provide finance and operations support across the GB and Europe region, including accurate maintenance, filing and monitoring of records.   </w:t>
      </w:r>
    </w:p>
    <w:p w14:paraId="0B05452D" w14:textId="77777777" w:rsidR="00B76E39" w:rsidRPr="006753B7" w:rsidRDefault="00B76E39" w:rsidP="00B76E39">
      <w:pPr>
        <w:pStyle w:val="ListParagraph"/>
        <w:shd w:val="clear" w:color="auto" w:fill="FFFFFF"/>
        <w:spacing w:after="0" w:line="240" w:lineRule="auto"/>
        <w:ind w:hanging="720"/>
        <w:jc w:val="both"/>
        <w:rPr>
          <w:rFonts w:ascii="Arial" w:eastAsia="Times New Roman" w:hAnsi="Arial" w:cs="Arial"/>
          <w:sz w:val="24"/>
          <w:szCs w:val="24"/>
          <w:lang w:eastAsia="en-GB"/>
        </w:rPr>
      </w:pPr>
    </w:p>
    <w:p w14:paraId="643B7D6D" w14:textId="77777777" w:rsidR="00B76E39" w:rsidRPr="006753B7" w:rsidRDefault="00B76E39" w:rsidP="00B76E39">
      <w:pPr>
        <w:pStyle w:val="ListParagraph"/>
        <w:shd w:val="clear" w:color="auto" w:fill="FFFFFF"/>
        <w:spacing w:after="0" w:line="240" w:lineRule="auto"/>
        <w:ind w:hanging="720"/>
        <w:jc w:val="both"/>
        <w:rPr>
          <w:rFonts w:ascii="Arial" w:eastAsia="Times New Roman" w:hAnsi="Arial" w:cs="Arial"/>
          <w:sz w:val="24"/>
          <w:szCs w:val="24"/>
          <w:lang w:eastAsia="en-GB"/>
        </w:rPr>
      </w:pPr>
      <w:r w:rsidRPr="006753B7">
        <w:rPr>
          <w:rFonts w:ascii="Arial" w:eastAsia="Times New Roman" w:hAnsi="Arial" w:cs="Arial"/>
          <w:sz w:val="24"/>
          <w:szCs w:val="24"/>
          <w:lang w:eastAsia="en-GB"/>
        </w:rPr>
        <w:t>•</w:t>
      </w:r>
      <w:r w:rsidRPr="006753B7">
        <w:rPr>
          <w:rFonts w:ascii="Arial" w:eastAsia="Times New Roman" w:hAnsi="Arial" w:cs="Arial"/>
          <w:sz w:val="24"/>
          <w:szCs w:val="24"/>
          <w:lang w:eastAsia="en-GB"/>
        </w:rPr>
        <w:tab/>
        <w:t xml:space="preserve">Monitor budget spend and report on any variance </w:t>
      </w:r>
      <w:proofErr w:type="gramStart"/>
      <w:r w:rsidRPr="006753B7">
        <w:rPr>
          <w:rFonts w:ascii="Arial" w:eastAsia="Times New Roman" w:hAnsi="Arial" w:cs="Arial"/>
          <w:sz w:val="24"/>
          <w:szCs w:val="24"/>
          <w:lang w:eastAsia="en-GB"/>
        </w:rPr>
        <w:t>on a monthly basis</w:t>
      </w:r>
      <w:proofErr w:type="gramEnd"/>
    </w:p>
    <w:p w14:paraId="5947B3A2" w14:textId="77777777" w:rsidR="00B76E39" w:rsidRPr="006753B7" w:rsidRDefault="00B76E39" w:rsidP="00B76E39">
      <w:pPr>
        <w:pStyle w:val="ListParagraph"/>
        <w:shd w:val="clear" w:color="auto" w:fill="FFFFFF"/>
        <w:spacing w:after="0" w:line="240" w:lineRule="auto"/>
        <w:ind w:hanging="720"/>
        <w:jc w:val="both"/>
        <w:rPr>
          <w:rFonts w:ascii="Arial" w:eastAsia="Times New Roman" w:hAnsi="Arial" w:cs="Arial"/>
          <w:sz w:val="24"/>
          <w:szCs w:val="24"/>
          <w:lang w:eastAsia="en-GB"/>
        </w:rPr>
      </w:pPr>
    </w:p>
    <w:p w14:paraId="2EC3436A" w14:textId="77777777" w:rsidR="00B76E39" w:rsidRPr="006753B7" w:rsidRDefault="00B76E39" w:rsidP="00B76E39">
      <w:pPr>
        <w:pStyle w:val="ListParagraph"/>
        <w:shd w:val="clear" w:color="auto" w:fill="FFFFFF"/>
        <w:spacing w:after="0" w:line="240" w:lineRule="auto"/>
        <w:ind w:hanging="720"/>
        <w:jc w:val="both"/>
        <w:rPr>
          <w:rFonts w:ascii="Arial" w:eastAsia="Times New Roman" w:hAnsi="Arial" w:cs="Arial"/>
          <w:sz w:val="24"/>
          <w:szCs w:val="24"/>
          <w:lang w:eastAsia="en-GB"/>
        </w:rPr>
      </w:pPr>
      <w:r w:rsidRPr="006753B7">
        <w:rPr>
          <w:rFonts w:ascii="Arial" w:eastAsia="Times New Roman" w:hAnsi="Arial" w:cs="Arial"/>
          <w:sz w:val="24"/>
          <w:szCs w:val="24"/>
          <w:lang w:eastAsia="en-GB"/>
        </w:rPr>
        <w:t>•</w:t>
      </w:r>
      <w:r w:rsidRPr="006753B7">
        <w:rPr>
          <w:rFonts w:ascii="Arial" w:eastAsia="Times New Roman" w:hAnsi="Arial" w:cs="Arial"/>
          <w:sz w:val="24"/>
          <w:szCs w:val="24"/>
          <w:lang w:eastAsia="en-GB"/>
        </w:rPr>
        <w:tab/>
        <w:t>Manage the Hub managers to deliver other administrative functions including team travel bookings and expenses processing.</w:t>
      </w:r>
    </w:p>
    <w:p w14:paraId="13FE1320" w14:textId="77777777" w:rsidR="00B76E39" w:rsidRPr="006753B7" w:rsidRDefault="00B76E39" w:rsidP="00B76E39">
      <w:pPr>
        <w:pStyle w:val="ListParagraph"/>
        <w:shd w:val="clear" w:color="auto" w:fill="FFFFFF"/>
        <w:spacing w:after="0" w:line="240" w:lineRule="auto"/>
        <w:ind w:hanging="720"/>
        <w:jc w:val="both"/>
        <w:rPr>
          <w:rFonts w:ascii="Arial" w:eastAsia="Times New Roman" w:hAnsi="Arial" w:cs="Arial"/>
          <w:sz w:val="24"/>
          <w:szCs w:val="24"/>
          <w:lang w:eastAsia="en-GB"/>
        </w:rPr>
      </w:pPr>
    </w:p>
    <w:p w14:paraId="15306F65" w14:textId="77777777" w:rsidR="00B76E39" w:rsidRPr="006753B7" w:rsidRDefault="00B76E39" w:rsidP="00B76E39">
      <w:pPr>
        <w:pStyle w:val="ListParagraph"/>
        <w:shd w:val="clear" w:color="auto" w:fill="FFFFFF"/>
        <w:spacing w:after="0" w:line="240" w:lineRule="auto"/>
        <w:ind w:hanging="720"/>
        <w:jc w:val="both"/>
        <w:rPr>
          <w:rFonts w:ascii="Arial" w:eastAsia="Times New Roman" w:hAnsi="Arial" w:cs="Arial"/>
          <w:sz w:val="24"/>
          <w:szCs w:val="24"/>
          <w:lang w:eastAsia="en-GB"/>
        </w:rPr>
      </w:pPr>
      <w:r w:rsidRPr="006753B7">
        <w:rPr>
          <w:rFonts w:ascii="Arial" w:eastAsia="Times New Roman" w:hAnsi="Arial" w:cs="Arial"/>
          <w:sz w:val="24"/>
          <w:szCs w:val="24"/>
          <w:lang w:eastAsia="en-GB"/>
        </w:rPr>
        <w:t>•</w:t>
      </w:r>
      <w:r w:rsidRPr="006753B7">
        <w:rPr>
          <w:rFonts w:ascii="Arial" w:eastAsia="Times New Roman" w:hAnsi="Arial" w:cs="Arial"/>
          <w:sz w:val="24"/>
          <w:szCs w:val="24"/>
          <w:lang w:eastAsia="en-GB"/>
        </w:rPr>
        <w:tab/>
        <w:t>Develop processes to ensure compliance with justification and pre-approval processes, and for post activity evaluation, reporting and budget management.</w:t>
      </w:r>
    </w:p>
    <w:p w14:paraId="7E2E3514" w14:textId="77777777" w:rsidR="00B76E39" w:rsidRPr="006753B7" w:rsidRDefault="00B76E39" w:rsidP="00B76E39">
      <w:pPr>
        <w:pStyle w:val="ListParagraph"/>
        <w:shd w:val="clear" w:color="auto" w:fill="FFFFFF"/>
        <w:spacing w:after="0" w:line="240" w:lineRule="auto"/>
        <w:ind w:hanging="720"/>
        <w:jc w:val="both"/>
        <w:rPr>
          <w:rFonts w:ascii="Arial" w:eastAsia="Times New Roman" w:hAnsi="Arial" w:cs="Arial"/>
          <w:sz w:val="24"/>
          <w:szCs w:val="24"/>
          <w:lang w:eastAsia="en-GB"/>
        </w:rPr>
      </w:pPr>
    </w:p>
    <w:p w14:paraId="4DB733BB" w14:textId="77777777" w:rsidR="00B76E39" w:rsidRPr="006753B7" w:rsidRDefault="00B76E39" w:rsidP="00B76E39">
      <w:pPr>
        <w:pStyle w:val="ListParagraph"/>
        <w:shd w:val="clear" w:color="auto" w:fill="FFFFFF"/>
        <w:spacing w:after="0" w:line="240" w:lineRule="auto"/>
        <w:ind w:hanging="720"/>
        <w:jc w:val="both"/>
        <w:rPr>
          <w:rFonts w:ascii="Arial" w:eastAsia="Times New Roman" w:hAnsi="Arial" w:cs="Arial"/>
          <w:sz w:val="24"/>
          <w:szCs w:val="24"/>
          <w:lang w:eastAsia="en-GB"/>
        </w:rPr>
      </w:pPr>
      <w:r w:rsidRPr="006753B7">
        <w:rPr>
          <w:rFonts w:ascii="Arial" w:eastAsia="Times New Roman" w:hAnsi="Arial" w:cs="Arial"/>
          <w:sz w:val="24"/>
          <w:szCs w:val="24"/>
          <w:lang w:eastAsia="en-GB"/>
        </w:rPr>
        <w:t>•</w:t>
      </w:r>
      <w:r w:rsidRPr="006753B7">
        <w:rPr>
          <w:rFonts w:ascii="Arial" w:eastAsia="Times New Roman" w:hAnsi="Arial" w:cs="Arial"/>
          <w:sz w:val="24"/>
          <w:szCs w:val="24"/>
          <w:lang w:eastAsia="en-GB"/>
        </w:rPr>
        <w:tab/>
        <w:t xml:space="preserve">Oversee the administrative function including facilities management for all Invest NI’s GB and Europe offices in accordance with Invest NI’s corporate policies and guidelines including office operations, vendor management, expenses and travel. </w:t>
      </w:r>
    </w:p>
    <w:p w14:paraId="08486354" w14:textId="77777777" w:rsidR="00B76E39" w:rsidRPr="006753B7" w:rsidRDefault="00B76E39" w:rsidP="00B76E39">
      <w:pPr>
        <w:pStyle w:val="ListParagraph"/>
        <w:shd w:val="clear" w:color="auto" w:fill="FFFFFF"/>
        <w:spacing w:after="0" w:line="240" w:lineRule="auto"/>
        <w:ind w:hanging="720"/>
        <w:jc w:val="both"/>
        <w:rPr>
          <w:rFonts w:ascii="Arial" w:eastAsia="Times New Roman" w:hAnsi="Arial" w:cs="Arial"/>
          <w:sz w:val="24"/>
          <w:szCs w:val="24"/>
          <w:lang w:eastAsia="en-GB"/>
        </w:rPr>
      </w:pPr>
    </w:p>
    <w:p w14:paraId="5C17518D" w14:textId="77777777" w:rsidR="00B76E39" w:rsidRPr="006753B7" w:rsidRDefault="00B76E39" w:rsidP="00B76E39">
      <w:pPr>
        <w:pStyle w:val="ListParagraph"/>
        <w:shd w:val="clear" w:color="auto" w:fill="FFFFFF"/>
        <w:spacing w:after="0" w:line="240" w:lineRule="auto"/>
        <w:ind w:hanging="720"/>
        <w:jc w:val="both"/>
        <w:rPr>
          <w:rFonts w:ascii="Arial" w:eastAsia="Times New Roman" w:hAnsi="Arial" w:cs="Arial"/>
          <w:sz w:val="24"/>
          <w:szCs w:val="24"/>
          <w:lang w:eastAsia="en-GB"/>
        </w:rPr>
      </w:pPr>
      <w:r w:rsidRPr="006753B7">
        <w:rPr>
          <w:rFonts w:ascii="Arial" w:eastAsia="Times New Roman" w:hAnsi="Arial" w:cs="Arial"/>
          <w:sz w:val="24"/>
          <w:szCs w:val="24"/>
          <w:lang w:eastAsia="en-GB"/>
        </w:rPr>
        <w:t>•</w:t>
      </w:r>
      <w:r w:rsidRPr="006753B7">
        <w:rPr>
          <w:rFonts w:ascii="Arial" w:eastAsia="Times New Roman" w:hAnsi="Arial" w:cs="Arial"/>
          <w:sz w:val="24"/>
          <w:szCs w:val="24"/>
          <w:lang w:eastAsia="en-GB"/>
        </w:rPr>
        <w:tab/>
        <w:t>Oversee team procurement needs including procurement process and contract management, including managing the performance of contractors.</w:t>
      </w:r>
    </w:p>
    <w:p w14:paraId="05A0655E" w14:textId="77777777" w:rsidR="00B76E39" w:rsidRPr="006753B7" w:rsidRDefault="00B76E39" w:rsidP="00B76E39">
      <w:pPr>
        <w:pStyle w:val="ListParagraph"/>
        <w:shd w:val="clear" w:color="auto" w:fill="FFFFFF"/>
        <w:spacing w:after="0" w:line="240" w:lineRule="auto"/>
        <w:ind w:hanging="720"/>
        <w:jc w:val="both"/>
        <w:rPr>
          <w:rFonts w:ascii="Arial" w:eastAsia="Times New Roman" w:hAnsi="Arial" w:cs="Arial"/>
          <w:sz w:val="24"/>
          <w:szCs w:val="24"/>
          <w:lang w:eastAsia="en-GB"/>
        </w:rPr>
      </w:pPr>
    </w:p>
    <w:p w14:paraId="755D8423" w14:textId="77777777" w:rsidR="00B76E39" w:rsidRPr="006753B7" w:rsidRDefault="00B76E39" w:rsidP="00B76E39">
      <w:pPr>
        <w:pStyle w:val="ListParagraph"/>
        <w:shd w:val="clear" w:color="auto" w:fill="FFFFFF"/>
        <w:spacing w:after="0" w:line="240" w:lineRule="auto"/>
        <w:ind w:hanging="720"/>
        <w:jc w:val="both"/>
        <w:rPr>
          <w:rFonts w:ascii="Arial" w:eastAsia="Times New Roman" w:hAnsi="Arial" w:cs="Arial"/>
          <w:sz w:val="24"/>
          <w:szCs w:val="24"/>
          <w:lang w:eastAsia="en-GB"/>
        </w:rPr>
      </w:pPr>
      <w:r w:rsidRPr="006753B7">
        <w:rPr>
          <w:rFonts w:ascii="Arial" w:eastAsia="Times New Roman" w:hAnsi="Arial" w:cs="Arial"/>
          <w:sz w:val="24"/>
          <w:szCs w:val="24"/>
          <w:lang w:eastAsia="en-GB"/>
        </w:rPr>
        <w:t>•</w:t>
      </w:r>
      <w:r w:rsidRPr="006753B7">
        <w:rPr>
          <w:rFonts w:ascii="Arial" w:eastAsia="Times New Roman" w:hAnsi="Arial" w:cs="Arial"/>
          <w:sz w:val="24"/>
          <w:szCs w:val="24"/>
          <w:lang w:eastAsia="en-GB"/>
        </w:rPr>
        <w:tab/>
        <w:t>Co-ordinate the maintenance of ICT systems and associated services across Invest NI’s GB and Europe offices by working closely and remotely with HQ ICT team.</w:t>
      </w:r>
    </w:p>
    <w:p w14:paraId="1FA32D60" w14:textId="77777777" w:rsidR="00B76E39" w:rsidRPr="006753B7" w:rsidRDefault="00B76E39" w:rsidP="00B76E39">
      <w:pPr>
        <w:pStyle w:val="ListParagraph"/>
        <w:shd w:val="clear" w:color="auto" w:fill="FFFFFF"/>
        <w:spacing w:after="0" w:line="240" w:lineRule="auto"/>
        <w:ind w:hanging="720"/>
        <w:jc w:val="both"/>
        <w:rPr>
          <w:rFonts w:ascii="Arial" w:eastAsia="Times New Roman" w:hAnsi="Arial" w:cs="Arial"/>
          <w:sz w:val="24"/>
          <w:szCs w:val="24"/>
          <w:lang w:eastAsia="en-GB"/>
        </w:rPr>
      </w:pPr>
    </w:p>
    <w:p w14:paraId="52107CB0" w14:textId="77777777" w:rsidR="00B76E39" w:rsidRPr="006753B7" w:rsidRDefault="00B76E39" w:rsidP="00B76E39">
      <w:pPr>
        <w:pStyle w:val="ListParagraph"/>
        <w:shd w:val="clear" w:color="auto" w:fill="FFFFFF"/>
        <w:spacing w:after="0" w:line="240" w:lineRule="auto"/>
        <w:ind w:hanging="720"/>
        <w:jc w:val="both"/>
        <w:rPr>
          <w:rFonts w:ascii="Arial" w:eastAsia="Times New Roman" w:hAnsi="Arial" w:cs="Arial"/>
          <w:sz w:val="24"/>
          <w:szCs w:val="24"/>
          <w:lang w:eastAsia="en-GB"/>
        </w:rPr>
      </w:pPr>
      <w:r w:rsidRPr="006753B7">
        <w:rPr>
          <w:rFonts w:ascii="Arial" w:eastAsia="Times New Roman" w:hAnsi="Arial" w:cs="Arial"/>
          <w:sz w:val="24"/>
          <w:szCs w:val="24"/>
          <w:lang w:eastAsia="en-GB"/>
        </w:rPr>
        <w:t>•</w:t>
      </w:r>
      <w:r w:rsidRPr="006753B7">
        <w:rPr>
          <w:rFonts w:ascii="Arial" w:eastAsia="Times New Roman" w:hAnsi="Arial" w:cs="Arial"/>
          <w:sz w:val="24"/>
          <w:szCs w:val="24"/>
          <w:lang w:eastAsia="en-GB"/>
        </w:rPr>
        <w:tab/>
        <w:t xml:space="preserve">Liaise with colleagues to monitor marketing activity each </w:t>
      </w:r>
      <w:proofErr w:type="gramStart"/>
      <w:r w:rsidRPr="006753B7">
        <w:rPr>
          <w:rFonts w:ascii="Arial" w:eastAsia="Times New Roman" w:hAnsi="Arial" w:cs="Arial"/>
          <w:sz w:val="24"/>
          <w:szCs w:val="24"/>
          <w:lang w:eastAsia="en-GB"/>
        </w:rPr>
        <w:t>month, and</w:t>
      </w:r>
      <w:proofErr w:type="gramEnd"/>
      <w:r w:rsidRPr="006753B7">
        <w:rPr>
          <w:rFonts w:ascii="Arial" w:eastAsia="Times New Roman" w:hAnsi="Arial" w:cs="Arial"/>
          <w:sz w:val="24"/>
          <w:szCs w:val="24"/>
          <w:lang w:eastAsia="en-GB"/>
        </w:rPr>
        <w:t xml:space="preserve"> update the GB &amp; Europe Team’s Marketing Activity Planner accordingly.</w:t>
      </w:r>
    </w:p>
    <w:p w14:paraId="5D8C4A58" w14:textId="77777777" w:rsidR="00B76E39" w:rsidRPr="006753B7" w:rsidRDefault="00B76E39" w:rsidP="00B76E39">
      <w:pPr>
        <w:pStyle w:val="ListParagraph"/>
        <w:shd w:val="clear" w:color="auto" w:fill="FFFFFF"/>
        <w:spacing w:after="0" w:line="240" w:lineRule="auto"/>
        <w:ind w:hanging="720"/>
        <w:jc w:val="both"/>
        <w:rPr>
          <w:rFonts w:ascii="Arial" w:eastAsia="Times New Roman" w:hAnsi="Arial" w:cs="Arial"/>
          <w:sz w:val="24"/>
          <w:szCs w:val="24"/>
          <w:lang w:eastAsia="en-GB"/>
        </w:rPr>
      </w:pPr>
    </w:p>
    <w:p w14:paraId="6A0D0D13" w14:textId="77777777" w:rsidR="00B76E39" w:rsidRPr="006753B7" w:rsidRDefault="00B76E39" w:rsidP="00B76E39">
      <w:pPr>
        <w:pStyle w:val="ListParagraph"/>
        <w:shd w:val="clear" w:color="auto" w:fill="FFFFFF"/>
        <w:spacing w:after="0" w:line="240" w:lineRule="auto"/>
        <w:ind w:hanging="720"/>
        <w:jc w:val="both"/>
        <w:rPr>
          <w:rFonts w:ascii="Arial" w:eastAsia="Times New Roman" w:hAnsi="Arial" w:cs="Arial"/>
          <w:sz w:val="24"/>
          <w:szCs w:val="24"/>
          <w:lang w:eastAsia="en-GB"/>
        </w:rPr>
      </w:pPr>
      <w:r w:rsidRPr="006753B7">
        <w:rPr>
          <w:rFonts w:ascii="Arial" w:eastAsia="Times New Roman" w:hAnsi="Arial" w:cs="Arial"/>
          <w:sz w:val="24"/>
          <w:szCs w:val="24"/>
          <w:lang w:eastAsia="en-GB"/>
        </w:rPr>
        <w:t>•</w:t>
      </w:r>
      <w:r w:rsidRPr="006753B7">
        <w:rPr>
          <w:rFonts w:ascii="Arial" w:eastAsia="Times New Roman" w:hAnsi="Arial" w:cs="Arial"/>
          <w:sz w:val="24"/>
          <w:szCs w:val="24"/>
          <w:lang w:eastAsia="en-GB"/>
        </w:rPr>
        <w:tab/>
        <w:t>Oversee the onboarding and training of new starters in relation to budget and administrative functions.</w:t>
      </w:r>
    </w:p>
    <w:p w14:paraId="11BB7C74" w14:textId="77777777" w:rsidR="00B76E39" w:rsidRPr="006753B7" w:rsidRDefault="00B76E39" w:rsidP="00B76E39">
      <w:pPr>
        <w:pStyle w:val="ListParagraph"/>
        <w:shd w:val="clear" w:color="auto" w:fill="FFFFFF"/>
        <w:spacing w:after="0" w:line="240" w:lineRule="auto"/>
        <w:ind w:hanging="720"/>
        <w:jc w:val="both"/>
        <w:rPr>
          <w:rFonts w:ascii="Arial" w:eastAsia="Times New Roman" w:hAnsi="Arial" w:cs="Arial"/>
          <w:sz w:val="24"/>
          <w:szCs w:val="24"/>
          <w:lang w:eastAsia="en-GB"/>
        </w:rPr>
      </w:pPr>
    </w:p>
    <w:p w14:paraId="57254F9A" w14:textId="723B33BC" w:rsidR="00CA5142" w:rsidRPr="006753B7" w:rsidRDefault="00B76E39" w:rsidP="00482C5F">
      <w:pPr>
        <w:pStyle w:val="ListParagraph"/>
        <w:shd w:val="clear" w:color="auto" w:fill="FFFFFF"/>
        <w:spacing w:after="0" w:line="240" w:lineRule="auto"/>
        <w:ind w:hanging="720"/>
        <w:jc w:val="both"/>
        <w:rPr>
          <w:rFonts w:ascii="Arial" w:eastAsia="Times New Roman" w:hAnsi="Arial" w:cs="Arial"/>
          <w:sz w:val="24"/>
          <w:szCs w:val="24"/>
          <w:lang w:eastAsia="en-GB"/>
        </w:rPr>
      </w:pPr>
      <w:r w:rsidRPr="006753B7">
        <w:rPr>
          <w:rFonts w:ascii="Arial" w:eastAsia="Times New Roman" w:hAnsi="Arial" w:cs="Arial"/>
          <w:sz w:val="24"/>
          <w:szCs w:val="24"/>
          <w:lang w:eastAsia="en-GB"/>
        </w:rPr>
        <w:t>•</w:t>
      </w:r>
      <w:r w:rsidRPr="006753B7">
        <w:rPr>
          <w:rFonts w:ascii="Arial" w:eastAsia="Times New Roman" w:hAnsi="Arial" w:cs="Arial"/>
          <w:sz w:val="24"/>
          <w:szCs w:val="24"/>
          <w:lang w:eastAsia="en-GB"/>
        </w:rPr>
        <w:tab/>
        <w:t xml:space="preserve">Act as the main point of contact with FCDO in relation to staff employed on the FCDO platform within the GB &amp; Europe Team, ensuring FDCO staff are compliant with Invest NI policies and procedures. </w:t>
      </w:r>
    </w:p>
    <w:p w14:paraId="389067D3" w14:textId="77777777" w:rsidR="00CA5142" w:rsidRPr="006753B7" w:rsidRDefault="00CA5142" w:rsidP="00CA5142">
      <w:pPr>
        <w:pStyle w:val="ListParagraph"/>
        <w:shd w:val="clear" w:color="auto" w:fill="FFFFFF"/>
        <w:spacing w:after="0" w:line="240" w:lineRule="auto"/>
        <w:jc w:val="both"/>
        <w:rPr>
          <w:rFonts w:ascii="Arial" w:eastAsia="Times New Roman" w:hAnsi="Arial" w:cs="Arial"/>
          <w:sz w:val="24"/>
          <w:szCs w:val="24"/>
          <w:lang w:eastAsia="en-GB"/>
        </w:rPr>
      </w:pPr>
    </w:p>
    <w:p w14:paraId="52923384" w14:textId="77ACC7A9" w:rsidR="00C4508D" w:rsidRPr="006753B7" w:rsidRDefault="00C4508D" w:rsidP="00843832">
      <w:pPr>
        <w:pStyle w:val="NoSpacing"/>
        <w:jc w:val="both"/>
        <w:rPr>
          <w:rFonts w:ascii="Arial" w:hAnsi="Arial" w:cs="Arial"/>
          <w:b/>
          <w:bCs/>
          <w:sz w:val="24"/>
          <w:szCs w:val="24"/>
        </w:rPr>
      </w:pPr>
      <w:r w:rsidRPr="006753B7">
        <w:rPr>
          <w:rFonts w:ascii="Arial" w:hAnsi="Arial" w:cs="Arial"/>
          <w:b/>
          <w:bCs/>
          <w:sz w:val="24"/>
          <w:szCs w:val="24"/>
        </w:rPr>
        <w:t xml:space="preserve">This list is not exhaustive, and the successful </w:t>
      </w:r>
      <w:r w:rsidR="00AB6095" w:rsidRPr="006753B7">
        <w:rPr>
          <w:rFonts w:ascii="Arial" w:hAnsi="Arial" w:cs="Arial"/>
          <w:b/>
          <w:bCs/>
          <w:sz w:val="24"/>
          <w:szCs w:val="24"/>
        </w:rPr>
        <w:t xml:space="preserve">applicant </w:t>
      </w:r>
      <w:r w:rsidRPr="006753B7">
        <w:rPr>
          <w:rFonts w:ascii="Arial" w:hAnsi="Arial" w:cs="Arial"/>
          <w:b/>
          <w:bCs/>
          <w:sz w:val="24"/>
          <w:szCs w:val="24"/>
        </w:rPr>
        <w:t>will be required to perform additional duties as allocated by management.</w:t>
      </w:r>
    </w:p>
    <w:p w14:paraId="228CCC58" w14:textId="77777777" w:rsidR="00AB6095" w:rsidRPr="006753B7" w:rsidRDefault="00AB6095" w:rsidP="00843832">
      <w:pPr>
        <w:spacing w:after="0"/>
        <w:jc w:val="both"/>
        <w:rPr>
          <w:rFonts w:ascii="Arial" w:eastAsia="Arial" w:hAnsi="Arial" w:cs="Arial"/>
          <w:sz w:val="24"/>
          <w:szCs w:val="24"/>
        </w:rPr>
      </w:pPr>
    </w:p>
    <w:p w14:paraId="38363576" w14:textId="77777777" w:rsidR="00777B79" w:rsidRPr="006753B7" w:rsidRDefault="00777B79">
      <w:pPr>
        <w:rPr>
          <w:rFonts w:ascii="Arial" w:eastAsia="Calibri" w:hAnsi="Arial" w:cs="Arial"/>
          <w:b/>
          <w:sz w:val="28"/>
          <w:szCs w:val="28"/>
          <w:u w:val="single"/>
          <w:lang w:val="en-US"/>
        </w:rPr>
      </w:pPr>
      <w:r w:rsidRPr="006753B7">
        <w:rPr>
          <w:rFonts w:ascii="Arial" w:eastAsia="Calibri" w:hAnsi="Arial" w:cs="Arial"/>
          <w:b/>
          <w:sz w:val="28"/>
          <w:szCs w:val="28"/>
          <w:u w:val="single"/>
          <w:lang w:val="en-US"/>
        </w:rPr>
        <w:br w:type="page"/>
      </w:r>
    </w:p>
    <w:p w14:paraId="4E45A465" w14:textId="2D873CDA" w:rsidR="00AB6095" w:rsidRPr="00AE2783" w:rsidRDefault="00AB6095" w:rsidP="006B5781">
      <w:pPr>
        <w:pStyle w:val="Heading1"/>
        <w:rPr>
          <w:rFonts w:eastAsia="Calibri"/>
          <w:sz w:val="28"/>
          <w:szCs w:val="28"/>
          <w:lang w:val="en-US"/>
        </w:rPr>
      </w:pPr>
      <w:bookmarkStart w:id="9" w:name="_Toc205910019"/>
      <w:r w:rsidRPr="00AE2783">
        <w:rPr>
          <w:rFonts w:eastAsia="Calibri"/>
          <w:sz w:val="28"/>
          <w:szCs w:val="28"/>
          <w:lang w:val="en-US"/>
        </w:rPr>
        <w:lastRenderedPageBreak/>
        <w:t>Selection Process</w:t>
      </w:r>
      <w:bookmarkEnd w:id="9"/>
    </w:p>
    <w:p w14:paraId="15F760B4" w14:textId="77777777" w:rsidR="00AB6095" w:rsidRPr="004C5DD7" w:rsidRDefault="00AB6095" w:rsidP="00843832">
      <w:pPr>
        <w:spacing w:after="0"/>
        <w:jc w:val="both"/>
        <w:rPr>
          <w:rFonts w:ascii="Arial" w:eastAsia="Arial" w:hAnsi="Arial" w:cs="Arial"/>
          <w:color w:val="000000" w:themeColor="text1"/>
          <w:sz w:val="24"/>
          <w:szCs w:val="24"/>
        </w:rPr>
      </w:pPr>
    </w:p>
    <w:p w14:paraId="401E43ED" w14:textId="7ED1CBCD" w:rsidR="003E189C" w:rsidRPr="009F4178" w:rsidRDefault="003E189C" w:rsidP="009F4178">
      <w:pPr>
        <w:pStyle w:val="Heading2"/>
        <w:rPr>
          <w:rFonts w:ascii="Arial" w:eastAsia="Calibri" w:hAnsi="Arial" w:cs="Arial"/>
          <w:b/>
          <w:bCs/>
          <w:lang w:val="en-US"/>
        </w:rPr>
      </w:pPr>
      <w:bookmarkStart w:id="10" w:name="_Toc205910020"/>
      <w:r w:rsidRPr="009F4178">
        <w:rPr>
          <w:rFonts w:ascii="Arial" w:eastAsia="Calibri" w:hAnsi="Arial" w:cs="Arial"/>
          <w:b/>
          <w:bCs/>
          <w:lang w:val="en-US"/>
        </w:rPr>
        <w:t>Selection Criteria</w:t>
      </w:r>
      <w:bookmarkEnd w:id="10"/>
    </w:p>
    <w:p w14:paraId="3503C791" w14:textId="2426CEE7" w:rsidR="003E189C" w:rsidRDefault="003E189C" w:rsidP="00323B58">
      <w:pPr>
        <w:autoSpaceDE w:val="0"/>
        <w:autoSpaceDN w:val="0"/>
        <w:adjustRightInd w:val="0"/>
        <w:spacing w:after="0" w:line="241" w:lineRule="atLeast"/>
        <w:jc w:val="both"/>
        <w:rPr>
          <w:rFonts w:ascii="Arial" w:hAnsi="Arial" w:cs="Arial"/>
          <w:color w:val="000000"/>
          <w:sz w:val="24"/>
          <w:szCs w:val="24"/>
        </w:rPr>
      </w:pPr>
      <w:r w:rsidRPr="53B75318">
        <w:rPr>
          <w:rFonts w:ascii="Arial" w:hAnsi="Arial" w:cs="Arial"/>
          <w:color w:val="000000" w:themeColor="text1"/>
          <w:sz w:val="24"/>
          <w:szCs w:val="24"/>
        </w:rPr>
        <w:t xml:space="preserve">To be considered for the role, </w:t>
      </w:r>
      <w:r w:rsidR="00BE283C" w:rsidRPr="53B75318">
        <w:rPr>
          <w:rFonts w:ascii="Arial" w:hAnsi="Arial" w:cs="Arial"/>
          <w:color w:val="000000" w:themeColor="text1"/>
          <w:sz w:val="24"/>
          <w:szCs w:val="24"/>
        </w:rPr>
        <w:t>applicants</w:t>
      </w:r>
      <w:r w:rsidRPr="53B75318">
        <w:rPr>
          <w:rFonts w:ascii="Arial" w:hAnsi="Arial" w:cs="Arial"/>
          <w:color w:val="000000" w:themeColor="text1"/>
          <w:sz w:val="24"/>
          <w:szCs w:val="24"/>
        </w:rPr>
        <w:t xml:space="preserve"> must be able to demonstrate, by the closing date for applications, </w:t>
      </w:r>
      <w:r w:rsidR="3C917442" w:rsidRPr="53B75318">
        <w:rPr>
          <w:rFonts w:ascii="Arial" w:hAnsi="Arial" w:cs="Arial"/>
          <w:color w:val="000000" w:themeColor="text1"/>
          <w:sz w:val="24"/>
          <w:szCs w:val="24"/>
        </w:rPr>
        <w:t>how they meet t</w:t>
      </w:r>
      <w:r w:rsidRPr="53B75318">
        <w:rPr>
          <w:rFonts w:ascii="Arial" w:hAnsi="Arial" w:cs="Arial"/>
          <w:color w:val="000000" w:themeColor="text1"/>
          <w:sz w:val="24"/>
          <w:szCs w:val="24"/>
        </w:rPr>
        <w:t>he following essential criteria</w:t>
      </w:r>
      <w:r w:rsidR="00BE283C" w:rsidRPr="53B75318">
        <w:rPr>
          <w:rFonts w:ascii="Arial" w:hAnsi="Arial" w:cs="Arial"/>
          <w:color w:val="000000" w:themeColor="text1"/>
          <w:sz w:val="24"/>
          <w:szCs w:val="24"/>
        </w:rPr>
        <w:t xml:space="preserve">, </w:t>
      </w:r>
      <w:r w:rsidR="00BE283C" w:rsidRPr="53B75318">
        <w:rPr>
          <w:rFonts w:ascii="Arial" w:hAnsi="Arial" w:cs="Arial"/>
          <w:b/>
          <w:bCs/>
          <w:color w:val="000000" w:themeColor="text1"/>
          <w:sz w:val="24"/>
          <w:szCs w:val="24"/>
        </w:rPr>
        <w:t>using specific examples</w:t>
      </w:r>
      <w:r w:rsidRPr="53B75318">
        <w:rPr>
          <w:rFonts w:ascii="Arial" w:hAnsi="Arial" w:cs="Arial"/>
          <w:b/>
          <w:bCs/>
          <w:color w:val="000000" w:themeColor="text1"/>
          <w:sz w:val="24"/>
          <w:szCs w:val="24"/>
        </w:rPr>
        <w:t>.</w:t>
      </w:r>
    </w:p>
    <w:p w14:paraId="237DEC97" w14:textId="77777777" w:rsidR="00480110" w:rsidRPr="004C5DD7" w:rsidRDefault="00480110" w:rsidP="00843832">
      <w:pPr>
        <w:overflowPunct w:val="0"/>
        <w:autoSpaceDE w:val="0"/>
        <w:autoSpaceDN w:val="0"/>
        <w:adjustRightInd w:val="0"/>
        <w:spacing w:after="0" w:line="240" w:lineRule="auto"/>
        <w:jc w:val="both"/>
        <w:textAlignment w:val="baseline"/>
        <w:rPr>
          <w:rFonts w:ascii="Arial" w:hAnsi="Arial" w:cs="Arial"/>
          <w:color w:val="000000"/>
          <w:sz w:val="24"/>
          <w:szCs w:val="24"/>
        </w:rPr>
      </w:pPr>
    </w:p>
    <w:tbl>
      <w:tblPr>
        <w:tblStyle w:val="TableGrid"/>
        <w:tblW w:w="9209" w:type="dxa"/>
        <w:tblLook w:val="04A0" w:firstRow="1" w:lastRow="0" w:firstColumn="1" w:lastColumn="0" w:noHBand="0" w:noVBand="1"/>
      </w:tblPr>
      <w:tblGrid>
        <w:gridCol w:w="1696"/>
        <w:gridCol w:w="5882"/>
        <w:gridCol w:w="1631"/>
      </w:tblGrid>
      <w:tr w:rsidR="00BF2AA0" w14:paraId="255F6826" w14:textId="77777777" w:rsidTr="00E9071F">
        <w:tc>
          <w:tcPr>
            <w:tcW w:w="7578" w:type="dxa"/>
            <w:gridSpan w:val="2"/>
            <w:shd w:val="clear" w:color="auto" w:fill="DEEAF6" w:themeFill="accent5" w:themeFillTint="33"/>
          </w:tcPr>
          <w:p w14:paraId="75C37A94" w14:textId="0D104205" w:rsidR="00BF2AA0" w:rsidRPr="004E6D3F" w:rsidRDefault="008911F4" w:rsidP="003E189C">
            <w:pPr>
              <w:overflowPunct w:val="0"/>
              <w:autoSpaceDE w:val="0"/>
              <w:autoSpaceDN w:val="0"/>
              <w:adjustRightInd w:val="0"/>
              <w:jc w:val="both"/>
              <w:textAlignment w:val="baseline"/>
              <w:rPr>
                <w:rFonts w:ascii="Arial" w:hAnsi="Arial" w:cs="Arial"/>
                <w:b/>
                <w:bCs/>
                <w:sz w:val="28"/>
                <w:szCs w:val="28"/>
              </w:rPr>
            </w:pPr>
            <w:r w:rsidRPr="004E6D3F">
              <w:rPr>
                <w:rFonts w:ascii="Arial" w:hAnsi="Arial" w:cs="Arial"/>
                <w:b/>
                <w:bCs/>
                <w:sz w:val="28"/>
                <w:szCs w:val="28"/>
              </w:rPr>
              <w:t xml:space="preserve">Essential </w:t>
            </w:r>
            <w:r w:rsidR="00977986" w:rsidRPr="004E6D3F">
              <w:rPr>
                <w:rFonts w:ascii="Arial" w:hAnsi="Arial" w:cs="Arial"/>
                <w:b/>
                <w:bCs/>
                <w:sz w:val="28"/>
                <w:szCs w:val="28"/>
              </w:rPr>
              <w:t>Criteria</w:t>
            </w:r>
          </w:p>
          <w:p w14:paraId="4A61FC2F" w14:textId="43E79174" w:rsidR="008911F4" w:rsidRPr="002C6AFB" w:rsidRDefault="0095381E" w:rsidP="003E189C">
            <w:pPr>
              <w:overflowPunct w:val="0"/>
              <w:autoSpaceDE w:val="0"/>
              <w:autoSpaceDN w:val="0"/>
              <w:adjustRightInd w:val="0"/>
              <w:jc w:val="both"/>
              <w:textAlignment w:val="baseline"/>
              <w:rPr>
                <w:rFonts w:ascii="Arial" w:hAnsi="Arial" w:cs="Arial"/>
                <w:b/>
                <w:bCs/>
                <w:sz w:val="22"/>
                <w:szCs w:val="22"/>
              </w:rPr>
            </w:pPr>
            <w:r w:rsidRPr="002C6AFB">
              <w:rPr>
                <w:rFonts w:ascii="Arial" w:hAnsi="Arial" w:cs="Arial"/>
                <w:sz w:val="22"/>
                <w:szCs w:val="22"/>
              </w:rPr>
              <w:t xml:space="preserve">The following are </w:t>
            </w:r>
            <w:r w:rsidRPr="002C6AFB">
              <w:rPr>
                <w:rFonts w:ascii="Arial" w:hAnsi="Arial" w:cs="Arial"/>
                <w:b/>
                <w:bCs/>
                <w:sz w:val="22"/>
                <w:szCs w:val="22"/>
              </w:rPr>
              <w:t>ESSENTIAL</w:t>
            </w:r>
            <w:r w:rsidRPr="002C6AFB">
              <w:rPr>
                <w:rFonts w:ascii="Arial" w:hAnsi="Arial" w:cs="Arial"/>
                <w:sz w:val="22"/>
                <w:szCs w:val="22"/>
              </w:rPr>
              <w:t xml:space="preserve"> criteria which </w:t>
            </w:r>
            <w:r w:rsidR="006C287D">
              <w:rPr>
                <w:rFonts w:ascii="Arial" w:hAnsi="Arial" w:cs="Arial"/>
                <w:sz w:val="22"/>
                <w:szCs w:val="22"/>
              </w:rPr>
              <w:t>may</w:t>
            </w:r>
            <w:r w:rsidRPr="002C6AFB">
              <w:rPr>
                <w:rFonts w:ascii="Arial" w:hAnsi="Arial" w:cs="Arial"/>
                <w:sz w:val="22"/>
                <w:szCs w:val="22"/>
              </w:rPr>
              <w:t xml:space="preserve"> initially be measured at shortlisting stage although may also be further explored during the interview/selection stage. You should therefore make it clear on your application </w:t>
            </w:r>
            <w:r w:rsidR="006C287D">
              <w:rPr>
                <w:rFonts w:ascii="Arial" w:hAnsi="Arial" w:cs="Arial"/>
                <w:sz w:val="22"/>
                <w:szCs w:val="22"/>
              </w:rPr>
              <w:t xml:space="preserve">how </w:t>
            </w:r>
            <w:r w:rsidRPr="002C6AFB">
              <w:rPr>
                <w:rFonts w:ascii="Arial" w:hAnsi="Arial" w:cs="Arial"/>
                <w:sz w:val="22"/>
                <w:szCs w:val="22"/>
              </w:rPr>
              <w:t>you meet these criteria. Failure to do so may result in you not being shortlisted. The stage in the process when the criteria will be measured is stated below</w:t>
            </w:r>
          </w:p>
        </w:tc>
        <w:tc>
          <w:tcPr>
            <w:tcW w:w="1631" w:type="dxa"/>
            <w:shd w:val="clear" w:color="auto" w:fill="DEEAF6" w:themeFill="accent5" w:themeFillTint="33"/>
          </w:tcPr>
          <w:p w14:paraId="2C14647A" w14:textId="0B601FE0" w:rsidR="00977986" w:rsidRPr="004C5DD7" w:rsidRDefault="00977986" w:rsidP="003128EC">
            <w:pPr>
              <w:overflowPunct w:val="0"/>
              <w:autoSpaceDE w:val="0"/>
              <w:autoSpaceDN w:val="0"/>
              <w:adjustRightInd w:val="0"/>
              <w:jc w:val="both"/>
              <w:textAlignment w:val="baseline"/>
              <w:rPr>
                <w:rFonts w:ascii="Arial" w:hAnsi="Arial" w:cs="Arial"/>
                <w:b/>
                <w:bCs/>
                <w:color w:val="000000"/>
                <w:sz w:val="24"/>
                <w:szCs w:val="24"/>
              </w:rPr>
            </w:pPr>
          </w:p>
        </w:tc>
      </w:tr>
      <w:tr w:rsidR="003128EC" w14:paraId="20D4D0C1" w14:textId="77777777" w:rsidTr="00E9071F">
        <w:tc>
          <w:tcPr>
            <w:tcW w:w="7578" w:type="dxa"/>
            <w:gridSpan w:val="2"/>
            <w:shd w:val="clear" w:color="auto" w:fill="DEEAF6" w:themeFill="accent5" w:themeFillTint="33"/>
          </w:tcPr>
          <w:p w14:paraId="62AAE366" w14:textId="2F0A428D" w:rsidR="003128EC" w:rsidRDefault="003128EC" w:rsidP="003E189C">
            <w:pPr>
              <w:overflowPunct w:val="0"/>
              <w:autoSpaceDE w:val="0"/>
              <w:autoSpaceDN w:val="0"/>
              <w:adjustRightInd w:val="0"/>
              <w:jc w:val="both"/>
              <w:textAlignment w:val="baseline"/>
              <w:rPr>
                <w:rFonts w:ascii="Arial" w:hAnsi="Arial" w:cs="Arial"/>
                <w:b/>
                <w:bCs/>
                <w:sz w:val="24"/>
                <w:szCs w:val="24"/>
              </w:rPr>
            </w:pPr>
            <w:r>
              <w:rPr>
                <w:rFonts w:ascii="Arial" w:hAnsi="Arial" w:cs="Arial"/>
                <w:b/>
                <w:bCs/>
                <w:sz w:val="24"/>
                <w:szCs w:val="24"/>
              </w:rPr>
              <w:t>Criteria</w:t>
            </w:r>
          </w:p>
        </w:tc>
        <w:tc>
          <w:tcPr>
            <w:tcW w:w="1631" w:type="dxa"/>
            <w:shd w:val="clear" w:color="auto" w:fill="DEEAF6" w:themeFill="accent5" w:themeFillTint="33"/>
          </w:tcPr>
          <w:p w14:paraId="106C681B" w14:textId="77777777" w:rsidR="003128EC" w:rsidRPr="004C5DD7" w:rsidRDefault="003128EC" w:rsidP="003128EC">
            <w:pPr>
              <w:overflowPunct w:val="0"/>
              <w:autoSpaceDE w:val="0"/>
              <w:autoSpaceDN w:val="0"/>
              <w:adjustRightInd w:val="0"/>
              <w:jc w:val="both"/>
              <w:textAlignment w:val="baseline"/>
              <w:rPr>
                <w:rFonts w:ascii="Arial" w:hAnsi="Arial" w:cs="Arial"/>
                <w:b/>
                <w:bCs/>
                <w:color w:val="000000"/>
                <w:sz w:val="24"/>
                <w:szCs w:val="24"/>
              </w:rPr>
            </w:pPr>
            <w:r w:rsidRPr="004C5DD7">
              <w:rPr>
                <w:rFonts w:ascii="Arial" w:hAnsi="Arial" w:cs="Arial"/>
                <w:b/>
                <w:bCs/>
                <w:color w:val="000000"/>
                <w:sz w:val="24"/>
                <w:szCs w:val="24"/>
              </w:rPr>
              <w:t>Method of Assessment</w:t>
            </w:r>
          </w:p>
          <w:p w14:paraId="50E29E04" w14:textId="77777777" w:rsidR="003128EC" w:rsidRPr="004C5DD7" w:rsidRDefault="003128EC" w:rsidP="003E189C">
            <w:pPr>
              <w:overflowPunct w:val="0"/>
              <w:autoSpaceDE w:val="0"/>
              <w:autoSpaceDN w:val="0"/>
              <w:adjustRightInd w:val="0"/>
              <w:jc w:val="both"/>
              <w:textAlignment w:val="baseline"/>
              <w:rPr>
                <w:rFonts w:ascii="Arial" w:hAnsi="Arial" w:cs="Arial"/>
                <w:b/>
                <w:bCs/>
                <w:color w:val="000000"/>
                <w:sz w:val="24"/>
                <w:szCs w:val="24"/>
              </w:rPr>
            </w:pPr>
          </w:p>
        </w:tc>
      </w:tr>
      <w:tr w:rsidR="00E9071F" w14:paraId="242C4649" w14:textId="77777777" w:rsidTr="004E6D3F">
        <w:tc>
          <w:tcPr>
            <w:tcW w:w="1696" w:type="dxa"/>
          </w:tcPr>
          <w:p w14:paraId="4D353B84" w14:textId="23D98D6A" w:rsidR="00E9071F" w:rsidRDefault="00E9071F" w:rsidP="003E189C">
            <w:pPr>
              <w:overflowPunct w:val="0"/>
              <w:autoSpaceDE w:val="0"/>
              <w:autoSpaceDN w:val="0"/>
              <w:adjustRightInd w:val="0"/>
              <w:jc w:val="both"/>
              <w:textAlignment w:val="baseline"/>
              <w:rPr>
                <w:rFonts w:ascii="Arial" w:hAnsi="Arial" w:cs="Arial"/>
                <w:color w:val="000000"/>
                <w:sz w:val="24"/>
                <w:szCs w:val="24"/>
              </w:rPr>
            </w:pPr>
            <w:r>
              <w:rPr>
                <w:rFonts w:ascii="Arial" w:hAnsi="Arial" w:cs="Arial"/>
                <w:color w:val="000000"/>
                <w:sz w:val="24"/>
                <w:szCs w:val="24"/>
              </w:rPr>
              <w:t xml:space="preserve">Experience &amp; Knowledge </w:t>
            </w:r>
          </w:p>
        </w:tc>
        <w:tc>
          <w:tcPr>
            <w:tcW w:w="5882" w:type="dxa"/>
          </w:tcPr>
          <w:p w14:paraId="1E020692" w14:textId="70539EA7" w:rsidR="00E9071F" w:rsidRPr="00770FBB" w:rsidRDefault="00F55F4A" w:rsidP="00BE6C85">
            <w:pPr>
              <w:overflowPunct w:val="0"/>
              <w:autoSpaceDE w:val="0"/>
              <w:autoSpaceDN w:val="0"/>
              <w:adjustRightInd w:val="0"/>
              <w:jc w:val="both"/>
              <w:textAlignment w:val="baseline"/>
              <w:rPr>
                <w:rFonts w:ascii="Arial" w:eastAsia="Times New Roman" w:hAnsi="Arial" w:cs="Arial"/>
                <w:sz w:val="24"/>
                <w:szCs w:val="24"/>
              </w:rPr>
            </w:pPr>
            <w:r w:rsidRPr="00770FBB">
              <w:rPr>
                <w:rFonts w:ascii="Arial" w:eastAsia="Times New Roman" w:hAnsi="Arial" w:cs="Arial"/>
                <w:sz w:val="24"/>
                <w:szCs w:val="24"/>
              </w:rPr>
              <w:t xml:space="preserve">Experience of working on budget, projections and monitoring spend including monthly admin budget forecasts and financial performance reporting.  </w:t>
            </w:r>
          </w:p>
          <w:p w14:paraId="50413323" w14:textId="77777777" w:rsidR="002410C6" w:rsidRPr="00770FBB" w:rsidRDefault="002410C6" w:rsidP="00DA48DC">
            <w:pPr>
              <w:pStyle w:val="ListParagraph"/>
              <w:overflowPunct w:val="0"/>
              <w:autoSpaceDE w:val="0"/>
              <w:autoSpaceDN w:val="0"/>
              <w:adjustRightInd w:val="0"/>
              <w:ind w:left="1080"/>
              <w:jc w:val="both"/>
              <w:textAlignment w:val="baseline"/>
              <w:rPr>
                <w:rFonts w:ascii="Arial" w:eastAsia="Times New Roman" w:hAnsi="Arial" w:cs="Arial"/>
                <w:sz w:val="24"/>
                <w:szCs w:val="24"/>
                <w:highlight w:val="yellow"/>
              </w:rPr>
            </w:pPr>
          </w:p>
          <w:p w14:paraId="32435097" w14:textId="6CEC6FE8" w:rsidR="00DA48DC" w:rsidRPr="00770FBB" w:rsidRDefault="00734D80" w:rsidP="00734D80">
            <w:pPr>
              <w:overflowPunct w:val="0"/>
              <w:autoSpaceDE w:val="0"/>
              <w:autoSpaceDN w:val="0"/>
              <w:adjustRightInd w:val="0"/>
              <w:jc w:val="both"/>
              <w:textAlignment w:val="baseline"/>
              <w:rPr>
                <w:rFonts w:ascii="Arial" w:eastAsia="Times New Roman" w:hAnsi="Arial" w:cs="Arial"/>
                <w:sz w:val="24"/>
                <w:szCs w:val="24"/>
                <w:highlight w:val="yellow"/>
              </w:rPr>
            </w:pPr>
            <w:r w:rsidRPr="00770FBB">
              <w:rPr>
                <w:rFonts w:ascii="Arial" w:eastAsia="Times New Roman" w:hAnsi="Arial" w:cs="Arial"/>
                <w:sz w:val="24"/>
                <w:szCs w:val="24"/>
              </w:rPr>
              <w:t>Experience of procurement and contract management in the public sector.</w:t>
            </w:r>
          </w:p>
          <w:p w14:paraId="2070B658" w14:textId="77777777" w:rsidR="00E9071F" w:rsidRPr="00770FBB" w:rsidRDefault="00E9071F" w:rsidP="00E9071F">
            <w:pPr>
              <w:overflowPunct w:val="0"/>
              <w:autoSpaceDE w:val="0"/>
              <w:autoSpaceDN w:val="0"/>
              <w:adjustRightInd w:val="0"/>
              <w:jc w:val="both"/>
              <w:textAlignment w:val="baseline"/>
              <w:rPr>
                <w:rFonts w:ascii="Arial" w:eastAsia="Times New Roman" w:hAnsi="Arial" w:cs="Arial"/>
                <w:b/>
                <w:bCs/>
                <w:sz w:val="24"/>
                <w:szCs w:val="24"/>
                <w:highlight w:val="yellow"/>
              </w:rPr>
            </w:pPr>
          </w:p>
          <w:p w14:paraId="26FB5021" w14:textId="77777777" w:rsidR="00E6125E" w:rsidRDefault="00E6125E" w:rsidP="00E6125E">
            <w:pPr>
              <w:rPr>
                <w:rFonts w:ascii="Arial" w:hAnsi="Arial" w:cs="Arial"/>
                <w:color w:val="000000"/>
                <w:sz w:val="24"/>
                <w:szCs w:val="24"/>
              </w:rPr>
            </w:pPr>
            <w:r w:rsidRPr="00E6125E">
              <w:rPr>
                <w:rFonts w:ascii="Arial" w:hAnsi="Arial" w:cs="Arial"/>
                <w:color w:val="000000"/>
                <w:sz w:val="24"/>
                <w:szCs w:val="24"/>
              </w:rPr>
              <w:t>Experience of problem solving within a team environment.</w:t>
            </w:r>
          </w:p>
          <w:p w14:paraId="7B337440" w14:textId="77777777" w:rsidR="006E0D9A" w:rsidRDefault="006E0D9A" w:rsidP="00E6125E">
            <w:pPr>
              <w:rPr>
                <w:rFonts w:ascii="Arial" w:hAnsi="Arial" w:cs="Arial"/>
                <w:color w:val="000000"/>
                <w:sz w:val="24"/>
                <w:szCs w:val="24"/>
              </w:rPr>
            </w:pPr>
          </w:p>
          <w:p w14:paraId="0E391B10" w14:textId="5D1398F6" w:rsidR="00E9071F" w:rsidRDefault="006E0D9A" w:rsidP="00173ED3">
            <w:pPr>
              <w:overflowPunct w:val="0"/>
              <w:autoSpaceDE w:val="0"/>
              <w:autoSpaceDN w:val="0"/>
              <w:adjustRightInd w:val="0"/>
              <w:jc w:val="both"/>
              <w:textAlignment w:val="baseline"/>
              <w:rPr>
                <w:rFonts w:ascii="Arial" w:eastAsia="Times New Roman" w:hAnsi="Arial" w:cs="Arial"/>
                <w:sz w:val="24"/>
                <w:szCs w:val="24"/>
                <w:highlight w:val="yellow"/>
              </w:rPr>
            </w:pPr>
            <w:r w:rsidRPr="00BB64E1">
              <w:rPr>
                <w:rFonts w:ascii="Arial" w:hAnsi="Arial" w:cs="Arial"/>
                <w:sz w:val="24"/>
                <w:szCs w:val="24"/>
                <w:lang w:eastAsia="en-GB"/>
              </w:rPr>
              <w:t>Working knowledge of health and safety regulations related to commercial offices.</w:t>
            </w:r>
          </w:p>
        </w:tc>
        <w:tc>
          <w:tcPr>
            <w:tcW w:w="1631" w:type="dxa"/>
          </w:tcPr>
          <w:p w14:paraId="43220D97" w14:textId="77777777" w:rsidR="00E9071F" w:rsidRPr="00770FBB" w:rsidRDefault="003B6D0F" w:rsidP="003E189C">
            <w:pPr>
              <w:overflowPunct w:val="0"/>
              <w:autoSpaceDE w:val="0"/>
              <w:autoSpaceDN w:val="0"/>
              <w:adjustRightInd w:val="0"/>
              <w:jc w:val="both"/>
              <w:textAlignment w:val="baseline"/>
              <w:rPr>
                <w:rFonts w:ascii="Arial" w:hAnsi="Arial" w:cs="Arial"/>
                <w:b/>
                <w:bCs/>
                <w:color w:val="000000"/>
                <w:sz w:val="24"/>
                <w:szCs w:val="24"/>
              </w:rPr>
            </w:pPr>
            <w:r w:rsidRPr="00770FBB">
              <w:rPr>
                <w:rFonts w:ascii="Arial" w:hAnsi="Arial" w:cs="Arial"/>
                <w:b/>
                <w:bCs/>
                <w:color w:val="000000"/>
                <w:sz w:val="24"/>
                <w:szCs w:val="24"/>
              </w:rPr>
              <w:t>Application form</w:t>
            </w:r>
          </w:p>
          <w:p w14:paraId="55E6A2A5" w14:textId="77777777" w:rsidR="00E02F1F" w:rsidRPr="00770FBB" w:rsidRDefault="00E02F1F" w:rsidP="003E189C">
            <w:pPr>
              <w:overflowPunct w:val="0"/>
              <w:autoSpaceDE w:val="0"/>
              <w:autoSpaceDN w:val="0"/>
              <w:adjustRightInd w:val="0"/>
              <w:jc w:val="both"/>
              <w:textAlignment w:val="baseline"/>
              <w:rPr>
                <w:rFonts w:ascii="Arial" w:hAnsi="Arial" w:cs="Arial"/>
                <w:b/>
                <w:bCs/>
                <w:color w:val="000000"/>
                <w:sz w:val="24"/>
                <w:szCs w:val="24"/>
              </w:rPr>
            </w:pPr>
          </w:p>
          <w:p w14:paraId="2212FAAA" w14:textId="77777777" w:rsidR="00E02F1F" w:rsidRPr="00770FBB" w:rsidRDefault="00E02F1F" w:rsidP="003E189C">
            <w:pPr>
              <w:overflowPunct w:val="0"/>
              <w:autoSpaceDE w:val="0"/>
              <w:autoSpaceDN w:val="0"/>
              <w:adjustRightInd w:val="0"/>
              <w:jc w:val="both"/>
              <w:textAlignment w:val="baseline"/>
              <w:rPr>
                <w:rFonts w:ascii="Arial" w:hAnsi="Arial" w:cs="Arial"/>
                <w:b/>
                <w:bCs/>
                <w:color w:val="000000"/>
                <w:sz w:val="24"/>
                <w:szCs w:val="24"/>
              </w:rPr>
            </w:pPr>
          </w:p>
          <w:p w14:paraId="70A69E17" w14:textId="4535029E" w:rsidR="00E02F1F" w:rsidRPr="00770FBB" w:rsidRDefault="00E02F1F" w:rsidP="003E189C">
            <w:pPr>
              <w:overflowPunct w:val="0"/>
              <w:autoSpaceDE w:val="0"/>
              <w:autoSpaceDN w:val="0"/>
              <w:adjustRightInd w:val="0"/>
              <w:jc w:val="both"/>
              <w:textAlignment w:val="baseline"/>
              <w:rPr>
                <w:rFonts w:ascii="Arial" w:hAnsi="Arial" w:cs="Arial"/>
                <w:b/>
                <w:bCs/>
                <w:color w:val="000000"/>
                <w:sz w:val="24"/>
                <w:szCs w:val="24"/>
              </w:rPr>
            </w:pPr>
            <w:r w:rsidRPr="00770FBB">
              <w:rPr>
                <w:rFonts w:ascii="Arial" w:hAnsi="Arial" w:cs="Arial"/>
                <w:b/>
                <w:bCs/>
                <w:color w:val="000000"/>
                <w:sz w:val="24"/>
                <w:szCs w:val="24"/>
              </w:rPr>
              <w:t>Application form</w:t>
            </w:r>
          </w:p>
          <w:p w14:paraId="79BB1878" w14:textId="77777777" w:rsidR="006E0D9A" w:rsidRDefault="006E0D9A" w:rsidP="003E189C">
            <w:pPr>
              <w:overflowPunct w:val="0"/>
              <w:autoSpaceDE w:val="0"/>
              <w:autoSpaceDN w:val="0"/>
              <w:adjustRightInd w:val="0"/>
              <w:jc w:val="both"/>
              <w:textAlignment w:val="baseline"/>
              <w:rPr>
                <w:rFonts w:ascii="Arial" w:hAnsi="Arial" w:cs="Arial"/>
                <w:color w:val="000000"/>
                <w:sz w:val="24"/>
                <w:szCs w:val="24"/>
              </w:rPr>
            </w:pPr>
          </w:p>
          <w:p w14:paraId="510322E6" w14:textId="77777777" w:rsidR="006E0D9A" w:rsidRDefault="006E0D9A" w:rsidP="006E0D9A">
            <w:pPr>
              <w:overflowPunct w:val="0"/>
              <w:autoSpaceDE w:val="0"/>
              <w:autoSpaceDN w:val="0"/>
              <w:adjustRightInd w:val="0"/>
              <w:jc w:val="both"/>
              <w:textAlignment w:val="baseline"/>
              <w:rPr>
                <w:rFonts w:ascii="Arial" w:hAnsi="Arial" w:cs="Arial"/>
                <w:color w:val="000000"/>
                <w:sz w:val="24"/>
                <w:szCs w:val="24"/>
              </w:rPr>
            </w:pPr>
            <w:r w:rsidRPr="008320E4">
              <w:rPr>
                <w:rFonts w:ascii="Arial" w:hAnsi="Arial" w:cs="Arial"/>
                <w:color w:val="000000"/>
                <w:sz w:val="24"/>
                <w:szCs w:val="24"/>
              </w:rPr>
              <w:t>Assessment/ Interview</w:t>
            </w:r>
          </w:p>
          <w:p w14:paraId="2C0182C9" w14:textId="77777777" w:rsidR="006E0D9A" w:rsidRDefault="006E0D9A" w:rsidP="003E189C">
            <w:pPr>
              <w:overflowPunct w:val="0"/>
              <w:autoSpaceDE w:val="0"/>
              <w:autoSpaceDN w:val="0"/>
              <w:adjustRightInd w:val="0"/>
              <w:jc w:val="both"/>
              <w:textAlignment w:val="baseline"/>
              <w:rPr>
                <w:rFonts w:ascii="Arial" w:hAnsi="Arial" w:cs="Arial"/>
                <w:color w:val="000000"/>
                <w:sz w:val="24"/>
                <w:szCs w:val="24"/>
              </w:rPr>
            </w:pPr>
          </w:p>
          <w:p w14:paraId="73143518" w14:textId="77777777" w:rsidR="006E0D9A" w:rsidRDefault="006E0D9A" w:rsidP="006E0D9A">
            <w:pPr>
              <w:overflowPunct w:val="0"/>
              <w:autoSpaceDE w:val="0"/>
              <w:autoSpaceDN w:val="0"/>
              <w:adjustRightInd w:val="0"/>
              <w:jc w:val="both"/>
              <w:textAlignment w:val="baseline"/>
              <w:rPr>
                <w:rFonts w:ascii="Arial" w:hAnsi="Arial" w:cs="Arial"/>
                <w:color w:val="000000"/>
                <w:sz w:val="24"/>
                <w:szCs w:val="24"/>
              </w:rPr>
            </w:pPr>
            <w:r w:rsidRPr="008320E4">
              <w:rPr>
                <w:rFonts w:ascii="Arial" w:hAnsi="Arial" w:cs="Arial"/>
                <w:color w:val="000000"/>
                <w:sz w:val="24"/>
                <w:szCs w:val="24"/>
              </w:rPr>
              <w:t>Assessment/ Interview</w:t>
            </w:r>
          </w:p>
          <w:p w14:paraId="3FCFDBB3" w14:textId="23A1D509" w:rsidR="00BE6C85" w:rsidRPr="00CA5142" w:rsidRDefault="00BE6C85" w:rsidP="003E189C">
            <w:pPr>
              <w:overflowPunct w:val="0"/>
              <w:autoSpaceDE w:val="0"/>
              <w:autoSpaceDN w:val="0"/>
              <w:adjustRightInd w:val="0"/>
              <w:jc w:val="both"/>
              <w:textAlignment w:val="baseline"/>
              <w:rPr>
                <w:rFonts w:ascii="Arial" w:hAnsi="Arial" w:cs="Arial"/>
                <w:color w:val="000000"/>
                <w:sz w:val="24"/>
                <w:szCs w:val="24"/>
                <w:highlight w:val="yellow"/>
              </w:rPr>
            </w:pPr>
          </w:p>
        </w:tc>
      </w:tr>
      <w:tr w:rsidR="004C5DD7" w14:paraId="4888562A" w14:textId="77777777" w:rsidTr="004E6D3F">
        <w:tc>
          <w:tcPr>
            <w:tcW w:w="1696" w:type="dxa"/>
          </w:tcPr>
          <w:p w14:paraId="03562EAB" w14:textId="43253775" w:rsidR="004C5DD7" w:rsidRPr="004C5DD7" w:rsidRDefault="008446F0" w:rsidP="003E189C">
            <w:pPr>
              <w:overflowPunct w:val="0"/>
              <w:autoSpaceDE w:val="0"/>
              <w:autoSpaceDN w:val="0"/>
              <w:adjustRightInd w:val="0"/>
              <w:jc w:val="both"/>
              <w:textAlignment w:val="baseline"/>
              <w:rPr>
                <w:rFonts w:ascii="Arial" w:hAnsi="Arial" w:cs="Arial"/>
                <w:color w:val="000000"/>
                <w:sz w:val="24"/>
                <w:szCs w:val="24"/>
              </w:rPr>
            </w:pPr>
            <w:r>
              <w:rPr>
                <w:rFonts w:ascii="Arial" w:hAnsi="Arial" w:cs="Arial"/>
                <w:color w:val="000000"/>
                <w:sz w:val="24"/>
                <w:szCs w:val="24"/>
              </w:rPr>
              <w:t>Skills</w:t>
            </w:r>
          </w:p>
        </w:tc>
        <w:tc>
          <w:tcPr>
            <w:tcW w:w="5882" w:type="dxa"/>
          </w:tcPr>
          <w:p w14:paraId="1F307434" w14:textId="77777777" w:rsidR="00A158D3" w:rsidRDefault="00A158D3" w:rsidP="00A158D3">
            <w:pPr>
              <w:rPr>
                <w:rFonts w:ascii="Arial" w:hAnsi="Arial" w:cs="Arial"/>
                <w:color w:val="000000"/>
                <w:sz w:val="24"/>
                <w:szCs w:val="24"/>
              </w:rPr>
            </w:pPr>
            <w:r w:rsidRPr="00E6125E">
              <w:rPr>
                <w:rFonts w:ascii="Arial" w:hAnsi="Arial" w:cs="Arial"/>
                <w:color w:val="000000"/>
                <w:sz w:val="24"/>
                <w:szCs w:val="24"/>
              </w:rPr>
              <w:t>A high level of initiative and problem-solving skills, with the ability to respond constructively, and at pace to unforeseen events with minimal supervision.</w:t>
            </w:r>
          </w:p>
          <w:p w14:paraId="6237D876" w14:textId="77777777" w:rsidR="00A158D3" w:rsidRPr="00E6125E" w:rsidRDefault="00A158D3" w:rsidP="00A158D3">
            <w:pPr>
              <w:rPr>
                <w:rFonts w:ascii="Arial" w:hAnsi="Arial" w:cs="Arial"/>
                <w:color w:val="000000"/>
                <w:sz w:val="24"/>
                <w:szCs w:val="24"/>
              </w:rPr>
            </w:pPr>
          </w:p>
          <w:p w14:paraId="40492A67" w14:textId="77777777" w:rsidR="00544F0F" w:rsidRDefault="004D3A19" w:rsidP="004D3A19">
            <w:pPr>
              <w:overflowPunct w:val="0"/>
              <w:autoSpaceDE w:val="0"/>
              <w:autoSpaceDN w:val="0"/>
              <w:adjustRightInd w:val="0"/>
              <w:jc w:val="both"/>
              <w:textAlignment w:val="baseline"/>
              <w:rPr>
                <w:rFonts w:ascii="Arial" w:hAnsi="Arial" w:cs="Arial"/>
                <w:color w:val="000000"/>
                <w:sz w:val="24"/>
                <w:szCs w:val="24"/>
              </w:rPr>
            </w:pPr>
            <w:r w:rsidRPr="004D3A19">
              <w:rPr>
                <w:rFonts w:ascii="Arial" w:hAnsi="Arial" w:cs="Arial"/>
                <w:color w:val="000000"/>
                <w:sz w:val="24"/>
                <w:szCs w:val="24"/>
              </w:rPr>
              <w:t>Strong attention to detail and able to challenge or question financial data when needed. An ability to spot discrepancies in information with the initiative to investigate further.</w:t>
            </w:r>
          </w:p>
          <w:p w14:paraId="78401052" w14:textId="77777777" w:rsidR="00866781" w:rsidRDefault="00866781" w:rsidP="004D3A19">
            <w:pPr>
              <w:overflowPunct w:val="0"/>
              <w:autoSpaceDE w:val="0"/>
              <w:autoSpaceDN w:val="0"/>
              <w:adjustRightInd w:val="0"/>
              <w:jc w:val="both"/>
              <w:textAlignment w:val="baseline"/>
              <w:rPr>
                <w:rFonts w:ascii="Arial" w:hAnsi="Arial" w:cs="Arial"/>
                <w:color w:val="000000"/>
                <w:sz w:val="24"/>
                <w:szCs w:val="24"/>
                <w:highlight w:val="yellow"/>
              </w:rPr>
            </w:pPr>
          </w:p>
          <w:p w14:paraId="004A17ED" w14:textId="1BEF073A" w:rsidR="0048243C" w:rsidRDefault="00866781" w:rsidP="00866781">
            <w:pPr>
              <w:rPr>
                <w:rFonts w:ascii="Arial" w:hAnsi="Arial" w:cs="Arial"/>
                <w:color w:val="000000"/>
                <w:sz w:val="24"/>
                <w:szCs w:val="24"/>
              </w:rPr>
            </w:pPr>
            <w:r w:rsidRPr="00866781">
              <w:rPr>
                <w:rFonts w:ascii="Arial" w:hAnsi="Arial" w:cs="Arial"/>
                <w:color w:val="000000"/>
                <w:sz w:val="24"/>
                <w:szCs w:val="24"/>
              </w:rPr>
              <w:t xml:space="preserve">Excellent organisational and time management skills, the ability to manage conflicting </w:t>
            </w:r>
            <w:proofErr w:type="spellStart"/>
            <w:r w:rsidRPr="00866781">
              <w:rPr>
                <w:rFonts w:ascii="Arial" w:hAnsi="Arial" w:cs="Arial"/>
                <w:color w:val="000000"/>
                <w:sz w:val="24"/>
                <w:szCs w:val="24"/>
              </w:rPr>
              <w:t>prioritie</w:t>
            </w:r>
            <w:proofErr w:type="spellEnd"/>
            <w:r w:rsidR="00BC3766">
              <w:rPr>
                <w:rFonts w:ascii="Arial" w:hAnsi="Arial" w:cs="Arial"/>
                <w:color w:val="000000"/>
                <w:sz w:val="24"/>
                <w:szCs w:val="24"/>
              </w:rPr>
              <w:t xml:space="preserve"> </w:t>
            </w:r>
            <w:r w:rsidRPr="00866781">
              <w:rPr>
                <w:rFonts w:ascii="Arial" w:hAnsi="Arial" w:cs="Arial"/>
                <w:color w:val="000000"/>
                <w:sz w:val="24"/>
                <w:szCs w:val="24"/>
              </w:rPr>
              <w:t>sunder pressure, reprioritising and delegating where necessary.</w:t>
            </w:r>
          </w:p>
          <w:p w14:paraId="388DB35F" w14:textId="77777777" w:rsidR="0048243C" w:rsidRDefault="0048243C" w:rsidP="00866781">
            <w:pPr>
              <w:rPr>
                <w:rFonts w:ascii="Arial" w:hAnsi="Arial" w:cs="Arial"/>
                <w:color w:val="000000"/>
                <w:sz w:val="24"/>
                <w:szCs w:val="24"/>
              </w:rPr>
            </w:pPr>
          </w:p>
          <w:p w14:paraId="65C00A45" w14:textId="2654AD56" w:rsidR="00E6125E" w:rsidRPr="00E6125E" w:rsidRDefault="00E6125E" w:rsidP="00E6125E">
            <w:pPr>
              <w:rPr>
                <w:rFonts w:ascii="Arial" w:hAnsi="Arial" w:cs="Arial"/>
                <w:color w:val="000000"/>
                <w:sz w:val="24"/>
                <w:szCs w:val="24"/>
              </w:rPr>
            </w:pPr>
            <w:r w:rsidRPr="00E6125E">
              <w:rPr>
                <w:rFonts w:ascii="Arial" w:hAnsi="Arial" w:cs="Arial"/>
                <w:color w:val="000000"/>
                <w:sz w:val="24"/>
                <w:szCs w:val="24"/>
              </w:rPr>
              <w:t xml:space="preserve">Proven ability to develop effective and trusting working relationships with diverse stakeholders at all levels internally and externally. </w:t>
            </w:r>
          </w:p>
          <w:p w14:paraId="1356E8DD" w14:textId="77777777" w:rsidR="00E6125E" w:rsidRPr="00E6125E" w:rsidRDefault="00E6125E" w:rsidP="00E6125E">
            <w:pPr>
              <w:rPr>
                <w:rFonts w:ascii="Arial" w:hAnsi="Arial" w:cs="Arial"/>
                <w:color w:val="000000"/>
                <w:sz w:val="24"/>
                <w:szCs w:val="24"/>
              </w:rPr>
            </w:pPr>
          </w:p>
          <w:p w14:paraId="08301A10" w14:textId="4EACFF2E" w:rsidR="00E6125E" w:rsidRPr="00E6125E" w:rsidRDefault="00E6125E" w:rsidP="00E6125E">
            <w:pPr>
              <w:rPr>
                <w:rFonts w:ascii="Arial" w:hAnsi="Arial" w:cs="Arial"/>
                <w:color w:val="000000"/>
                <w:sz w:val="24"/>
                <w:szCs w:val="24"/>
              </w:rPr>
            </w:pPr>
            <w:r w:rsidRPr="00E6125E">
              <w:rPr>
                <w:rFonts w:ascii="Arial" w:hAnsi="Arial" w:cs="Arial"/>
                <w:color w:val="000000"/>
                <w:sz w:val="24"/>
                <w:szCs w:val="24"/>
              </w:rPr>
              <w:t>Ability to maintain confidentiality and political impartiality.</w:t>
            </w:r>
          </w:p>
          <w:p w14:paraId="38649EFF" w14:textId="77777777" w:rsidR="00E6125E" w:rsidRPr="00E6125E" w:rsidRDefault="00E6125E" w:rsidP="00E6125E">
            <w:pPr>
              <w:rPr>
                <w:rFonts w:ascii="Arial" w:hAnsi="Arial" w:cs="Arial"/>
                <w:color w:val="000000"/>
                <w:sz w:val="24"/>
                <w:szCs w:val="24"/>
              </w:rPr>
            </w:pPr>
          </w:p>
          <w:p w14:paraId="5C381BB0" w14:textId="497A8CE9" w:rsidR="00866781" w:rsidRPr="00CA5142" w:rsidRDefault="00866781" w:rsidP="00E6125E">
            <w:pPr>
              <w:rPr>
                <w:rFonts w:ascii="Arial" w:hAnsi="Arial" w:cs="Arial"/>
                <w:color w:val="000000"/>
                <w:sz w:val="24"/>
                <w:szCs w:val="24"/>
                <w:highlight w:val="yellow"/>
              </w:rPr>
            </w:pPr>
          </w:p>
        </w:tc>
        <w:tc>
          <w:tcPr>
            <w:tcW w:w="1631" w:type="dxa"/>
          </w:tcPr>
          <w:p w14:paraId="50DFEF4A" w14:textId="77777777" w:rsidR="00A158D3" w:rsidRPr="00770FBB" w:rsidRDefault="00A158D3" w:rsidP="00A158D3">
            <w:pPr>
              <w:overflowPunct w:val="0"/>
              <w:autoSpaceDE w:val="0"/>
              <w:autoSpaceDN w:val="0"/>
              <w:adjustRightInd w:val="0"/>
              <w:jc w:val="both"/>
              <w:textAlignment w:val="baseline"/>
              <w:rPr>
                <w:rFonts w:ascii="Arial" w:hAnsi="Arial" w:cs="Arial"/>
                <w:b/>
                <w:bCs/>
                <w:color w:val="000000"/>
                <w:sz w:val="24"/>
                <w:szCs w:val="24"/>
              </w:rPr>
            </w:pPr>
            <w:r w:rsidRPr="00770FBB">
              <w:rPr>
                <w:rFonts w:ascii="Arial" w:hAnsi="Arial" w:cs="Arial"/>
                <w:b/>
                <w:bCs/>
                <w:color w:val="000000"/>
                <w:sz w:val="24"/>
                <w:szCs w:val="24"/>
              </w:rPr>
              <w:lastRenderedPageBreak/>
              <w:t>Application Form</w:t>
            </w:r>
          </w:p>
          <w:p w14:paraId="7DC5B12A" w14:textId="77777777" w:rsidR="00A158D3" w:rsidRDefault="00A158D3" w:rsidP="003E189C">
            <w:pPr>
              <w:overflowPunct w:val="0"/>
              <w:autoSpaceDE w:val="0"/>
              <w:autoSpaceDN w:val="0"/>
              <w:adjustRightInd w:val="0"/>
              <w:jc w:val="both"/>
              <w:textAlignment w:val="baseline"/>
              <w:rPr>
                <w:rFonts w:ascii="Arial" w:hAnsi="Arial" w:cs="Arial"/>
                <w:color w:val="000000"/>
                <w:sz w:val="24"/>
                <w:szCs w:val="24"/>
              </w:rPr>
            </w:pPr>
          </w:p>
          <w:p w14:paraId="0FDA479E" w14:textId="77777777" w:rsidR="00A158D3" w:rsidRDefault="00A158D3" w:rsidP="003E189C">
            <w:pPr>
              <w:overflowPunct w:val="0"/>
              <w:autoSpaceDE w:val="0"/>
              <w:autoSpaceDN w:val="0"/>
              <w:adjustRightInd w:val="0"/>
              <w:jc w:val="both"/>
              <w:textAlignment w:val="baseline"/>
              <w:rPr>
                <w:rFonts w:ascii="Arial" w:hAnsi="Arial" w:cs="Arial"/>
                <w:color w:val="000000"/>
                <w:sz w:val="24"/>
                <w:szCs w:val="24"/>
              </w:rPr>
            </w:pPr>
          </w:p>
          <w:p w14:paraId="480759A5" w14:textId="269CFA6F" w:rsidR="004C5DD7" w:rsidRDefault="00E9071F" w:rsidP="003E189C">
            <w:pPr>
              <w:overflowPunct w:val="0"/>
              <w:autoSpaceDE w:val="0"/>
              <w:autoSpaceDN w:val="0"/>
              <w:adjustRightInd w:val="0"/>
              <w:jc w:val="both"/>
              <w:textAlignment w:val="baseline"/>
              <w:rPr>
                <w:rFonts w:ascii="Arial" w:hAnsi="Arial" w:cs="Arial"/>
                <w:color w:val="000000"/>
                <w:sz w:val="24"/>
                <w:szCs w:val="24"/>
              </w:rPr>
            </w:pPr>
            <w:r w:rsidRPr="008320E4">
              <w:rPr>
                <w:rFonts w:ascii="Arial" w:hAnsi="Arial" w:cs="Arial"/>
                <w:color w:val="000000"/>
                <w:sz w:val="24"/>
                <w:szCs w:val="24"/>
              </w:rPr>
              <w:t>Assessment/ Interview</w:t>
            </w:r>
          </w:p>
          <w:p w14:paraId="6AF52B28" w14:textId="77777777" w:rsidR="00BC3766" w:rsidRDefault="00BC3766" w:rsidP="003E189C">
            <w:pPr>
              <w:overflowPunct w:val="0"/>
              <w:autoSpaceDE w:val="0"/>
              <w:autoSpaceDN w:val="0"/>
              <w:adjustRightInd w:val="0"/>
              <w:jc w:val="both"/>
              <w:textAlignment w:val="baseline"/>
              <w:rPr>
                <w:rFonts w:ascii="Arial" w:hAnsi="Arial" w:cs="Arial"/>
                <w:color w:val="000000"/>
                <w:sz w:val="24"/>
                <w:szCs w:val="24"/>
                <w:highlight w:val="yellow"/>
              </w:rPr>
            </w:pPr>
          </w:p>
          <w:p w14:paraId="50C7E0A6" w14:textId="77777777" w:rsidR="00BC3766" w:rsidRDefault="00BC3766" w:rsidP="003E189C">
            <w:pPr>
              <w:overflowPunct w:val="0"/>
              <w:autoSpaceDE w:val="0"/>
              <w:autoSpaceDN w:val="0"/>
              <w:adjustRightInd w:val="0"/>
              <w:jc w:val="both"/>
              <w:textAlignment w:val="baseline"/>
              <w:rPr>
                <w:rFonts w:ascii="Arial" w:hAnsi="Arial" w:cs="Arial"/>
                <w:color w:val="000000"/>
                <w:sz w:val="24"/>
                <w:szCs w:val="24"/>
                <w:highlight w:val="yellow"/>
              </w:rPr>
            </w:pPr>
          </w:p>
          <w:p w14:paraId="31389204" w14:textId="77777777" w:rsidR="00BC3766" w:rsidRDefault="00BC3766" w:rsidP="003E189C">
            <w:pPr>
              <w:overflowPunct w:val="0"/>
              <w:autoSpaceDE w:val="0"/>
              <w:autoSpaceDN w:val="0"/>
              <w:adjustRightInd w:val="0"/>
              <w:jc w:val="both"/>
              <w:textAlignment w:val="baseline"/>
              <w:rPr>
                <w:rFonts w:ascii="Arial" w:hAnsi="Arial" w:cs="Arial"/>
                <w:color w:val="000000"/>
                <w:sz w:val="24"/>
                <w:szCs w:val="24"/>
                <w:highlight w:val="yellow"/>
              </w:rPr>
            </w:pPr>
          </w:p>
          <w:p w14:paraId="202A07D6" w14:textId="77777777" w:rsidR="00BC3766" w:rsidRDefault="00BC3766" w:rsidP="00BC3766">
            <w:pPr>
              <w:overflowPunct w:val="0"/>
              <w:autoSpaceDE w:val="0"/>
              <w:autoSpaceDN w:val="0"/>
              <w:adjustRightInd w:val="0"/>
              <w:jc w:val="both"/>
              <w:textAlignment w:val="baseline"/>
              <w:rPr>
                <w:rFonts w:ascii="Arial" w:hAnsi="Arial" w:cs="Arial"/>
                <w:color w:val="000000"/>
                <w:sz w:val="24"/>
                <w:szCs w:val="24"/>
              </w:rPr>
            </w:pPr>
            <w:r w:rsidRPr="008320E4">
              <w:rPr>
                <w:rFonts w:ascii="Arial" w:hAnsi="Arial" w:cs="Arial"/>
                <w:color w:val="000000"/>
                <w:sz w:val="24"/>
                <w:szCs w:val="24"/>
              </w:rPr>
              <w:t>Assessment/ Interview</w:t>
            </w:r>
          </w:p>
          <w:p w14:paraId="6EE66819" w14:textId="77777777" w:rsidR="001478CF" w:rsidRDefault="001478CF" w:rsidP="003E189C">
            <w:pPr>
              <w:overflowPunct w:val="0"/>
              <w:autoSpaceDE w:val="0"/>
              <w:autoSpaceDN w:val="0"/>
              <w:adjustRightInd w:val="0"/>
              <w:jc w:val="both"/>
              <w:textAlignment w:val="baseline"/>
              <w:rPr>
                <w:rFonts w:ascii="Arial" w:hAnsi="Arial" w:cs="Arial"/>
                <w:color w:val="000000"/>
                <w:sz w:val="24"/>
                <w:szCs w:val="24"/>
                <w:highlight w:val="yellow"/>
              </w:rPr>
            </w:pPr>
          </w:p>
          <w:p w14:paraId="2DC1A0AF" w14:textId="77777777" w:rsidR="001478CF" w:rsidRDefault="001478CF" w:rsidP="003E189C">
            <w:pPr>
              <w:overflowPunct w:val="0"/>
              <w:autoSpaceDE w:val="0"/>
              <w:autoSpaceDN w:val="0"/>
              <w:adjustRightInd w:val="0"/>
              <w:jc w:val="both"/>
              <w:textAlignment w:val="baseline"/>
              <w:rPr>
                <w:rFonts w:ascii="Arial" w:hAnsi="Arial" w:cs="Arial"/>
                <w:color w:val="000000"/>
                <w:sz w:val="24"/>
                <w:szCs w:val="24"/>
                <w:highlight w:val="yellow"/>
              </w:rPr>
            </w:pPr>
          </w:p>
          <w:p w14:paraId="302F8ACE" w14:textId="77777777" w:rsidR="00812B9A" w:rsidRDefault="00812B9A" w:rsidP="001478CF">
            <w:pPr>
              <w:overflowPunct w:val="0"/>
              <w:autoSpaceDE w:val="0"/>
              <w:autoSpaceDN w:val="0"/>
              <w:adjustRightInd w:val="0"/>
              <w:jc w:val="both"/>
              <w:textAlignment w:val="baseline"/>
              <w:rPr>
                <w:rFonts w:ascii="Arial" w:hAnsi="Arial" w:cs="Arial"/>
                <w:color w:val="000000"/>
                <w:sz w:val="24"/>
                <w:szCs w:val="24"/>
              </w:rPr>
            </w:pPr>
          </w:p>
          <w:p w14:paraId="783E3356" w14:textId="76D04D39" w:rsidR="001478CF" w:rsidRDefault="001478CF" w:rsidP="001478CF">
            <w:pPr>
              <w:overflowPunct w:val="0"/>
              <w:autoSpaceDE w:val="0"/>
              <w:autoSpaceDN w:val="0"/>
              <w:adjustRightInd w:val="0"/>
              <w:jc w:val="both"/>
              <w:textAlignment w:val="baseline"/>
              <w:rPr>
                <w:rFonts w:ascii="Arial" w:hAnsi="Arial" w:cs="Arial"/>
                <w:color w:val="000000"/>
                <w:sz w:val="24"/>
                <w:szCs w:val="24"/>
              </w:rPr>
            </w:pPr>
            <w:r w:rsidRPr="008320E4">
              <w:rPr>
                <w:rFonts w:ascii="Arial" w:hAnsi="Arial" w:cs="Arial"/>
                <w:color w:val="000000"/>
                <w:sz w:val="24"/>
                <w:szCs w:val="24"/>
              </w:rPr>
              <w:t>Assessment/ Interview</w:t>
            </w:r>
          </w:p>
          <w:p w14:paraId="6BCAD632" w14:textId="77777777" w:rsidR="001478CF" w:rsidRDefault="001478CF" w:rsidP="003E189C">
            <w:pPr>
              <w:overflowPunct w:val="0"/>
              <w:autoSpaceDE w:val="0"/>
              <w:autoSpaceDN w:val="0"/>
              <w:adjustRightInd w:val="0"/>
              <w:jc w:val="both"/>
              <w:textAlignment w:val="baseline"/>
              <w:rPr>
                <w:rFonts w:ascii="Arial" w:hAnsi="Arial" w:cs="Arial"/>
                <w:color w:val="000000"/>
                <w:sz w:val="24"/>
                <w:szCs w:val="24"/>
                <w:highlight w:val="yellow"/>
              </w:rPr>
            </w:pPr>
          </w:p>
          <w:p w14:paraId="04256614" w14:textId="77777777" w:rsidR="00BA7645" w:rsidRDefault="00BA7645" w:rsidP="003E189C">
            <w:pPr>
              <w:overflowPunct w:val="0"/>
              <w:autoSpaceDE w:val="0"/>
              <w:autoSpaceDN w:val="0"/>
              <w:adjustRightInd w:val="0"/>
              <w:jc w:val="both"/>
              <w:textAlignment w:val="baseline"/>
              <w:rPr>
                <w:rFonts w:ascii="Arial" w:hAnsi="Arial" w:cs="Arial"/>
                <w:color w:val="000000"/>
                <w:sz w:val="24"/>
                <w:szCs w:val="24"/>
                <w:highlight w:val="yellow"/>
              </w:rPr>
            </w:pPr>
          </w:p>
          <w:p w14:paraId="29C9BAF9" w14:textId="77777777" w:rsidR="00BA7645" w:rsidRDefault="00BA7645" w:rsidP="00BA7645">
            <w:pPr>
              <w:overflowPunct w:val="0"/>
              <w:autoSpaceDE w:val="0"/>
              <w:autoSpaceDN w:val="0"/>
              <w:adjustRightInd w:val="0"/>
              <w:jc w:val="both"/>
              <w:textAlignment w:val="baseline"/>
              <w:rPr>
                <w:rFonts w:ascii="Arial" w:hAnsi="Arial" w:cs="Arial"/>
                <w:color w:val="000000"/>
                <w:sz w:val="24"/>
                <w:szCs w:val="24"/>
              </w:rPr>
            </w:pPr>
            <w:r w:rsidRPr="008320E4">
              <w:rPr>
                <w:rFonts w:ascii="Arial" w:hAnsi="Arial" w:cs="Arial"/>
                <w:color w:val="000000"/>
                <w:sz w:val="24"/>
                <w:szCs w:val="24"/>
              </w:rPr>
              <w:t>Assessment/ Interview</w:t>
            </w:r>
          </w:p>
          <w:p w14:paraId="6F8B27F2" w14:textId="1EDBF337" w:rsidR="00BA7645" w:rsidRPr="00CA5142" w:rsidRDefault="00BA7645" w:rsidP="003E189C">
            <w:pPr>
              <w:overflowPunct w:val="0"/>
              <w:autoSpaceDE w:val="0"/>
              <w:autoSpaceDN w:val="0"/>
              <w:adjustRightInd w:val="0"/>
              <w:jc w:val="both"/>
              <w:textAlignment w:val="baseline"/>
              <w:rPr>
                <w:rFonts w:ascii="Arial" w:hAnsi="Arial" w:cs="Arial"/>
                <w:color w:val="000000"/>
                <w:sz w:val="24"/>
                <w:szCs w:val="24"/>
                <w:highlight w:val="yellow"/>
              </w:rPr>
            </w:pPr>
          </w:p>
        </w:tc>
      </w:tr>
      <w:tr w:rsidR="00C24B47" w14:paraId="6F42D295" w14:textId="77777777" w:rsidTr="004E6D3F">
        <w:tc>
          <w:tcPr>
            <w:tcW w:w="1696" w:type="dxa"/>
          </w:tcPr>
          <w:p w14:paraId="499B9E0B" w14:textId="75EDEAC7" w:rsidR="00C24B47" w:rsidRDefault="008446F0" w:rsidP="003E189C">
            <w:pPr>
              <w:overflowPunct w:val="0"/>
              <w:autoSpaceDE w:val="0"/>
              <w:autoSpaceDN w:val="0"/>
              <w:adjustRightInd w:val="0"/>
              <w:jc w:val="both"/>
              <w:textAlignment w:val="baseline"/>
              <w:rPr>
                <w:rFonts w:ascii="Arial" w:hAnsi="Arial" w:cs="Arial"/>
                <w:color w:val="000000"/>
                <w:sz w:val="24"/>
                <w:szCs w:val="24"/>
              </w:rPr>
            </w:pPr>
            <w:r>
              <w:rPr>
                <w:rFonts w:ascii="Arial" w:hAnsi="Arial" w:cs="Arial"/>
                <w:color w:val="000000"/>
                <w:sz w:val="24"/>
                <w:szCs w:val="24"/>
              </w:rPr>
              <w:lastRenderedPageBreak/>
              <w:t>Technical Skills</w:t>
            </w:r>
          </w:p>
        </w:tc>
        <w:tc>
          <w:tcPr>
            <w:tcW w:w="5882" w:type="dxa"/>
          </w:tcPr>
          <w:p w14:paraId="69A90E67" w14:textId="77777777" w:rsidR="00544F0F" w:rsidRPr="00173ED3" w:rsidRDefault="0071012D" w:rsidP="00E9071F">
            <w:pPr>
              <w:overflowPunct w:val="0"/>
              <w:autoSpaceDE w:val="0"/>
              <w:autoSpaceDN w:val="0"/>
              <w:adjustRightInd w:val="0"/>
              <w:jc w:val="both"/>
              <w:textAlignment w:val="baseline"/>
              <w:rPr>
                <w:rFonts w:ascii="Arial" w:hAnsi="Arial" w:cs="Arial"/>
                <w:sz w:val="24"/>
                <w:szCs w:val="24"/>
                <w:lang w:eastAsia="en-GB"/>
              </w:rPr>
            </w:pPr>
            <w:r w:rsidRPr="00173ED3">
              <w:rPr>
                <w:rFonts w:ascii="Arial" w:hAnsi="Arial" w:cs="Arial"/>
                <w:sz w:val="24"/>
                <w:szCs w:val="24"/>
                <w:lang w:eastAsia="en-GB"/>
              </w:rPr>
              <w:t>Experience of using financial systems, preferably Oracle for the processes of buying and paying for goods and services and receiving income.</w:t>
            </w:r>
          </w:p>
          <w:p w14:paraId="2B671A44" w14:textId="77777777" w:rsidR="000A76DB" w:rsidRDefault="000A76DB" w:rsidP="00E9071F">
            <w:pPr>
              <w:overflowPunct w:val="0"/>
              <w:autoSpaceDE w:val="0"/>
              <w:autoSpaceDN w:val="0"/>
              <w:adjustRightInd w:val="0"/>
              <w:jc w:val="both"/>
              <w:textAlignment w:val="baseline"/>
              <w:rPr>
                <w:rFonts w:ascii="Arial" w:hAnsi="Arial" w:cs="Arial"/>
                <w:color w:val="343433"/>
                <w:sz w:val="24"/>
                <w:szCs w:val="24"/>
                <w:lang w:eastAsia="en-GB"/>
              </w:rPr>
            </w:pPr>
          </w:p>
          <w:p w14:paraId="720AE828" w14:textId="2F5DC83A" w:rsidR="00DE4BD3" w:rsidRPr="00CA5142" w:rsidRDefault="00DE4BD3" w:rsidP="006E0D9A">
            <w:pPr>
              <w:overflowPunct w:val="0"/>
              <w:autoSpaceDE w:val="0"/>
              <w:autoSpaceDN w:val="0"/>
              <w:adjustRightInd w:val="0"/>
              <w:jc w:val="both"/>
              <w:textAlignment w:val="baseline"/>
              <w:rPr>
                <w:rFonts w:ascii="Arial" w:hAnsi="Arial" w:cs="Arial"/>
                <w:color w:val="343433"/>
                <w:sz w:val="24"/>
                <w:szCs w:val="24"/>
                <w:highlight w:val="yellow"/>
                <w:lang w:eastAsia="en-GB"/>
              </w:rPr>
            </w:pPr>
          </w:p>
        </w:tc>
        <w:tc>
          <w:tcPr>
            <w:tcW w:w="1631" w:type="dxa"/>
          </w:tcPr>
          <w:p w14:paraId="62C9D021" w14:textId="77777777" w:rsidR="00C24B47" w:rsidRDefault="008320E4" w:rsidP="003E189C">
            <w:pPr>
              <w:overflowPunct w:val="0"/>
              <w:autoSpaceDE w:val="0"/>
              <w:autoSpaceDN w:val="0"/>
              <w:adjustRightInd w:val="0"/>
              <w:jc w:val="both"/>
              <w:textAlignment w:val="baseline"/>
              <w:rPr>
                <w:rFonts w:ascii="Arial" w:hAnsi="Arial" w:cs="Arial"/>
                <w:color w:val="000000"/>
                <w:sz w:val="24"/>
                <w:szCs w:val="24"/>
              </w:rPr>
            </w:pPr>
            <w:r w:rsidRPr="008320E4">
              <w:rPr>
                <w:rFonts w:ascii="Arial" w:hAnsi="Arial" w:cs="Arial"/>
                <w:color w:val="000000"/>
                <w:sz w:val="24"/>
                <w:szCs w:val="24"/>
              </w:rPr>
              <w:t>Assessment/ Interview</w:t>
            </w:r>
          </w:p>
          <w:p w14:paraId="54385F0E" w14:textId="77777777" w:rsidR="00E02F1F" w:rsidRDefault="00E02F1F" w:rsidP="003E189C">
            <w:pPr>
              <w:overflowPunct w:val="0"/>
              <w:autoSpaceDE w:val="0"/>
              <w:autoSpaceDN w:val="0"/>
              <w:adjustRightInd w:val="0"/>
              <w:jc w:val="both"/>
              <w:textAlignment w:val="baseline"/>
              <w:rPr>
                <w:rFonts w:ascii="Arial" w:hAnsi="Arial" w:cs="Arial"/>
                <w:color w:val="000000"/>
                <w:sz w:val="24"/>
                <w:szCs w:val="24"/>
                <w:highlight w:val="yellow"/>
              </w:rPr>
            </w:pPr>
          </w:p>
          <w:p w14:paraId="4A9EAC5A" w14:textId="77777777" w:rsidR="00E02F1F" w:rsidRDefault="00E02F1F" w:rsidP="003E189C">
            <w:pPr>
              <w:overflowPunct w:val="0"/>
              <w:autoSpaceDE w:val="0"/>
              <w:autoSpaceDN w:val="0"/>
              <w:adjustRightInd w:val="0"/>
              <w:jc w:val="both"/>
              <w:textAlignment w:val="baseline"/>
              <w:rPr>
                <w:rFonts w:ascii="Arial" w:hAnsi="Arial" w:cs="Arial"/>
                <w:color w:val="000000"/>
                <w:sz w:val="24"/>
                <w:szCs w:val="24"/>
                <w:highlight w:val="yellow"/>
              </w:rPr>
            </w:pPr>
          </w:p>
          <w:p w14:paraId="27793068" w14:textId="5C308930" w:rsidR="00E02F1F" w:rsidRPr="00CA5142" w:rsidRDefault="00E02F1F" w:rsidP="003E189C">
            <w:pPr>
              <w:overflowPunct w:val="0"/>
              <w:autoSpaceDE w:val="0"/>
              <w:autoSpaceDN w:val="0"/>
              <w:adjustRightInd w:val="0"/>
              <w:jc w:val="both"/>
              <w:textAlignment w:val="baseline"/>
              <w:rPr>
                <w:rFonts w:ascii="Arial" w:hAnsi="Arial" w:cs="Arial"/>
                <w:color w:val="000000"/>
                <w:sz w:val="24"/>
                <w:szCs w:val="24"/>
                <w:highlight w:val="yellow"/>
              </w:rPr>
            </w:pPr>
          </w:p>
        </w:tc>
      </w:tr>
    </w:tbl>
    <w:p w14:paraId="551A65CB" w14:textId="6E4D80A8" w:rsidR="00B47B47" w:rsidRDefault="00B47B47" w:rsidP="003E189C">
      <w:pPr>
        <w:overflowPunct w:val="0"/>
        <w:autoSpaceDE w:val="0"/>
        <w:autoSpaceDN w:val="0"/>
        <w:adjustRightInd w:val="0"/>
        <w:spacing w:after="0" w:line="240" w:lineRule="auto"/>
        <w:jc w:val="both"/>
        <w:textAlignment w:val="baseline"/>
        <w:rPr>
          <w:rFonts w:ascii="Arial" w:hAnsi="Arial" w:cs="Arial"/>
          <w:color w:val="000000"/>
          <w:sz w:val="22"/>
          <w:szCs w:val="22"/>
        </w:rPr>
      </w:pPr>
    </w:p>
    <w:p w14:paraId="6DD1FCE4" w14:textId="77777777" w:rsidR="00AB6095" w:rsidRDefault="00AB6095" w:rsidP="00AB6095">
      <w:pPr>
        <w:spacing w:after="0" w:line="240" w:lineRule="auto"/>
        <w:ind w:right="32"/>
        <w:jc w:val="both"/>
        <w:rPr>
          <w:rFonts w:ascii="Arial" w:eastAsia="Calibri" w:hAnsi="Arial" w:cs="Arial"/>
          <w:b/>
          <w:sz w:val="28"/>
          <w:szCs w:val="28"/>
          <w:lang w:val="en-US"/>
        </w:rPr>
      </w:pPr>
    </w:p>
    <w:p w14:paraId="4074CC05" w14:textId="5D85AB6D" w:rsidR="00AB6095" w:rsidRPr="000E28EF" w:rsidRDefault="00AB6095" w:rsidP="000E28EF">
      <w:pPr>
        <w:pStyle w:val="Heading2"/>
        <w:rPr>
          <w:rFonts w:ascii="Arial" w:eastAsia="Calibri" w:hAnsi="Arial" w:cs="Arial"/>
          <w:b/>
          <w:bCs/>
          <w:lang w:val="en-US"/>
        </w:rPr>
      </w:pPr>
      <w:bookmarkStart w:id="11" w:name="_Toc205910021"/>
      <w:r w:rsidRPr="000E28EF">
        <w:rPr>
          <w:rFonts w:ascii="Arial" w:eastAsia="Calibri" w:hAnsi="Arial" w:cs="Arial"/>
          <w:b/>
          <w:bCs/>
          <w:lang w:val="en-US"/>
        </w:rPr>
        <w:t>Shortlisting</w:t>
      </w:r>
      <w:bookmarkEnd w:id="11"/>
    </w:p>
    <w:p w14:paraId="39A1582D" w14:textId="0B3D41D1" w:rsidR="00D87C8F" w:rsidRDefault="00D87C8F" w:rsidP="00D87C8F">
      <w:pPr>
        <w:autoSpaceDN w:val="0"/>
        <w:spacing w:after="0" w:line="276" w:lineRule="auto"/>
        <w:rPr>
          <w:rFonts w:ascii="Arial" w:hAnsi="Arial" w:cs="Arial"/>
          <w:color w:val="000000"/>
          <w:sz w:val="24"/>
          <w:szCs w:val="24"/>
        </w:rPr>
      </w:pPr>
      <w:r w:rsidRPr="004C5DD7">
        <w:rPr>
          <w:rFonts w:ascii="Arial" w:hAnsi="Arial" w:cs="Arial"/>
          <w:color w:val="000000"/>
          <w:sz w:val="24"/>
          <w:szCs w:val="24"/>
        </w:rPr>
        <w:t xml:space="preserve">A shortlist of </w:t>
      </w:r>
      <w:r w:rsidR="0007094F">
        <w:rPr>
          <w:rFonts w:ascii="Arial" w:hAnsi="Arial" w:cs="Arial"/>
          <w:color w:val="000000"/>
          <w:sz w:val="24"/>
          <w:szCs w:val="24"/>
        </w:rPr>
        <w:t xml:space="preserve">candidates </w:t>
      </w:r>
      <w:r w:rsidRPr="004C5DD7">
        <w:rPr>
          <w:rFonts w:ascii="Arial" w:hAnsi="Arial" w:cs="Arial"/>
          <w:color w:val="000000"/>
          <w:sz w:val="24"/>
          <w:szCs w:val="24"/>
        </w:rPr>
        <w:t xml:space="preserve">for assessment and interview will be prepared </w:t>
      </w:r>
      <w:proofErr w:type="gramStart"/>
      <w:r w:rsidRPr="004C5DD7">
        <w:rPr>
          <w:rFonts w:ascii="Arial" w:hAnsi="Arial" w:cs="Arial"/>
          <w:color w:val="000000"/>
          <w:sz w:val="24"/>
          <w:szCs w:val="24"/>
        </w:rPr>
        <w:t>on the basis of</w:t>
      </w:r>
      <w:proofErr w:type="gramEnd"/>
      <w:r w:rsidRPr="004C5DD7">
        <w:rPr>
          <w:rFonts w:ascii="Arial" w:hAnsi="Arial" w:cs="Arial"/>
          <w:color w:val="000000"/>
          <w:sz w:val="24"/>
          <w:szCs w:val="24"/>
        </w:rPr>
        <w:t xml:space="preserve"> the information contained in the application </w:t>
      </w:r>
      <w:r w:rsidR="00AC69CF">
        <w:rPr>
          <w:rFonts w:ascii="Arial" w:hAnsi="Arial" w:cs="Arial"/>
          <w:color w:val="000000"/>
          <w:sz w:val="24"/>
          <w:szCs w:val="24"/>
        </w:rPr>
        <w:t>form.</w:t>
      </w:r>
    </w:p>
    <w:p w14:paraId="10AC3607" w14:textId="77777777" w:rsidR="00D87C8F" w:rsidRDefault="00D87C8F" w:rsidP="00AB6095">
      <w:pPr>
        <w:autoSpaceDE w:val="0"/>
        <w:autoSpaceDN w:val="0"/>
        <w:adjustRightInd w:val="0"/>
        <w:spacing w:after="0" w:line="241" w:lineRule="atLeast"/>
        <w:jc w:val="both"/>
        <w:rPr>
          <w:rFonts w:ascii="Arial" w:hAnsi="Arial" w:cs="Arial"/>
          <w:color w:val="000000"/>
          <w:sz w:val="24"/>
          <w:szCs w:val="24"/>
        </w:rPr>
      </w:pPr>
    </w:p>
    <w:p w14:paraId="49293F0A" w14:textId="354AD713" w:rsidR="00AB6095" w:rsidRPr="004C5DD7" w:rsidRDefault="00AB6095" w:rsidP="00AB6095">
      <w:pPr>
        <w:autoSpaceDE w:val="0"/>
        <w:autoSpaceDN w:val="0"/>
        <w:adjustRightInd w:val="0"/>
        <w:spacing w:after="0" w:line="241" w:lineRule="atLeast"/>
        <w:jc w:val="both"/>
        <w:rPr>
          <w:rFonts w:ascii="Arial" w:hAnsi="Arial" w:cs="Arial"/>
          <w:color w:val="000000"/>
          <w:sz w:val="24"/>
          <w:szCs w:val="24"/>
        </w:rPr>
      </w:pPr>
      <w:r w:rsidRPr="00335356">
        <w:rPr>
          <w:rFonts w:ascii="Arial" w:hAnsi="Arial" w:cs="Arial"/>
          <w:b/>
          <w:bCs/>
          <w:color w:val="000000"/>
          <w:sz w:val="24"/>
          <w:szCs w:val="24"/>
        </w:rPr>
        <w:t xml:space="preserve">Responses in your application form should </w:t>
      </w:r>
      <w:r w:rsidR="00323B58" w:rsidRPr="00335356">
        <w:rPr>
          <w:rFonts w:ascii="Arial" w:hAnsi="Arial" w:cs="Arial"/>
          <w:b/>
          <w:bCs/>
          <w:color w:val="000000"/>
          <w:sz w:val="24"/>
          <w:szCs w:val="24"/>
        </w:rPr>
        <w:t>refer to</w:t>
      </w:r>
      <w:r w:rsidRPr="00335356">
        <w:rPr>
          <w:rFonts w:ascii="Arial" w:hAnsi="Arial" w:cs="Arial"/>
          <w:b/>
          <w:bCs/>
          <w:color w:val="000000"/>
          <w:sz w:val="24"/>
          <w:szCs w:val="24"/>
        </w:rPr>
        <w:t xml:space="preserve"> </w:t>
      </w:r>
      <w:r w:rsidR="00323B58" w:rsidRPr="00335356">
        <w:rPr>
          <w:rFonts w:ascii="Arial" w:hAnsi="Arial" w:cs="Arial"/>
          <w:b/>
          <w:bCs/>
          <w:color w:val="000000"/>
          <w:sz w:val="24"/>
          <w:szCs w:val="24"/>
        </w:rPr>
        <w:t xml:space="preserve">specific examples that demonstrate </w:t>
      </w:r>
      <w:r w:rsidRPr="00335356">
        <w:rPr>
          <w:rFonts w:ascii="Arial" w:hAnsi="Arial" w:cs="Arial"/>
          <w:b/>
          <w:bCs/>
          <w:color w:val="000000"/>
          <w:sz w:val="24"/>
          <w:szCs w:val="24"/>
        </w:rPr>
        <w:t>how and to what extent you satisfy the essential criteria outlined</w:t>
      </w:r>
      <w:r w:rsidRPr="004C5DD7">
        <w:rPr>
          <w:rFonts w:ascii="Arial" w:hAnsi="Arial" w:cs="Arial"/>
          <w:color w:val="000000"/>
          <w:sz w:val="24"/>
          <w:szCs w:val="24"/>
        </w:rPr>
        <w:t>.</w:t>
      </w:r>
      <w:r w:rsidR="00D87C8F">
        <w:rPr>
          <w:rFonts w:ascii="Arial" w:hAnsi="Arial" w:cs="Arial"/>
          <w:color w:val="000000"/>
          <w:sz w:val="24"/>
          <w:szCs w:val="24"/>
        </w:rPr>
        <w:t xml:space="preserve"> </w:t>
      </w:r>
      <w:r w:rsidRPr="004C5DD7">
        <w:rPr>
          <w:rFonts w:ascii="Arial" w:hAnsi="Arial" w:cs="Arial"/>
          <w:color w:val="000000"/>
          <w:sz w:val="24"/>
          <w:szCs w:val="24"/>
        </w:rPr>
        <w:t xml:space="preserve">Only those </w:t>
      </w:r>
      <w:r w:rsidR="00366B9D">
        <w:rPr>
          <w:rFonts w:ascii="Arial" w:hAnsi="Arial" w:cs="Arial"/>
          <w:color w:val="000000"/>
          <w:sz w:val="24"/>
          <w:szCs w:val="24"/>
        </w:rPr>
        <w:t>applicant</w:t>
      </w:r>
      <w:r w:rsidRPr="004C5DD7">
        <w:rPr>
          <w:rFonts w:ascii="Arial" w:hAnsi="Arial" w:cs="Arial"/>
          <w:color w:val="000000"/>
          <w:sz w:val="24"/>
          <w:szCs w:val="24"/>
        </w:rPr>
        <w:t xml:space="preserve">s who, from the information supplied on the application form, most closely match the selection criteria for the post will be shortlisted. </w:t>
      </w:r>
    </w:p>
    <w:p w14:paraId="4E64320F" w14:textId="77777777" w:rsidR="00AB6095" w:rsidRPr="004C5DD7" w:rsidRDefault="00AB6095" w:rsidP="00AB6095">
      <w:pPr>
        <w:autoSpaceDE w:val="0"/>
        <w:autoSpaceDN w:val="0"/>
        <w:adjustRightInd w:val="0"/>
        <w:spacing w:after="0" w:line="241" w:lineRule="atLeast"/>
        <w:jc w:val="both"/>
        <w:rPr>
          <w:rFonts w:ascii="Arial" w:hAnsi="Arial" w:cs="Arial"/>
          <w:color w:val="000000"/>
          <w:sz w:val="24"/>
          <w:szCs w:val="24"/>
        </w:rPr>
      </w:pPr>
    </w:p>
    <w:p w14:paraId="74E13D11" w14:textId="77777777" w:rsidR="00AB6095" w:rsidRPr="004C5DD7" w:rsidRDefault="00AB6095" w:rsidP="00AB6095">
      <w:pPr>
        <w:spacing w:after="0" w:line="240" w:lineRule="auto"/>
        <w:jc w:val="both"/>
        <w:rPr>
          <w:rFonts w:ascii="Arial" w:hAnsi="Arial" w:cs="Arial"/>
          <w:b/>
          <w:bCs/>
          <w:i/>
          <w:iCs/>
          <w:color w:val="000000"/>
          <w:sz w:val="24"/>
          <w:szCs w:val="24"/>
        </w:rPr>
      </w:pPr>
      <w:r w:rsidRPr="004C5DD7">
        <w:rPr>
          <w:rFonts w:ascii="Arial" w:hAnsi="Arial" w:cs="Arial"/>
          <w:b/>
          <w:bCs/>
          <w:i/>
          <w:iCs/>
          <w:color w:val="000000"/>
          <w:sz w:val="24"/>
          <w:szCs w:val="24"/>
        </w:rPr>
        <w:t>Application forms which do not provide the necessary detailed information in relation to the knowledge, skills and criterion required will be rejected.</w:t>
      </w:r>
    </w:p>
    <w:p w14:paraId="7FF0AA49" w14:textId="77777777" w:rsidR="00AB6095" w:rsidRPr="00D7152D" w:rsidRDefault="00AB6095" w:rsidP="00AB6095">
      <w:pPr>
        <w:spacing w:after="0" w:line="240" w:lineRule="auto"/>
        <w:jc w:val="both"/>
        <w:rPr>
          <w:rFonts w:ascii="Arial" w:eastAsia="Calibri" w:hAnsi="Arial" w:cs="Arial"/>
          <w:sz w:val="22"/>
          <w:szCs w:val="22"/>
          <w:lang w:val="en-US"/>
        </w:rPr>
      </w:pPr>
    </w:p>
    <w:p w14:paraId="4EC1AF20" w14:textId="77777777" w:rsidR="00AB6095" w:rsidRPr="001D6D0D" w:rsidRDefault="00AB6095" w:rsidP="00AB6095">
      <w:pPr>
        <w:spacing w:after="0" w:line="240" w:lineRule="auto"/>
        <w:jc w:val="both"/>
        <w:outlineLvl w:val="4"/>
        <w:rPr>
          <w:rFonts w:ascii="Arial" w:eastAsia="Calibri" w:hAnsi="Arial" w:cs="Arial"/>
          <w:b/>
          <w:sz w:val="28"/>
          <w:szCs w:val="28"/>
          <w:lang w:val="en-US"/>
        </w:rPr>
      </w:pPr>
    </w:p>
    <w:p w14:paraId="77683B29" w14:textId="1E5143EE" w:rsidR="00AB6095" w:rsidRPr="000E28EF" w:rsidRDefault="00AB6095" w:rsidP="000E28EF">
      <w:pPr>
        <w:pStyle w:val="Heading2"/>
        <w:rPr>
          <w:rFonts w:ascii="Arial" w:eastAsia="Calibri" w:hAnsi="Arial" w:cs="Arial"/>
          <w:b/>
          <w:bCs/>
          <w:lang w:val="en-US"/>
        </w:rPr>
      </w:pPr>
      <w:bookmarkStart w:id="12" w:name="_Toc205910022"/>
      <w:r w:rsidRPr="000E28EF">
        <w:rPr>
          <w:rFonts w:ascii="Arial" w:eastAsia="Calibri" w:hAnsi="Arial" w:cs="Arial"/>
          <w:b/>
          <w:bCs/>
          <w:lang w:val="en-US"/>
        </w:rPr>
        <w:t>Interview and Assessment</w:t>
      </w:r>
      <w:bookmarkEnd w:id="12"/>
    </w:p>
    <w:p w14:paraId="2C29550B" w14:textId="3B96BCB5" w:rsidR="00AB6095" w:rsidRDefault="00AB6095" w:rsidP="00AB6095">
      <w:pPr>
        <w:autoSpaceDE w:val="0"/>
        <w:autoSpaceDN w:val="0"/>
        <w:adjustRightInd w:val="0"/>
        <w:spacing w:after="0" w:line="241" w:lineRule="atLeast"/>
        <w:jc w:val="both"/>
        <w:rPr>
          <w:rFonts w:ascii="Arial" w:hAnsi="Arial" w:cs="Arial"/>
          <w:color w:val="000000"/>
          <w:sz w:val="24"/>
          <w:szCs w:val="24"/>
        </w:rPr>
      </w:pPr>
      <w:r w:rsidRPr="004C5DD7">
        <w:rPr>
          <w:rFonts w:ascii="Arial" w:hAnsi="Arial" w:cs="Arial"/>
          <w:color w:val="000000"/>
          <w:sz w:val="24"/>
          <w:szCs w:val="24"/>
        </w:rPr>
        <w:t xml:space="preserve">Shortlisted </w:t>
      </w:r>
      <w:r w:rsidR="0007094F">
        <w:rPr>
          <w:rFonts w:ascii="Arial" w:hAnsi="Arial" w:cs="Arial"/>
          <w:color w:val="000000"/>
          <w:sz w:val="24"/>
          <w:szCs w:val="24"/>
        </w:rPr>
        <w:t>candidates</w:t>
      </w:r>
      <w:r w:rsidRPr="004C5DD7">
        <w:rPr>
          <w:rFonts w:ascii="Arial" w:hAnsi="Arial" w:cs="Arial"/>
          <w:color w:val="000000"/>
          <w:sz w:val="24"/>
          <w:szCs w:val="24"/>
        </w:rPr>
        <w:t xml:space="preserve"> will be invited to the next stage of the selection process which will include an interview and assessment, </w:t>
      </w:r>
      <w:r w:rsidR="009A3578">
        <w:rPr>
          <w:rFonts w:ascii="Arial" w:hAnsi="Arial" w:cs="Arial"/>
          <w:color w:val="000000"/>
          <w:sz w:val="24"/>
          <w:szCs w:val="24"/>
        </w:rPr>
        <w:t>which are anticipated</w:t>
      </w:r>
      <w:r w:rsidRPr="003B03F5">
        <w:rPr>
          <w:rFonts w:ascii="Arial" w:hAnsi="Arial" w:cs="Arial"/>
          <w:color w:val="000000"/>
          <w:sz w:val="24"/>
          <w:szCs w:val="24"/>
        </w:rPr>
        <w:t xml:space="preserve"> to be held in the week commencing </w:t>
      </w:r>
      <w:r w:rsidR="003B03F5">
        <w:rPr>
          <w:rFonts w:ascii="Arial" w:hAnsi="Arial" w:cs="Arial"/>
          <w:color w:val="000000"/>
          <w:sz w:val="24"/>
          <w:szCs w:val="24"/>
        </w:rPr>
        <w:t>Monday 13 October 2025.</w:t>
      </w:r>
    </w:p>
    <w:p w14:paraId="1AB7E519" w14:textId="77777777" w:rsidR="003B03F5" w:rsidRPr="004C5DD7" w:rsidRDefault="003B03F5" w:rsidP="00AB6095">
      <w:pPr>
        <w:autoSpaceDE w:val="0"/>
        <w:autoSpaceDN w:val="0"/>
        <w:adjustRightInd w:val="0"/>
        <w:spacing w:after="0" w:line="241" w:lineRule="atLeast"/>
        <w:jc w:val="both"/>
        <w:rPr>
          <w:rFonts w:ascii="Arial" w:hAnsi="Arial" w:cs="Arial"/>
          <w:color w:val="000000"/>
          <w:sz w:val="24"/>
          <w:szCs w:val="24"/>
        </w:rPr>
      </w:pPr>
    </w:p>
    <w:p w14:paraId="48B045DC" w14:textId="33DB9A4C" w:rsidR="00AB6095" w:rsidRPr="004C5DD7" w:rsidRDefault="00AB6095" w:rsidP="00A128C1">
      <w:pPr>
        <w:autoSpaceDE w:val="0"/>
        <w:autoSpaceDN w:val="0"/>
        <w:adjustRightInd w:val="0"/>
        <w:spacing w:after="0" w:line="241" w:lineRule="atLeast"/>
        <w:rPr>
          <w:rFonts w:ascii="Arial" w:hAnsi="Arial" w:cs="Arial"/>
          <w:color w:val="000000"/>
          <w:sz w:val="24"/>
          <w:szCs w:val="24"/>
        </w:rPr>
      </w:pPr>
      <w:r w:rsidRPr="004C5DD7">
        <w:rPr>
          <w:rFonts w:ascii="Arial" w:hAnsi="Arial" w:cs="Arial"/>
          <w:color w:val="000000"/>
          <w:sz w:val="24"/>
          <w:szCs w:val="24"/>
        </w:rPr>
        <w:t xml:space="preserve">The selection panel will assess </w:t>
      </w:r>
      <w:r w:rsidR="00366B9D">
        <w:rPr>
          <w:rFonts w:ascii="Arial" w:hAnsi="Arial" w:cs="Arial"/>
          <w:color w:val="000000"/>
          <w:sz w:val="24"/>
          <w:szCs w:val="24"/>
        </w:rPr>
        <w:t>applicant</w:t>
      </w:r>
      <w:r w:rsidRPr="004C5DD7">
        <w:rPr>
          <w:rFonts w:ascii="Arial" w:hAnsi="Arial" w:cs="Arial"/>
          <w:color w:val="000000"/>
          <w:sz w:val="24"/>
          <w:szCs w:val="24"/>
        </w:rPr>
        <w:t xml:space="preserve">s against the interview and assessment </w:t>
      </w:r>
    </w:p>
    <w:p w14:paraId="425786C9" w14:textId="444FB2D2" w:rsidR="00AB6095" w:rsidRPr="004C5DD7" w:rsidRDefault="00AB6095" w:rsidP="00A128C1">
      <w:pPr>
        <w:autoSpaceDE w:val="0"/>
        <w:autoSpaceDN w:val="0"/>
        <w:adjustRightInd w:val="0"/>
        <w:spacing w:after="0" w:line="241" w:lineRule="atLeast"/>
        <w:rPr>
          <w:rFonts w:ascii="Arial" w:hAnsi="Arial" w:cs="Arial"/>
          <w:color w:val="000000"/>
          <w:sz w:val="24"/>
          <w:szCs w:val="24"/>
        </w:rPr>
      </w:pPr>
      <w:r w:rsidRPr="004C5DD7">
        <w:rPr>
          <w:rFonts w:ascii="Arial" w:hAnsi="Arial" w:cs="Arial"/>
          <w:color w:val="000000"/>
          <w:sz w:val="24"/>
          <w:szCs w:val="24"/>
        </w:rPr>
        <w:t>criteria as appropriate. The panel’s decision at every stage of the selection process is final.</w:t>
      </w:r>
    </w:p>
    <w:p w14:paraId="57E9D3F2" w14:textId="77777777" w:rsidR="00AB6095" w:rsidRPr="009D67B2" w:rsidRDefault="00AB6095" w:rsidP="009D67B2">
      <w:pPr>
        <w:autoSpaceDN w:val="0"/>
        <w:spacing w:after="0" w:line="276" w:lineRule="auto"/>
        <w:rPr>
          <w:rFonts w:ascii="Arial" w:hAnsi="Arial" w:cs="Arial"/>
          <w:sz w:val="24"/>
          <w:szCs w:val="24"/>
          <w:lang w:val="en-IE"/>
        </w:rPr>
      </w:pPr>
    </w:p>
    <w:p w14:paraId="3964743E" w14:textId="68019AD7" w:rsidR="003E189C" w:rsidRPr="000E28EF" w:rsidRDefault="00AB6095" w:rsidP="000E28EF">
      <w:pPr>
        <w:pStyle w:val="Heading2"/>
        <w:rPr>
          <w:rFonts w:ascii="Arial" w:eastAsia="Calibri" w:hAnsi="Arial" w:cs="Arial"/>
          <w:b/>
          <w:bCs/>
          <w:lang w:val="en-US"/>
        </w:rPr>
      </w:pPr>
      <w:bookmarkStart w:id="13" w:name="_Toc205910023"/>
      <w:r w:rsidRPr="000E28EF">
        <w:rPr>
          <w:rFonts w:ascii="Arial" w:eastAsia="Calibri" w:hAnsi="Arial" w:cs="Arial"/>
          <w:b/>
          <w:bCs/>
          <w:lang w:val="en-US"/>
        </w:rPr>
        <w:t>Application Forms</w:t>
      </w:r>
      <w:bookmarkEnd w:id="13"/>
    </w:p>
    <w:p w14:paraId="00AD8D36" w14:textId="1A0F9B11" w:rsidR="003E189C" w:rsidRPr="004C5DD7" w:rsidRDefault="003E189C" w:rsidP="003E189C">
      <w:pPr>
        <w:spacing w:after="0" w:line="240" w:lineRule="auto"/>
        <w:jc w:val="both"/>
        <w:rPr>
          <w:rFonts w:ascii="Arial" w:eastAsia="Calibri" w:hAnsi="Arial" w:cs="Arial"/>
          <w:b/>
          <w:bCs/>
          <w:sz w:val="24"/>
          <w:szCs w:val="24"/>
          <w:lang w:val="en-US"/>
        </w:rPr>
      </w:pPr>
      <w:r w:rsidRPr="004C5DD7">
        <w:rPr>
          <w:rFonts w:ascii="Arial" w:eastAsia="Calibri" w:hAnsi="Arial" w:cs="Arial"/>
          <w:b/>
          <w:bCs/>
          <w:sz w:val="24"/>
          <w:szCs w:val="24"/>
          <w:lang w:val="en-US"/>
        </w:rPr>
        <w:t xml:space="preserve">Completed applications, demonstrating the experience and skills sought, must be submitted to the Monitoring Officer by </w:t>
      </w:r>
      <w:r w:rsidR="009D67B2">
        <w:rPr>
          <w:rFonts w:ascii="Arial" w:eastAsia="Calibri" w:hAnsi="Arial" w:cs="Arial"/>
          <w:b/>
          <w:bCs/>
          <w:sz w:val="24"/>
          <w:szCs w:val="24"/>
          <w:lang w:val="en-US"/>
        </w:rPr>
        <w:t>the specified closing date.</w:t>
      </w:r>
    </w:p>
    <w:p w14:paraId="1D0F0811" w14:textId="77777777" w:rsidR="003E189C" w:rsidRPr="004C5DD7" w:rsidRDefault="003E189C" w:rsidP="003E189C">
      <w:pPr>
        <w:spacing w:after="0" w:line="240" w:lineRule="auto"/>
        <w:jc w:val="both"/>
        <w:rPr>
          <w:rFonts w:ascii="Arial" w:eastAsia="Calibri" w:hAnsi="Arial" w:cs="Arial"/>
          <w:b/>
          <w:sz w:val="24"/>
          <w:szCs w:val="24"/>
          <w:lang w:val="en-US"/>
        </w:rPr>
      </w:pPr>
    </w:p>
    <w:p w14:paraId="64B53789" w14:textId="77777777" w:rsidR="003E189C" w:rsidRPr="004C5DD7" w:rsidRDefault="003E189C" w:rsidP="003E189C">
      <w:pPr>
        <w:spacing w:after="0" w:line="240" w:lineRule="auto"/>
        <w:jc w:val="both"/>
        <w:rPr>
          <w:rFonts w:ascii="Arial" w:eastAsia="Calibri" w:hAnsi="Arial" w:cs="Arial"/>
          <w:sz w:val="24"/>
          <w:szCs w:val="24"/>
          <w:lang w:val="en-US"/>
        </w:rPr>
      </w:pPr>
      <w:r w:rsidRPr="004C5DD7">
        <w:rPr>
          <w:rFonts w:ascii="Arial" w:eastAsia="Calibri" w:hAnsi="Arial" w:cs="Arial"/>
          <w:sz w:val="24"/>
          <w:szCs w:val="24"/>
          <w:lang w:val="en-US"/>
        </w:rPr>
        <w:t xml:space="preserve">All applications for employment are considered strictly </w:t>
      </w:r>
      <w:proofErr w:type="gramStart"/>
      <w:r w:rsidRPr="004C5DD7">
        <w:rPr>
          <w:rFonts w:ascii="Arial" w:eastAsia="Calibri" w:hAnsi="Arial" w:cs="Arial"/>
          <w:sz w:val="24"/>
          <w:szCs w:val="24"/>
          <w:lang w:val="en-US"/>
        </w:rPr>
        <w:t>on the basis of</w:t>
      </w:r>
      <w:proofErr w:type="gramEnd"/>
      <w:r w:rsidRPr="004C5DD7">
        <w:rPr>
          <w:rFonts w:ascii="Arial" w:eastAsia="Calibri" w:hAnsi="Arial" w:cs="Arial"/>
          <w:sz w:val="24"/>
          <w:szCs w:val="24"/>
          <w:lang w:val="en-US"/>
        </w:rPr>
        <w:t xml:space="preserve"> merit.</w:t>
      </w:r>
    </w:p>
    <w:p w14:paraId="1720736D" w14:textId="77777777" w:rsidR="003E189C" w:rsidRPr="004C5DD7" w:rsidRDefault="003E189C" w:rsidP="003E189C">
      <w:pPr>
        <w:spacing w:after="0" w:line="240" w:lineRule="auto"/>
        <w:jc w:val="both"/>
        <w:rPr>
          <w:rFonts w:ascii="Arial" w:eastAsia="Calibri" w:hAnsi="Arial" w:cs="Arial"/>
          <w:sz w:val="24"/>
          <w:szCs w:val="24"/>
          <w:lang w:val="en-US"/>
        </w:rPr>
      </w:pPr>
    </w:p>
    <w:p w14:paraId="32AE6AC1" w14:textId="77777777" w:rsidR="003E189C" w:rsidRPr="004C5DD7" w:rsidRDefault="003E189C" w:rsidP="003E189C">
      <w:pPr>
        <w:spacing w:after="0" w:line="240" w:lineRule="auto"/>
        <w:jc w:val="both"/>
        <w:rPr>
          <w:rFonts w:ascii="Arial" w:eastAsia="Calibri" w:hAnsi="Arial" w:cs="Arial"/>
          <w:sz w:val="24"/>
          <w:szCs w:val="24"/>
          <w:lang w:val="en-US"/>
        </w:rPr>
      </w:pPr>
      <w:r w:rsidRPr="004C5DD7">
        <w:rPr>
          <w:rFonts w:ascii="Arial" w:eastAsia="Calibri" w:hAnsi="Arial" w:cs="Arial"/>
          <w:sz w:val="24"/>
          <w:szCs w:val="24"/>
          <w:lang w:val="en-US"/>
        </w:rPr>
        <w:t>To ensure equality of opportunity for all applicants:</w:t>
      </w:r>
    </w:p>
    <w:p w14:paraId="6842410F" w14:textId="77777777" w:rsidR="003E189C" w:rsidRPr="004C5DD7" w:rsidRDefault="003E189C" w:rsidP="003E189C">
      <w:pPr>
        <w:spacing w:after="0" w:line="240" w:lineRule="auto"/>
        <w:jc w:val="both"/>
        <w:rPr>
          <w:rFonts w:ascii="Arial" w:eastAsia="Calibri" w:hAnsi="Arial" w:cs="Arial"/>
          <w:sz w:val="24"/>
          <w:szCs w:val="24"/>
          <w:lang w:val="en-US"/>
        </w:rPr>
      </w:pPr>
    </w:p>
    <w:p w14:paraId="50C6B936" w14:textId="77777777" w:rsidR="003E189C" w:rsidRPr="004C5DD7" w:rsidRDefault="003E189C" w:rsidP="003E189C">
      <w:pPr>
        <w:numPr>
          <w:ilvl w:val="0"/>
          <w:numId w:val="13"/>
        </w:numPr>
        <w:overflowPunct w:val="0"/>
        <w:autoSpaceDE w:val="0"/>
        <w:autoSpaceDN w:val="0"/>
        <w:adjustRightInd w:val="0"/>
        <w:spacing w:after="0" w:line="240" w:lineRule="auto"/>
        <w:ind w:left="360"/>
        <w:jc w:val="both"/>
        <w:rPr>
          <w:rFonts w:ascii="Arial" w:eastAsia="Calibri" w:hAnsi="Arial" w:cs="Arial"/>
          <w:sz w:val="24"/>
          <w:szCs w:val="24"/>
          <w:lang w:val="en-US"/>
        </w:rPr>
      </w:pPr>
      <w:r w:rsidRPr="004C5DD7">
        <w:rPr>
          <w:rFonts w:ascii="Arial" w:eastAsia="Calibri" w:hAnsi="Arial" w:cs="Arial"/>
          <w:sz w:val="24"/>
          <w:szCs w:val="24"/>
          <w:lang w:val="en-US"/>
        </w:rPr>
        <w:t>Only completed applications on the application form will be accepted.  CVs or any other supplementary material in addition to completed application forms will not be accepted.</w:t>
      </w:r>
    </w:p>
    <w:p w14:paraId="72BC2182" w14:textId="77777777" w:rsidR="003E189C" w:rsidRPr="004C5DD7" w:rsidRDefault="003E189C" w:rsidP="003E189C">
      <w:pPr>
        <w:tabs>
          <w:tab w:val="num" w:pos="360"/>
        </w:tabs>
        <w:overflowPunct w:val="0"/>
        <w:autoSpaceDE w:val="0"/>
        <w:autoSpaceDN w:val="0"/>
        <w:adjustRightInd w:val="0"/>
        <w:spacing w:after="0" w:line="240" w:lineRule="auto"/>
        <w:jc w:val="both"/>
        <w:rPr>
          <w:rFonts w:ascii="Arial" w:eastAsia="Calibri" w:hAnsi="Arial" w:cs="Arial"/>
          <w:sz w:val="24"/>
          <w:szCs w:val="24"/>
          <w:lang w:val="en-US"/>
        </w:rPr>
      </w:pPr>
    </w:p>
    <w:p w14:paraId="365E70B6" w14:textId="77777777" w:rsidR="003E189C" w:rsidRPr="004C5DD7" w:rsidRDefault="003E189C" w:rsidP="003E189C">
      <w:pPr>
        <w:numPr>
          <w:ilvl w:val="0"/>
          <w:numId w:val="13"/>
        </w:numPr>
        <w:overflowPunct w:val="0"/>
        <w:autoSpaceDE w:val="0"/>
        <w:autoSpaceDN w:val="0"/>
        <w:adjustRightInd w:val="0"/>
        <w:spacing w:after="0" w:line="240" w:lineRule="auto"/>
        <w:ind w:left="360"/>
        <w:jc w:val="both"/>
        <w:rPr>
          <w:rFonts w:ascii="Arial" w:eastAsia="Calibri" w:hAnsi="Arial" w:cs="Arial"/>
          <w:sz w:val="24"/>
          <w:szCs w:val="24"/>
          <w:lang w:val="en-US"/>
        </w:rPr>
      </w:pPr>
      <w:r w:rsidRPr="004C5DD7">
        <w:rPr>
          <w:rFonts w:ascii="Arial" w:eastAsia="Calibri" w:hAnsi="Arial" w:cs="Arial"/>
          <w:sz w:val="24"/>
          <w:szCs w:val="24"/>
          <w:lang w:val="en-US"/>
        </w:rPr>
        <w:t>Applicants must complete the application form in Arial size 10 font, or block capitals using black ink.</w:t>
      </w:r>
    </w:p>
    <w:p w14:paraId="6016D2F4" w14:textId="77777777" w:rsidR="003E189C" w:rsidRPr="004C5DD7" w:rsidRDefault="003E189C" w:rsidP="003E189C">
      <w:pPr>
        <w:overflowPunct w:val="0"/>
        <w:autoSpaceDE w:val="0"/>
        <w:autoSpaceDN w:val="0"/>
        <w:adjustRightInd w:val="0"/>
        <w:spacing w:after="0" w:line="240" w:lineRule="auto"/>
        <w:ind w:left="720"/>
        <w:jc w:val="both"/>
        <w:textAlignment w:val="baseline"/>
        <w:rPr>
          <w:rFonts w:ascii="Arial" w:eastAsia="Times New Roman" w:hAnsi="Arial" w:cs="Arial"/>
          <w:sz w:val="24"/>
          <w:szCs w:val="24"/>
        </w:rPr>
      </w:pPr>
    </w:p>
    <w:p w14:paraId="66A7B680" w14:textId="0AE87F45" w:rsidR="003E189C" w:rsidRPr="004C5DD7" w:rsidRDefault="003E189C" w:rsidP="003E189C">
      <w:pPr>
        <w:numPr>
          <w:ilvl w:val="0"/>
          <w:numId w:val="13"/>
        </w:numPr>
        <w:overflowPunct w:val="0"/>
        <w:autoSpaceDE w:val="0"/>
        <w:autoSpaceDN w:val="0"/>
        <w:adjustRightInd w:val="0"/>
        <w:spacing w:after="0" w:line="240" w:lineRule="auto"/>
        <w:ind w:left="360"/>
        <w:jc w:val="both"/>
        <w:rPr>
          <w:rFonts w:ascii="Arial" w:eastAsia="Calibri" w:hAnsi="Arial" w:cs="Arial"/>
          <w:sz w:val="24"/>
          <w:szCs w:val="24"/>
          <w:lang w:val="en-US"/>
        </w:rPr>
      </w:pPr>
      <w:r w:rsidRPr="004C5DD7">
        <w:rPr>
          <w:rFonts w:ascii="Arial" w:eastAsia="Calibri" w:hAnsi="Arial" w:cs="Arial"/>
          <w:sz w:val="24"/>
          <w:szCs w:val="24"/>
          <w:lang w:val="en-US"/>
        </w:rPr>
        <w:t xml:space="preserve">The space available on the application form is the same for all applicants and </w:t>
      </w:r>
      <w:r w:rsidRPr="004C5DD7">
        <w:rPr>
          <w:rFonts w:ascii="Arial" w:eastAsia="Calibri" w:hAnsi="Arial" w:cs="Arial"/>
          <w:sz w:val="24"/>
          <w:szCs w:val="24"/>
          <w:u w:val="single"/>
          <w:lang w:val="en-US"/>
        </w:rPr>
        <w:t xml:space="preserve">must not be altered or re-formatted </w:t>
      </w:r>
      <w:r w:rsidRPr="004C5DD7">
        <w:rPr>
          <w:rFonts w:ascii="Arial" w:eastAsia="Calibri" w:hAnsi="Arial" w:cs="Arial"/>
          <w:sz w:val="24"/>
          <w:szCs w:val="24"/>
          <w:lang w:val="en-US"/>
        </w:rPr>
        <w:t>and applicants</w:t>
      </w:r>
      <w:r w:rsidRPr="004C5DD7">
        <w:rPr>
          <w:rFonts w:ascii="Arial" w:eastAsia="Calibri" w:hAnsi="Arial" w:cs="Arial"/>
          <w:sz w:val="24"/>
          <w:szCs w:val="24"/>
          <w:u w:val="single"/>
          <w:lang w:val="en-US"/>
        </w:rPr>
        <w:t xml:space="preserve"> must </w:t>
      </w:r>
      <w:r w:rsidR="006E7F20">
        <w:rPr>
          <w:rFonts w:ascii="Arial" w:eastAsia="Calibri" w:hAnsi="Arial" w:cs="Arial"/>
          <w:sz w:val="24"/>
          <w:szCs w:val="24"/>
          <w:u w:val="single"/>
          <w:lang w:val="en-US"/>
        </w:rPr>
        <w:t>not exceed the space provided.</w:t>
      </w:r>
    </w:p>
    <w:p w14:paraId="4B1140DD" w14:textId="77777777" w:rsidR="003E189C" w:rsidRPr="004C5DD7" w:rsidRDefault="003E189C" w:rsidP="003E189C">
      <w:pPr>
        <w:overflowPunct w:val="0"/>
        <w:autoSpaceDE w:val="0"/>
        <w:autoSpaceDN w:val="0"/>
        <w:adjustRightInd w:val="0"/>
        <w:spacing w:after="0" w:line="240" w:lineRule="auto"/>
        <w:ind w:left="720"/>
        <w:jc w:val="both"/>
        <w:textAlignment w:val="baseline"/>
        <w:rPr>
          <w:rFonts w:ascii="Arial" w:eastAsia="Times New Roman" w:hAnsi="Arial" w:cs="Arial"/>
          <w:sz w:val="24"/>
          <w:szCs w:val="24"/>
        </w:rPr>
      </w:pPr>
    </w:p>
    <w:p w14:paraId="6FF23B7E" w14:textId="27E0C3BF" w:rsidR="003E189C" w:rsidRPr="004C5DD7" w:rsidRDefault="006E7F20" w:rsidP="003E189C">
      <w:pPr>
        <w:numPr>
          <w:ilvl w:val="0"/>
          <w:numId w:val="13"/>
        </w:numPr>
        <w:overflowPunct w:val="0"/>
        <w:autoSpaceDE w:val="0"/>
        <w:autoSpaceDN w:val="0"/>
        <w:adjustRightInd w:val="0"/>
        <w:spacing w:after="0" w:line="240" w:lineRule="auto"/>
        <w:ind w:left="360"/>
        <w:contextualSpacing/>
        <w:jc w:val="both"/>
        <w:rPr>
          <w:rFonts w:ascii="Arial" w:eastAsia="Calibri" w:hAnsi="Arial" w:cs="Arial"/>
          <w:iCs/>
          <w:sz w:val="24"/>
          <w:szCs w:val="24"/>
          <w:lang w:val="en-US" w:eastAsia="en-GB"/>
        </w:rPr>
      </w:pPr>
      <w:r>
        <w:rPr>
          <w:rFonts w:ascii="Arial" w:eastAsia="Calibri" w:hAnsi="Arial" w:cs="Arial"/>
          <w:iCs/>
          <w:sz w:val="24"/>
          <w:szCs w:val="24"/>
          <w:lang w:val="en-US"/>
        </w:rPr>
        <w:t>Applicants</w:t>
      </w:r>
      <w:r w:rsidR="003E189C" w:rsidRPr="004C5DD7">
        <w:rPr>
          <w:rFonts w:ascii="Arial" w:eastAsia="Calibri" w:hAnsi="Arial" w:cs="Arial"/>
          <w:iCs/>
          <w:sz w:val="24"/>
          <w:szCs w:val="24"/>
          <w:lang w:val="en-US"/>
        </w:rPr>
        <w:t xml:space="preserve"> submitting </w:t>
      </w:r>
      <w:r>
        <w:rPr>
          <w:rFonts w:ascii="Arial" w:eastAsia="Calibri" w:hAnsi="Arial" w:cs="Arial"/>
          <w:iCs/>
          <w:sz w:val="24"/>
          <w:szCs w:val="24"/>
          <w:lang w:val="en-US"/>
        </w:rPr>
        <w:t>their</w:t>
      </w:r>
      <w:r w:rsidR="003E189C" w:rsidRPr="004C5DD7">
        <w:rPr>
          <w:rFonts w:ascii="Arial" w:eastAsia="Calibri" w:hAnsi="Arial" w:cs="Arial"/>
          <w:iCs/>
          <w:sz w:val="24"/>
          <w:szCs w:val="24"/>
          <w:lang w:val="en-US"/>
        </w:rPr>
        <w:t xml:space="preserve"> completed application form electronically must ensure that it is </w:t>
      </w:r>
      <w:r w:rsidR="003E189C" w:rsidRPr="004C5DD7">
        <w:rPr>
          <w:rFonts w:ascii="Arial" w:eastAsia="Calibri" w:hAnsi="Arial" w:cs="Arial"/>
          <w:iCs/>
          <w:sz w:val="24"/>
          <w:szCs w:val="24"/>
          <w:lang w:val="en-US" w:eastAsia="en-GB"/>
        </w:rPr>
        <w:t xml:space="preserve">sent via email as an attachment (either as a PDF or Microsoft Word document only). Forms sent via any other online method or converted into any other digital format, or which Invest NI deems unsafe to open, will not be accepted. </w:t>
      </w:r>
    </w:p>
    <w:p w14:paraId="3AE14F7A" w14:textId="77777777" w:rsidR="003E189C" w:rsidRPr="004C5DD7" w:rsidRDefault="003E189C" w:rsidP="003E189C">
      <w:pPr>
        <w:overflowPunct w:val="0"/>
        <w:autoSpaceDE w:val="0"/>
        <w:autoSpaceDN w:val="0"/>
        <w:adjustRightInd w:val="0"/>
        <w:spacing w:after="0" w:line="240" w:lineRule="auto"/>
        <w:ind w:left="720"/>
        <w:jc w:val="both"/>
        <w:textAlignment w:val="baseline"/>
        <w:rPr>
          <w:rFonts w:ascii="Arial" w:eastAsia="Times New Roman" w:hAnsi="Arial" w:cs="Arial"/>
          <w:iCs/>
          <w:sz w:val="24"/>
          <w:szCs w:val="24"/>
          <w:lang w:eastAsia="en-GB"/>
        </w:rPr>
      </w:pPr>
    </w:p>
    <w:p w14:paraId="70B2DB27" w14:textId="77777777" w:rsidR="003E189C" w:rsidRPr="004C5DD7" w:rsidRDefault="003E189C" w:rsidP="003E189C">
      <w:pPr>
        <w:numPr>
          <w:ilvl w:val="0"/>
          <w:numId w:val="13"/>
        </w:numPr>
        <w:overflowPunct w:val="0"/>
        <w:autoSpaceDE w:val="0"/>
        <w:autoSpaceDN w:val="0"/>
        <w:adjustRightInd w:val="0"/>
        <w:spacing w:after="0" w:line="240" w:lineRule="auto"/>
        <w:ind w:left="360"/>
        <w:jc w:val="both"/>
        <w:rPr>
          <w:rFonts w:ascii="Arial" w:eastAsia="Calibri" w:hAnsi="Arial" w:cs="Arial"/>
          <w:sz w:val="24"/>
          <w:szCs w:val="24"/>
          <w:lang w:val="en-US"/>
        </w:rPr>
      </w:pPr>
      <w:r w:rsidRPr="004C5DD7">
        <w:rPr>
          <w:rFonts w:ascii="Arial" w:eastAsia="Calibri" w:hAnsi="Arial" w:cs="Arial"/>
          <w:sz w:val="24"/>
          <w:szCs w:val="24"/>
          <w:lang w:val="en-US"/>
        </w:rPr>
        <w:t xml:space="preserve">Applications which are received after the closing date and time will not be accepted. </w:t>
      </w:r>
    </w:p>
    <w:p w14:paraId="26354678" w14:textId="77777777" w:rsidR="003E189C" w:rsidRPr="004C5DD7" w:rsidRDefault="003E189C" w:rsidP="003E189C">
      <w:pPr>
        <w:overflowPunct w:val="0"/>
        <w:autoSpaceDE w:val="0"/>
        <w:autoSpaceDN w:val="0"/>
        <w:adjustRightInd w:val="0"/>
        <w:spacing w:after="0" w:line="240" w:lineRule="auto"/>
        <w:jc w:val="both"/>
        <w:rPr>
          <w:rFonts w:ascii="Arial" w:eastAsia="Calibri" w:hAnsi="Arial" w:cs="Arial"/>
          <w:sz w:val="24"/>
          <w:szCs w:val="24"/>
          <w:lang w:val="en-US"/>
        </w:rPr>
      </w:pPr>
    </w:p>
    <w:p w14:paraId="6885E458" w14:textId="5A1CD02C" w:rsidR="003E189C" w:rsidRPr="006E7F20" w:rsidRDefault="006E7F20" w:rsidP="00207AE5">
      <w:pPr>
        <w:numPr>
          <w:ilvl w:val="0"/>
          <w:numId w:val="12"/>
        </w:numPr>
        <w:overflowPunct w:val="0"/>
        <w:autoSpaceDE w:val="0"/>
        <w:autoSpaceDN w:val="0"/>
        <w:adjustRightInd w:val="0"/>
        <w:spacing w:after="0" w:line="240" w:lineRule="auto"/>
        <w:ind w:left="360"/>
        <w:jc w:val="both"/>
        <w:rPr>
          <w:rFonts w:ascii="Arial" w:eastAsia="Calibri" w:hAnsi="Arial" w:cs="Arial"/>
          <w:b/>
          <w:sz w:val="24"/>
          <w:szCs w:val="24"/>
          <w:u w:val="single"/>
          <w:lang w:val="en-US"/>
        </w:rPr>
      </w:pPr>
      <w:r w:rsidRPr="006E7F20">
        <w:rPr>
          <w:rFonts w:ascii="Arial" w:eastAsia="Calibri" w:hAnsi="Arial" w:cs="Arial"/>
          <w:sz w:val="24"/>
          <w:szCs w:val="24"/>
          <w:lang w:val="en-US"/>
        </w:rPr>
        <w:t>Applicants</w:t>
      </w:r>
      <w:r w:rsidR="003E189C" w:rsidRPr="006E7F20">
        <w:rPr>
          <w:rFonts w:ascii="Arial" w:eastAsia="Calibri" w:hAnsi="Arial" w:cs="Arial"/>
          <w:sz w:val="24"/>
          <w:szCs w:val="24"/>
          <w:lang w:val="en-US"/>
        </w:rPr>
        <w:t xml:space="preserve"> should ensure </w:t>
      </w:r>
      <w:r w:rsidRPr="006E7F20">
        <w:rPr>
          <w:rFonts w:ascii="Arial" w:eastAsia="Calibri" w:hAnsi="Arial" w:cs="Arial"/>
          <w:sz w:val="24"/>
          <w:szCs w:val="24"/>
          <w:lang w:val="en-US"/>
        </w:rPr>
        <w:t>they</w:t>
      </w:r>
      <w:r w:rsidR="003E189C" w:rsidRPr="006E7F20">
        <w:rPr>
          <w:rFonts w:ascii="Arial" w:eastAsia="Calibri" w:hAnsi="Arial" w:cs="Arial"/>
          <w:sz w:val="24"/>
          <w:szCs w:val="24"/>
          <w:lang w:val="en-US"/>
        </w:rPr>
        <w:t xml:space="preserve"> provide evidence of </w:t>
      </w:r>
      <w:r w:rsidRPr="006E7F20">
        <w:rPr>
          <w:rFonts w:ascii="Arial" w:eastAsia="Calibri" w:hAnsi="Arial" w:cs="Arial"/>
          <w:sz w:val="24"/>
          <w:szCs w:val="24"/>
          <w:lang w:val="en-US"/>
        </w:rPr>
        <w:t xml:space="preserve">their </w:t>
      </w:r>
      <w:r w:rsidR="003E189C" w:rsidRPr="006E7F20">
        <w:rPr>
          <w:rFonts w:ascii="Arial" w:eastAsia="Calibri" w:hAnsi="Arial" w:cs="Arial"/>
          <w:sz w:val="24"/>
          <w:szCs w:val="24"/>
          <w:lang w:val="en-US"/>
        </w:rPr>
        <w:t xml:space="preserve">experience on </w:t>
      </w:r>
      <w:r w:rsidRPr="006E7F20">
        <w:rPr>
          <w:rFonts w:ascii="Arial" w:eastAsia="Calibri" w:hAnsi="Arial" w:cs="Arial"/>
          <w:sz w:val="24"/>
          <w:szCs w:val="24"/>
          <w:lang w:val="en-US"/>
        </w:rPr>
        <w:t xml:space="preserve">their </w:t>
      </w:r>
      <w:r w:rsidR="003E189C" w:rsidRPr="006E7F20">
        <w:rPr>
          <w:rFonts w:ascii="Arial" w:eastAsia="Calibri" w:hAnsi="Arial" w:cs="Arial"/>
          <w:sz w:val="24"/>
          <w:szCs w:val="24"/>
          <w:lang w:val="en-US"/>
        </w:rPr>
        <w:t xml:space="preserve">application form, giving length of experience, examples and dates as required. </w:t>
      </w:r>
    </w:p>
    <w:p w14:paraId="0D11AC38" w14:textId="77777777" w:rsidR="006E7F20" w:rsidRPr="006E7F20" w:rsidRDefault="006E7F20" w:rsidP="006E7F20">
      <w:pPr>
        <w:overflowPunct w:val="0"/>
        <w:autoSpaceDE w:val="0"/>
        <w:autoSpaceDN w:val="0"/>
        <w:adjustRightInd w:val="0"/>
        <w:spacing w:after="0" w:line="240" w:lineRule="auto"/>
        <w:ind w:left="360"/>
        <w:jc w:val="both"/>
        <w:rPr>
          <w:rFonts w:ascii="Arial" w:eastAsia="Calibri" w:hAnsi="Arial" w:cs="Arial"/>
          <w:b/>
          <w:sz w:val="24"/>
          <w:szCs w:val="24"/>
          <w:u w:val="single"/>
          <w:lang w:val="en-US"/>
        </w:rPr>
      </w:pPr>
    </w:p>
    <w:p w14:paraId="7395E081" w14:textId="77777777" w:rsidR="003E189C" w:rsidRPr="004C5DD7" w:rsidRDefault="003E189C" w:rsidP="003E189C">
      <w:pPr>
        <w:numPr>
          <w:ilvl w:val="0"/>
          <w:numId w:val="12"/>
        </w:numPr>
        <w:overflowPunct w:val="0"/>
        <w:autoSpaceDE w:val="0"/>
        <w:autoSpaceDN w:val="0"/>
        <w:adjustRightInd w:val="0"/>
        <w:spacing w:after="0" w:line="240" w:lineRule="auto"/>
        <w:ind w:left="360"/>
        <w:jc w:val="both"/>
        <w:rPr>
          <w:rFonts w:ascii="Arial" w:eastAsia="Calibri" w:hAnsi="Arial" w:cs="Arial"/>
          <w:sz w:val="24"/>
          <w:szCs w:val="24"/>
          <w:lang w:val="en-US"/>
        </w:rPr>
      </w:pPr>
      <w:r w:rsidRPr="004C5DD7">
        <w:rPr>
          <w:rFonts w:ascii="Arial" w:eastAsia="Calibri" w:hAnsi="Arial" w:cs="Arial"/>
          <w:sz w:val="24"/>
          <w:szCs w:val="24"/>
          <w:lang w:val="en-US"/>
        </w:rPr>
        <w:t>It is not sufficient to simply list your duties and responsibilities.  Invest NI will not make assumptions from the title of your post as to the skills and experience gained.  It is vital that you highlight your specific role and contribution by using actual examples to illustrate your experience against the selection criteria.</w:t>
      </w:r>
    </w:p>
    <w:p w14:paraId="36102A84" w14:textId="77777777" w:rsidR="00A22F52" w:rsidRDefault="00A22F52" w:rsidP="003E189C">
      <w:pPr>
        <w:overflowPunct w:val="0"/>
        <w:autoSpaceDE w:val="0"/>
        <w:autoSpaceDN w:val="0"/>
        <w:adjustRightInd w:val="0"/>
        <w:spacing w:after="0" w:line="240" w:lineRule="auto"/>
        <w:ind w:left="720"/>
        <w:jc w:val="both"/>
        <w:textAlignment w:val="baseline"/>
        <w:rPr>
          <w:rFonts w:ascii="Arial" w:eastAsia="Times New Roman" w:hAnsi="Arial" w:cs="Arial"/>
          <w:sz w:val="24"/>
          <w:szCs w:val="24"/>
        </w:rPr>
      </w:pPr>
    </w:p>
    <w:p w14:paraId="11626A95" w14:textId="516A3081" w:rsidR="00A22F52" w:rsidRPr="000E28EF" w:rsidRDefault="00A22F52" w:rsidP="000E28EF">
      <w:pPr>
        <w:pStyle w:val="Heading2"/>
        <w:rPr>
          <w:rFonts w:ascii="Arial" w:eastAsia="Calibri" w:hAnsi="Arial" w:cs="Arial"/>
          <w:b/>
          <w:bCs/>
          <w:lang w:val="en-US"/>
        </w:rPr>
      </w:pPr>
      <w:bookmarkStart w:id="14" w:name="_Toc205910024"/>
      <w:r w:rsidRPr="000E28EF">
        <w:rPr>
          <w:rFonts w:ascii="Arial" w:eastAsia="Calibri" w:hAnsi="Arial" w:cs="Arial"/>
          <w:b/>
          <w:bCs/>
          <w:lang w:val="en-US"/>
        </w:rPr>
        <w:t>Appointment</w:t>
      </w:r>
      <w:bookmarkEnd w:id="14"/>
    </w:p>
    <w:p w14:paraId="079F918D" w14:textId="786AE498" w:rsidR="00A22F52" w:rsidRDefault="00A22F52" w:rsidP="00A22F52">
      <w:pPr>
        <w:autoSpaceDE w:val="0"/>
        <w:autoSpaceDN w:val="0"/>
        <w:adjustRightInd w:val="0"/>
        <w:spacing w:after="0" w:line="241" w:lineRule="atLeast"/>
        <w:jc w:val="both"/>
        <w:rPr>
          <w:rFonts w:ascii="Arial" w:hAnsi="Arial" w:cs="Arial"/>
          <w:color w:val="000000"/>
          <w:sz w:val="24"/>
          <w:szCs w:val="24"/>
        </w:rPr>
      </w:pPr>
      <w:r w:rsidRPr="004C5DD7">
        <w:rPr>
          <w:rFonts w:ascii="Arial" w:hAnsi="Arial" w:cs="Arial"/>
          <w:color w:val="000000"/>
          <w:sz w:val="24"/>
          <w:szCs w:val="24"/>
        </w:rPr>
        <w:t>If successful, you will be expected to take up the position as soon as possible. Should you de</w:t>
      </w:r>
      <w:r w:rsidRPr="004C5DD7">
        <w:rPr>
          <w:rFonts w:ascii="Arial" w:hAnsi="Arial" w:cs="Arial"/>
          <w:color w:val="000000"/>
          <w:sz w:val="24"/>
          <w:szCs w:val="24"/>
        </w:rPr>
        <w:softHyphen/>
        <w:t>cline an offer of appointment, you may not be offered any future posts to be filled from this competition.</w:t>
      </w:r>
    </w:p>
    <w:p w14:paraId="553B89F2" w14:textId="77777777" w:rsidR="00A22F52" w:rsidRDefault="00A22F52" w:rsidP="00A22F52">
      <w:pPr>
        <w:autoSpaceDE w:val="0"/>
        <w:autoSpaceDN w:val="0"/>
        <w:adjustRightInd w:val="0"/>
        <w:spacing w:after="0" w:line="241" w:lineRule="atLeast"/>
        <w:jc w:val="both"/>
        <w:rPr>
          <w:rFonts w:ascii="Arial" w:hAnsi="Arial" w:cs="Arial"/>
          <w:color w:val="000000"/>
          <w:sz w:val="24"/>
          <w:szCs w:val="24"/>
        </w:rPr>
      </w:pPr>
    </w:p>
    <w:p w14:paraId="4F28180A" w14:textId="21C78C88" w:rsidR="00A22F52" w:rsidRPr="00CA7E6E" w:rsidRDefault="00A22F52" w:rsidP="0052199E">
      <w:pPr>
        <w:pStyle w:val="ListParagraph"/>
        <w:numPr>
          <w:ilvl w:val="0"/>
          <w:numId w:val="12"/>
        </w:numPr>
        <w:overflowPunct w:val="0"/>
        <w:autoSpaceDE w:val="0"/>
        <w:autoSpaceDN w:val="0"/>
        <w:adjustRightInd w:val="0"/>
        <w:spacing w:after="0" w:line="240" w:lineRule="auto"/>
        <w:jc w:val="both"/>
        <w:textAlignment w:val="baseline"/>
        <w:rPr>
          <w:rFonts w:ascii="Arial" w:eastAsia="Calibri" w:hAnsi="Arial" w:cs="Arial"/>
          <w:b/>
          <w:bCs/>
          <w:sz w:val="24"/>
          <w:szCs w:val="24"/>
          <w:lang w:val="en-US"/>
        </w:rPr>
      </w:pPr>
      <w:r w:rsidRPr="00CA7E6E">
        <w:rPr>
          <w:rFonts w:ascii="Arial" w:eastAsia="Calibri" w:hAnsi="Arial" w:cs="Arial"/>
          <w:b/>
          <w:bCs/>
          <w:sz w:val="24"/>
          <w:szCs w:val="24"/>
          <w:lang w:val="en-US"/>
        </w:rPr>
        <w:t>References</w:t>
      </w:r>
    </w:p>
    <w:p w14:paraId="502F0675" w14:textId="77777777" w:rsidR="00A22F52" w:rsidRPr="004C5DD7" w:rsidRDefault="00A22F52" w:rsidP="00A22F52">
      <w:pPr>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4C5DD7">
        <w:rPr>
          <w:rFonts w:ascii="Arial" w:eastAsia="Times New Roman" w:hAnsi="Arial" w:cs="Arial"/>
          <w:sz w:val="24"/>
          <w:szCs w:val="24"/>
        </w:rPr>
        <w:t>Your appointment is subject to receipt of two satisfactory references.</w:t>
      </w:r>
    </w:p>
    <w:p w14:paraId="5E5DCA55" w14:textId="77777777" w:rsidR="00A22F52" w:rsidRDefault="00A22F52" w:rsidP="00A22F52">
      <w:pPr>
        <w:autoSpaceDE w:val="0"/>
        <w:autoSpaceDN w:val="0"/>
        <w:adjustRightInd w:val="0"/>
        <w:spacing w:after="0" w:line="241" w:lineRule="atLeast"/>
        <w:jc w:val="both"/>
        <w:rPr>
          <w:rFonts w:ascii="Arial" w:hAnsi="Arial" w:cs="Arial"/>
          <w:color w:val="000000"/>
          <w:sz w:val="24"/>
          <w:szCs w:val="24"/>
        </w:rPr>
      </w:pPr>
    </w:p>
    <w:p w14:paraId="347E8F2D" w14:textId="77777777" w:rsidR="0052199E" w:rsidRPr="00CA7E6E" w:rsidRDefault="0052199E" w:rsidP="00CA7E6E">
      <w:pPr>
        <w:pStyle w:val="ListParagraph"/>
        <w:numPr>
          <w:ilvl w:val="0"/>
          <w:numId w:val="12"/>
        </w:numPr>
        <w:overflowPunct w:val="0"/>
        <w:autoSpaceDE w:val="0"/>
        <w:autoSpaceDN w:val="0"/>
        <w:adjustRightInd w:val="0"/>
        <w:spacing w:after="0" w:line="240" w:lineRule="auto"/>
        <w:jc w:val="both"/>
        <w:textAlignment w:val="baseline"/>
        <w:rPr>
          <w:rFonts w:ascii="Arial" w:eastAsia="Calibri" w:hAnsi="Arial" w:cs="Arial"/>
          <w:b/>
          <w:bCs/>
          <w:sz w:val="24"/>
          <w:szCs w:val="24"/>
          <w:lang w:val="en-US"/>
        </w:rPr>
      </w:pPr>
      <w:r w:rsidRPr="00CA7E6E">
        <w:rPr>
          <w:rFonts w:ascii="Arial" w:eastAsia="Calibri" w:hAnsi="Arial" w:cs="Arial"/>
          <w:b/>
          <w:bCs/>
          <w:sz w:val="24"/>
          <w:szCs w:val="24"/>
          <w:lang w:val="en-US"/>
        </w:rPr>
        <w:t>Before Starting</w:t>
      </w:r>
    </w:p>
    <w:p w14:paraId="76478710" w14:textId="104FAFC1" w:rsidR="0052199E" w:rsidRPr="004C5DD7" w:rsidRDefault="0052199E" w:rsidP="0052199E">
      <w:pPr>
        <w:autoSpaceDE w:val="0"/>
        <w:autoSpaceDN w:val="0"/>
        <w:adjustRightInd w:val="0"/>
        <w:spacing w:after="0" w:line="241" w:lineRule="atLeast"/>
        <w:jc w:val="both"/>
        <w:rPr>
          <w:rFonts w:ascii="Arial" w:hAnsi="Arial" w:cs="Arial"/>
          <w:color w:val="000000"/>
          <w:sz w:val="24"/>
          <w:szCs w:val="24"/>
        </w:rPr>
      </w:pPr>
      <w:r w:rsidRPr="004C5DD7">
        <w:rPr>
          <w:rFonts w:ascii="Arial" w:hAnsi="Arial" w:cs="Arial"/>
          <w:color w:val="000000"/>
          <w:sz w:val="24"/>
          <w:szCs w:val="24"/>
        </w:rPr>
        <w:t xml:space="preserve">Prior to taking up your duties, you </w:t>
      </w:r>
      <w:r w:rsidR="008B218A">
        <w:rPr>
          <w:rFonts w:ascii="Arial" w:hAnsi="Arial" w:cs="Arial"/>
          <w:color w:val="000000"/>
          <w:sz w:val="24"/>
          <w:szCs w:val="24"/>
        </w:rPr>
        <w:t>will be asked to</w:t>
      </w:r>
      <w:r w:rsidRPr="004C5DD7">
        <w:rPr>
          <w:rFonts w:ascii="Arial" w:hAnsi="Arial" w:cs="Arial"/>
          <w:color w:val="000000"/>
          <w:sz w:val="24"/>
          <w:szCs w:val="24"/>
        </w:rPr>
        <w:t xml:space="preserve"> </w:t>
      </w:r>
      <w:r w:rsidR="008B218A">
        <w:rPr>
          <w:rFonts w:ascii="Arial" w:hAnsi="Arial" w:cs="Arial"/>
          <w:color w:val="000000"/>
          <w:sz w:val="24"/>
          <w:szCs w:val="24"/>
        </w:rPr>
        <w:t xml:space="preserve">accept the main </w:t>
      </w:r>
      <w:r w:rsidRPr="004C5DD7">
        <w:rPr>
          <w:rFonts w:ascii="Arial" w:hAnsi="Arial" w:cs="Arial"/>
          <w:color w:val="000000"/>
          <w:sz w:val="24"/>
          <w:szCs w:val="24"/>
        </w:rPr>
        <w:t>terms of your appointment</w:t>
      </w:r>
      <w:r w:rsidR="008B218A">
        <w:rPr>
          <w:rFonts w:ascii="Arial" w:hAnsi="Arial" w:cs="Arial"/>
          <w:color w:val="000000"/>
          <w:sz w:val="24"/>
          <w:szCs w:val="24"/>
        </w:rPr>
        <w:t xml:space="preserve"> in writing</w:t>
      </w:r>
      <w:r w:rsidRPr="004C5DD7">
        <w:rPr>
          <w:rFonts w:ascii="Arial" w:hAnsi="Arial" w:cs="Arial"/>
          <w:color w:val="000000"/>
          <w:sz w:val="24"/>
          <w:szCs w:val="24"/>
        </w:rPr>
        <w:t>.</w:t>
      </w:r>
    </w:p>
    <w:p w14:paraId="30CC9BB7" w14:textId="77777777" w:rsidR="0052199E" w:rsidRPr="004C5DD7" w:rsidRDefault="0052199E" w:rsidP="00A22F52">
      <w:pPr>
        <w:autoSpaceDE w:val="0"/>
        <w:autoSpaceDN w:val="0"/>
        <w:adjustRightInd w:val="0"/>
        <w:spacing w:after="0" w:line="241" w:lineRule="atLeast"/>
        <w:jc w:val="both"/>
        <w:rPr>
          <w:rFonts w:ascii="Arial" w:hAnsi="Arial" w:cs="Arial"/>
          <w:color w:val="000000"/>
          <w:sz w:val="24"/>
          <w:szCs w:val="24"/>
        </w:rPr>
      </w:pPr>
    </w:p>
    <w:p w14:paraId="47ED55BB" w14:textId="5A0AE6B2" w:rsidR="00A22F52" w:rsidRPr="00CA7E6E" w:rsidRDefault="00A22F52" w:rsidP="00CA7E6E">
      <w:pPr>
        <w:pStyle w:val="ListParagraph"/>
        <w:numPr>
          <w:ilvl w:val="0"/>
          <w:numId w:val="12"/>
        </w:numPr>
        <w:overflowPunct w:val="0"/>
        <w:autoSpaceDE w:val="0"/>
        <w:autoSpaceDN w:val="0"/>
        <w:adjustRightInd w:val="0"/>
        <w:spacing w:after="0" w:line="240" w:lineRule="auto"/>
        <w:jc w:val="both"/>
        <w:textAlignment w:val="baseline"/>
        <w:rPr>
          <w:rFonts w:ascii="Arial" w:eastAsia="Calibri" w:hAnsi="Arial" w:cs="Arial"/>
          <w:b/>
          <w:bCs/>
          <w:sz w:val="24"/>
          <w:szCs w:val="24"/>
          <w:lang w:val="en-US"/>
        </w:rPr>
      </w:pPr>
      <w:r w:rsidRPr="00CA7E6E">
        <w:rPr>
          <w:rFonts w:ascii="Arial" w:eastAsia="Calibri" w:hAnsi="Arial" w:cs="Arial"/>
          <w:b/>
          <w:bCs/>
          <w:sz w:val="24"/>
          <w:szCs w:val="24"/>
          <w:lang w:val="en-US"/>
        </w:rPr>
        <w:t>Eligibility to Work in the UK</w:t>
      </w:r>
    </w:p>
    <w:p w14:paraId="76FEB754" w14:textId="3678DE0C" w:rsidR="00A22F52" w:rsidRPr="00E1541A" w:rsidRDefault="00A22F52" w:rsidP="00A22F52">
      <w:pPr>
        <w:shd w:val="clear" w:color="auto" w:fill="FFFFFF"/>
        <w:spacing w:after="0" w:line="240" w:lineRule="auto"/>
        <w:jc w:val="both"/>
        <w:rPr>
          <w:rFonts w:ascii="Arial" w:eastAsia="Times New Roman" w:hAnsi="Arial" w:cs="Arial"/>
          <w:color w:val="0B0C0C"/>
          <w:sz w:val="24"/>
          <w:szCs w:val="24"/>
          <w:lang w:eastAsia="en-GB"/>
        </w:rPr>
      </w:pPr>
      <w:r w:rsidRPr="00E1541A">
        <w:rPr>
          <w:rFonts w:ascii="Arial" w:eastAsia="Times New Roman" w:hAnsi="Arial" w:cs="Arial"/>
          <w:color w:val="000000"/>
          <w:sz w:val="24"/>
          <w:szCs w:val="24"/>
          <w:lang w:eastAsia="en-GB"/>
        </w:rPr>
        <w:t xml:space="preserve">All </w:t>
      </w:r>
      <w:r w:rsidR="00366B9D">
        <w:rPr>
          <w:rFonts w:ascii="Arial" w:eastAsia="Times New Roman" w:hAnsi="Arial" w:cs="Arial"/>
          <w:color w:val="000000"/>
          <w:sz w:val="24"/>
          <w:szCs w:val="24"/>
          <w:lang w:eastAsia="en-GB"/>
        </w:rPr>
        <w:t>applicant</w:t>
      </w:r>
      <w:r w:rsidRPr="00E1541A">
        <w:rPr>
          <w:rFonts w:ascii="Arial" w:eastAsia="Times New Roman" w:hAnsi="Arial" w:cs="Arial"/>
          <w:color w:val="000000"/>
          <w:sz w:val="24"/>
          <w:szCs w:val="24"/>
          <w:lang w:eastAsia="en-GB"/>
        </w:rPr>
        <w:t xml:space="preserve">s must be legally able to work and reside in the country of the vacancy with the correct visa/work permit status or demonstrate eligibility to obtain the relevant permit. Any costs related to obtaining or renewing permits and visas are the responsibility of the successful </w:t>
      </w:r>
      <w:r w:rsidR="005A60AC">
        <w:rPr>
          <w:rFonts w:ascii="Arial" w:eastAsia="Times New Roman" w:hAnsi="Arial" w:cs="Arial"/>
          <w:color w:val="000000"/>
          <w:sz w:val="24"/>
          <w:szCs w:val="24"/>
          <w:lang w:eastAsia="en-GB"/>
        </w:rPr>
        <w:t>applicant</w:t>
      </w:r>
      <w:r w:rsidRPr="00E1541A">
        <w:rPr>
          <w:rFonts w:ascii="Arial" w:eastAsia="Times New Roman" w:hAnsi="Arial" w:cs="Arial"/>
          <w:color w:val="000000"/>
          <w:sz w:val="24"/>
          <w:szCs w:val="24"/>
          <w:lang w:eastAsia="en-GB"/>
        </w:rPr>
        <w:t>.</w:t>
      </w:r>
    </w:p>
    <w:p w14:paraId="21FC281F" w14:textId="77777777" w:rsidR="00A22F52" w:rsidRPr="006C157F" w:rsidRDefault="00A22F52" w:rsidP="00A22F52">
      <w:pPr>
        <w:autoSpaceDE w:val="0"/>
        <w:autoSpaceDN w:val="0"/>
        <w:adjustRightInd w:val="0"/>
        <w:spacing w:after="0" w:line="241" w:lineRule="atLeast"/>
        <w:jc w:val="both"/>
        <w:rPr>
          <w:rFonts w:ascii="Arial" w:hAnsi="Arial" w:cs="Arial"/>
          <w:color w:val="000000"/>
        </w:rPr>
      </w:pPr>
    </w:p>
    <w:p w14:paraId="619BFB56" w14:textId="4D7E1841" w:rsidR="00A22F52" w:rsidRPr="00CA7E6E" w:rsidRDefault="00A22F52" w:rsidP="00CA7E6E">
      <w:pPr>
        <w:pStyle w:val="ListParagraph"/>
        <w:numPr>
          <w:ilvl w:val="0"/>
          <w:numId w:val="12"/>
        </w:numPr>
        <w:overflowPunct w:val="0"/>
        <w:autoSpaceDE w:val="0"/>
        <w:autoSpaceDN w:val="0"/>
        <w:adjustRightInd w:val="0"/>
        <w:spacing w:after="0" w:line="240" w:lineRule="auto"/>
        <w:jc w:val="both"/>
        <w:textAlignment w:val="baseline"/>
        <w:rPr>
          <w:rFonts w:ascii="Arial" w:eastAsia="Calibri" w:hAnsi="Arial" w:cs="Arial"/>
          <w:b/>
          <w:bCs/>
          <w:sz w:val="24"/>
          <w:szCs w:val="24"/>
          <w:lang w:val="en-US"/>
        </w:rPr>
      </w:pPr>
      <w:r w:rsidRPr="00CA7E6E">
        <w:rPr>
          <w:rFonts w:ascii="Arial" w:eastAsia="Calibri" w:hAnsi="Arial" w:cs="Arial"/>
          <w:b/>
          <w:bCs/>
          <w:sz w:val="24"/>
          <w:szCs w:val="24"/>
          <w:lang w:val="en-US"/>
        </w:rPr>
        <w:t>Vetting Requirements</w:t>
      </w:r>
    </w:p>
    <w:p w14:paraId="3805F66C" w14:textId="23825960" w:rsidR="00A22F52" w:rsidRDefault="00A22F52" w:rsidP="00A22F52">
      <w:pPr>
        <w:autoSpaceDE w:val="0"/>
        <w:autoSpaceDN w:val="0"/>
        <w:adjustRightInd w:val="0"/>
        <w:spacing w:after="0" w:line="241" w:lineRule="atLeast"/>
        <w:jc w:val="both"/>
        <w:rPr>
          <w:rFonts w:ascii="Arial" w:hAnsi="Arial" w:cs="Arial"/>
          <w:color w:val="000000"/>
          <w:sz w:val="24"/>
          <w:szCs w:val="24"/>
        </w:rPr>
      </w:pPr>
      <w:r w:rsidRPr="004C5DD7">
        <w:rPr>
          <w:rFonts w:ascii="Arial" w:hAnsi="Arial" w:cs="Arial"/>
          <w:color w:val="000000"/>
          <w:sz w:val="24"/>
          <w:szCs w:val="24"/>
        </w:rPr>
        <w:t>Your appointment is also subject to a background check</w:t>
      </w:r>
      <w:r>
        <w:rPr>
          <w:rFonts w:ascii="Arial" w:hAnsi="Arial" w:cs="Arial"/>
          <w:color w:val="000000"/>
          <w:sz w:val="24"/>
          <w:szCs w:val="24"/>
        </w:rPr>
        <w:t xml:space="preserve">. </w:t>
      </w:r>
      <w:r w:rsidRPr="004C5DD7">
        <w:rPr>
          <w:rFonts w:ascii="Arial" w:hAnsi="Arial" w:cs="Arial"/>
          <w:color w:val="000000"/>
          <w:sz w:val="24"/>
          <w:szCs w:val="24"/>
        </w:rPr>
        <w:t xml:space="preserve">Invest NI will organise a Criminal Record Check on successful </w:t>
      </w:r>
      <w:r w:rsidR="0007094F">
        <w:rPr>
          <w:rFonts w:ascii="Arial" w:hAnsi="Arial" w:cs="Arial"/>
          <w:color w:val="000000"/>
          <w:sz w:val="24"/>
          <w:szCs w:val="24"/>
        </w:rPr>
        <w:t xml:space="preserve">candidates </w:t>
      </w:r>
      <w:r w:rsidRPr="004C5DD7">
        <w:rPr>
          <w:rFonts w:ascii="Arial" w:hAnsi="Arial" w:cs="Arial"/>
          <w:color w:val="000000"/>
          <w:sz w:val="24"/>
          <w:szCs w:val="24"/>
        </w:rPr>
        <w:t xml:space="preserve">to be carried out by </w:t>
      </w:r>
      <w:proofErr w:type="spellStart"/>
      <w:r w:rsidRPr="004C5DD7">
        <w:rPr>
          <w:rFonts w:ascii="Arial" w:hAnsi="Arial" w:cs="Arial"/>
          <w:color w:val="000000"/>
          <w:sz w:val="24"/>
          <w:szCs w:val="24"/>
        </w:rPr>
        <w:t>AccessNI</w:t>
      </w:r>
      <w:proofErr w:type="spellEnd"/>
      <w:r w:rsidRPr="004C5DD7">
        <w:rPr>
          <w:rFonts w:ascii="Arial" w:hAnsi="Arial" w:cs="Arial"/>
          <w:color w:val="000000"/>
          <w:sz w:val="24"/>
          <w:szCs w:val="24"/>
        </w:rPr>
        <w:t xml:space="preserve">. The category of </w:t>
      </w:r>
      <w:proofErr w:type="spellStart"/>
      <w:r w:rsidRPr="004C5DD7">
        <w:rPr>
          <w:rFonts w:ascii="Arial" w:hAnsi="Arial" w:cs="Arial"/>
          <w:color w:val="000000"/>
          <w:sz w:val="24"/>
          <w:szCs w:val="24"/>
        </w:rPr>
        <w:t>AccessNI</w:t>
      </w:r>
      <w:proofErr w:type="spellEnd"/>
      <w:r w:rsidRPr="004C5DD7">
        <w:rPr>
          <w:rFonts w:ascii="Arial" w:hAnsi="Arial" w:cs="Arial"/>
          <w:color w:val="000000"/>
          <w:sz w:val="24"/>
          <w:szCs w:val="24"/>
        </w:rPr>
        <w:t xml:space="preserve"> check required for this post is Basic Disclosure Certificate.</w:t>
      </w:r>
      <w:r>
        <w:rPr>
          <w:rFonts w:ascii="Arial" w:hAnsi="Arial" w:cs="Arial"/>
          <w:color w:val="000000"/>
          <w:sz w:val="24"/>
          <w:szCs w:val="24"/>
        </w:rPr>
        <w:t xml:space="preserve"> </w:t>
      </w:r>
      <w:r w:rsidRPr="004C5DD7">
        <w:rPr>
          <w:rFonts w:ascii="Arial" w:hAnsi="Arial" w:cs="Arial"/>
          <w:color w:val="000000"/>
          <w:sz w:val="24"/>
          <w:szCs w:val="24"/>
        </w:rPr>
        <w:t>You should not put off applying for a post because you have a conviction</w:t>
      </w:r>
      <w:r>
        <w:rPr>
          <w:rFonts w:ascii="Arial" w:hAnsi="Arial" w:cs="Arial"/>
          <w:color w:val="000000"/>
          <w:sz w:val="24"/>
          <w:szCs w:val="24"/>
        </w:rPr>
        <w:t>,</w:t>
      </w:r>
      <w:r w:rsidRPr="004C5DD7">
        <w:rPr>
          <w:rFonts w:ascii="Arial" w:hAnsi="Arial" w:cs="Arial"/>
          <w:color w:val="000000"/>
          <w:sz w:val="24"/>
          <w:szCs w:val="24"/>
        </w:rPr>
        <w:t xml:space="preserve"> and any disclosure will be seen in the context of the job </w:t>
      </w:r>
      <w:r>
        <w:rPr>
          <w:rFonts w:ascii="Arial" w:hAnsi="Arial" w:cs="Arial"/>
          <w:color w:val="000000"/>
          <w:sz w:val="24"/>
          <w:szCs w:val="24"/>
        </w:rPr>
        <w:t>role</w:t>
      </w:r>
      <w:r w:rsidRPr="004C5DD7">
        <w:rPr>
          <w:rFonts w:ascii="Arial" w:hAnsi="Arial" w:cs="Arial"/>
          <w:color w:val="000000"/>
          <w:sz w:val="24"/>
          <w:szCs w:val="24"/>
        </w:rPr>
        <w:t>, the nature of the offence and the responsibility for the care of existing clients and employees. We deal with all criminal record information in a confidential manner and in accordance with our Privacy Standard. Information relating to convictions is destroyed after a decision is made.</w:t>
      </w:r>
    </w:p>
    <w:p w14:paraId="57CB6174" w14:textId="77777777" w:rsidR="00A22F52" w:rsidRPr="004C5DD7" w:rsidRDefault="00A22F52" w:rsidP="00A22F52">
      <w:pPr>
        <w:autoSpaceDE w:val="0"/>
        <w:autoSpaceDN w:val="0"/>
        <w:adjustRightInd w:val="0"/>
        <w:spacing w:after="0" w:line="241" w:lineRule="atLeast"/>
        <w:jc w:val="both"/>
        <w:rPr>
          <w:rFonts w:ascii="Arial" w:hAnsi="Arial" w:cs="Arial"/>
          <w:color w:val="000000"/>
          <w:sz w:val="24"/>
          <w:szCs w:val="24"/>
        </w:rPr>
      </w:pPr>
    </w:p>
    <w:p w14:paraId="30667F46" w14:textId="77777777" w:rsidR="00A22F52" w:rsidRDefault="00A22F52" w:rsidP="00A22F52">
      <w:pPr>
        <w:autoSpaceDE w:val="0"/>
        <w:autoSpaceDN w:val="0"/>
        <w:adjustRightInd w:val="0"/>
        <w:spacing w:after="0" w:line="241" w:lineRule="atLeast"/>
        <w:jc w:val="both"/>
        <w:rPr>
          <w:rFonts w:ascii="Arial" w:hAnsi="Arial" w:cs="Arial"/>
          <w:color w:val="000000"/>
          <w:sz w:val="24"/>
          <w:szCs w:val="24"/>
        </w:rPr>
      </w:pPr>
      <w:r w:rsidRPr="004C5DD7">
        <w:rPr>
          <w:rFonts w:ascii="Arial" w:hAnsi="Arial" w:cs="Arial"/>
          <w:color w:val="000000"/>
          <w:sz w:val="24"/>
          <w:szCs w:val="24"/>
        </w:rPr>
        <w:t xml:space="preserve">More information can be found on </w:t>
      </w:r>
      <w:hyperlink r:id="rId19" w:history="1">
        <w:r w:rsidRPr="004C5DD7">
          <w:rPr>
            <w:rStyle w:val="Hyperlink"/>
            <w:rFonts w:ascii="Arial" w:hAnsi="Arial" w:cs="Arial"/>
            <w:sz w:val="24"/>
            <w:szCs w:val="24"/>
          </w:rPr>
          <w:t>http://www.accessni.gov.uk/</w:t>
        </w:r>
      </w:hyperlink>
      <w:r w:rsidRPr="004C5DD7">
        <w:rPr>
          <w:rFonts w:ascii="Arial" w:hAnsi="Arial" w:cs="Arial"/>
          <w:color w:val="000000"/>
          <w:sz w:val="24"/>
          <w:szCs w:val="24"/>
        </w:rPr>
        <w:t xml:space="preserve">. If you are being considered for appointment, you will be asked to complete the </w:t>
      </w:r>
      <w:proofErr w:type="spellStart"/>
      <w:r w:rsidRPr="004C5DD7">
        <w:rPr>
          <w:rFonts w:ascii="Arial" w:hAnsi="Arial" w:cs="Arial"/>
          <w:color w:val="000000"/>
          <w:sz w:val="24"/>
          <w:szCs w:val="24"/>
        </w:rPr>
        <w:t>AccessNI</w:t>
      </w:r>
      <w:proofErr w:type="spellEnd"/>
      <w:r w:rsidRPr="004C5DD7">
        <w:rPr>
          <w:rFonts w:ascii="Arial" w:hAnsi="Arial" w:cs="Arial"/>
          <w:color w:val="000000"/>
          <w:sz w:val="24"/>
          <w:szCs w:val="24"/>
        </w:rPr>
        <w:t xml:space="preserve"> application form</w:t>
      </w:r>
      <w:r>
        <w:rPr>
          <w:rFonts w:ascii="Arial" w:hAnsi="Arial" w:cs="Arial"/>
          <w:color w:val="000000"/>
          <w:sz w:val="24"/>
          <w:szCs w:val="24"/>
        </w:rPr>
        <w:t xml:space="preserve"> for a Basic Disclosure Certificate</w:t>
      </w:r>
      <w:r w:rsidRPr="004C5DD7">
        <w:rPr>
          <w:rFonts w:ascii="Arial" w:hAnsi="Arial" w:cs="Arial"/>
          <w:color w:val="000000"/>
          <w:sz w:val="24"/>
          <w:szCs w:val="24"/>
        </w:rPr>
        <w:t xml:space="preserve">. Please note that a request to complete this form should not be seen as a guarantee of an offer of appointment. Failure to complete </w:t>
      </w:r>
      <w:r w:rsidRPr="004C5DD7">
        <w:rPr>
          <w:rFonts w:ascii="Arial" w:hAnsi="Arial" w:cs="Arial"/>
          <w:color w:val="000000"/>
          <w:sz w:val="24"/>
          <w:szCs w:val="24"/>
        </w:rPr>
        <w:lastRenderedPageBreak/>
        <w:t>the application form and return it within the specified time will be regarded as ‘no longer interested in the position’ and your application will be withdrawn.</w:t>
      </w:r>
    </w:p>
    <w:p w14:paraId="672D7BFD" w14:textId="77777777" w:rsidR="00A22F52" w:rsidRPr="004C5DD7" w:rsidRDefault="00A22F52" w:rsidP="00A22F52">
      <w:pPr>
        <w:autoSpaceDE w:val="0"/>
        <w:autoSpaceDN w:val="0"/>
        <w:adjustRightInd w:val="0"/>
        <w:spacing w:after="0" w:line="241" w:lineRule="atLeast"/>
        <w:jc w:val="both"/>
        <w:rPr>
          <w:rFonts w:ascii="Arial" w:hAnsi="Arial" w:cs="Arial"/>
          <w:color w:val="000000"/>
          <w:sz w:val="24"/>
          <w:szCs w:val="24"/>
        </w:rPr>
      </w:pPr>
    </w:p>
    <w:p w14:paraId="56FA97C3" w14:textId="77777777" w:rsidR="00A22F52" w:rsidRPr="004C5DD7" w:rsidRDefault="00A22F52" w:rsidP="00A22F52">
      <w:pPr>
        <w:overflowPunct w:val="0"/>
        <w:autoSpaceDE w:val="0"/>
        <w:autoSpaceDN w:val="0"/>
        <w:adjustRightInd w:val="0"/>
        <w:spacing w:after="0" w:line="240" w:lineRule="auto"/>
        <w:jc w:val="both"/>
        <w:textAlignment w:val="baseline"/>
        <w:rPr>
          <w:rFonts w:ascii="Arial" w:hAnsi="Arial" w:cs="Arial"/>
          <w:color w:val="000000"/>
          <w:sz w:val="24"/>
          <w:szCs w:val="24"/>
        </w:rPr>
      </w:pPr>
      <w:r w:rsidRPr="004C5DD7">
        <w:rPr>
          <w:rFonts w:ascii="Arial" w:hAnsi="Arial" w:cs="Arial"/>
          <w:color w:val="000000"/>
          <w:sz w:val="24"/>
          <w:szCs w:val="24"/>
        </w:rPr>
        <w:t xml:space="preserve">Criminal Record information is subject to the provisions of the Rehabilitation of Offenders (NI) Order 1978. </w:t>
      </w:r>
      <w:r w:rsidRPr="00D34869">
        <w:rPr>
          <w:rFonts w:ascii="Arial" w:hAnsi="Arial" w:cs="Arial"/>
          <w:color w:val="000000"/>
          <w:sz w:val="24"/>
          <w:szCs w:val="24"/>
        </w:rPr>
        <w:t>A copy of Invest NI’s Policy on the Recruitment of Ex-Offenders is available upon request.</w:t>
      </w:r>
    </w:p>
    <w:p w14:paraId="669D0188" w14:textId="77777777" w:rsidR="00A22F52" w:rsidRDefault="00A22F52" w:rsidP="00A22F52">
      <w:pPr>
        <w:overflowPunct w:val="0"/>
        <w:autoSpaceDE w:val="0"/>
        <w:autoSpaceDN w:val="0"/>
        <w:adjustRightInd w:val="0"/>
        <w:spacing w:after="0" w:line="240" w:lineRule="auto"/>
        <w:jc w:val="both"/>
        <w:textAlignment w:val="baseline"/>
        <w:rPr>
          <w:rFonts w:ascii="Arial" w:hAnsi="Arial" w:cs="Arial"/>
          <w:color w:val="000000"/>
          <w:sz w:val="24"/>
          <w:szCs w:val="24"/>
        </w:rPr>
      </w:pPr>
    </w:p>
    <w:p w14:paraId="232D0696" w14:textId="77777777" w:rsidR="00A22F52" w:rsidRPr="004C5DD7" w:rsidRDefault="00A22F52" w:rsidP="003E189C">
      <w:pPr>
        <w:overflowPunct w:val="0"/>
        <w:autoSpaceDE w:val="0"/>
        <w:autoSpaceDN w:val="0"/>
        <w:adjustRightInd w:val="0"/>
        <w:spacing w:after="0" w:line="240" w:lineRule="auto"/>
        <w:ind w:left="720"/>
        <w:jc w:val="both"/>
        <w:textAlignment w:val="baseline"/>
        <w:rPr>
          <w:rFonts w:ascii="Arial" w:eastAsia="Times New Roman" w:hAnsi="Arial" w:cs="Arial"/>
          <w:sz w:val="24"/>
          <w:szCs w:val="24"/>
        </w:rPr>
      </w:pPr>
    </w:p>
    <w:p w14:paraId="623EF7FE" w14:textId="77777777" w:rsidR="00D87C8F" w:rsidRPr="004C5DD7" w:rsidRDefault="00D87C8F" w:rsidP="00D87C8F">
      <w:pPr>
        <w:spacing w:after="0" w:line="240" w:lineRule="auto"/>
        <w:jc w:val="both"/>
        <w:rPr>
          <w:rFonts w:ascii="Arial" w:eastAsia="Calibri" w:hAnsi="Arial" w:cs="Arial"/>
          <w:b/>
          <w:bCs/>
          <w:sz w:val="24"/>
          <w:szCs w:val="24"/>
          <w:lang w:val="en-US"/>
        </w:rPr>
      </w:pPr>
      <w:r w:rsidRPr="004C5DD7">
        <w:rPr>
          <w:rFonts w:ascii="Arial" w:eastAsia="Calibri" w:hAnsi="Arial" w:cs="Arial"/>
          <w:b/>
          <w:bCs/>
          <w:sz w:val="24"/>
          <w:szCs w:val="24"/>
          <w:lang w:val="en-US"/>
        </w:rPr>
        <w:t>Canvassing</w:t>
      </w:r>
    </w:p>
    <w:p w14:paraId="24BCBFCA" w14:textId="77777777" w:rsidR="00D87C8F" w:rsidRPr="004C5DD7" w:rsidRDefault="00D87C8F" w:rsidP="00D87C8F">
      <w:pPr>
        <w:spacing w:after="0" w:line="240" w:lineRule="auto"/>
        <w:jc w:val="both"/>
        <w:rPr>
          <w:rFonts w:ascii="Arial" w:eastAsia="Calibri" w:hAnsi="Arial" w:cs="Arial"/>
          <w:sz w:val="24"/>
          <w:szCs w:val="24"/>
          <w:lang w:val="en-US"/>
        </w:rPr>
      </w:pPr>
      <w:r w:rsidRPr="004C5DD7">
        <w:rPr>
          <w:rFonts w:ascii="Arial" w:eastAsia="Calibri" w:hAnsi="Arial" w:cs="Arial"/>
          <w:sz w:val="24"/>
          <w:szCs w:val="24"/>
          <w:lang w:val="en-US"/>
        </w:rPr>
        <w:t>Canvassing in any form is not allowed at any stage of the process.</w:t>
      </w:r>
    </w:p>
    <w:p w14:paraId="116CFDD8" w14:textId="58B72FB2" w:rsidR="00D87C8F" w:rsidRDefault="00D87C8F" w:rsidP="003E189C">
      <w:pPr>
        <w:spacing w:after="0" w:line="240" w:lineRule="auto"/>
        <w:ind w:right="32"/>
        <w:jc w:val="both"/>
        <w:rPr>
          <w:noProof/>
        </w:rPr>
      </w:pPr>
    </w:p>
    <w:p w14:paraId="4BF26687" w14:textId="77777777" w:rsidR="00D34869" w:rsidRPr="00610D32" w:rsidRDefault="00D34869" w:rsidP="003E189C">
      <w:pPr>
        <w:spacing w:after="0" w:line="240" w:lineRule="auto"/>
        <w:ind w:right="32"/>
        <w:jc w:val="both"/>
        <w:rPr>
          <w:rFonts w:ascii="Arial" w:eastAsia="Calibri" w:hAnsi="Arial" w:cs="Arial"/>
          <w:b/>
          <w:lang w:val="en-US"/>
        </w:rPr>
      </w:pPr>
    </w:p>
    <w:p w14:paraId="03368C69" w14:textId="77777777" w:rsidR="003E189C" w:rsidRDefault="003E189C" w:rsidP="00BE283C">
      <w:pPr>
        <w:spacing w:after="0" w:line="240" w:lineRule="auto"/>
        <w:jc w:val="both"/>
        <w:rPr>
          <w:rFonts w:ascii="Arial" w:eastAsia="Calibri" w:hAnsi="Arial" w:cs="Arial"/>
          <w:bCs/>
          <w:sz w:val="22"/>
          <w:szCs w:val="22"/>
          <w:lang w:val="en-US"/>
        </w:rPr>
      </w:pPr>
    </w:p>
    <w:p w14:paraId="17049525" w14:textId="380BA82C" w:rsidR="006E7F20" w:rsidRPr="00A351EC" w:rsidRDefault="006E7F20" w:rsidP="006B5781">
      <w:pPr>
        <w:pStyle w:val="Heading1"/>
        <w:rPr>
          <w:sz w:val="28"/>
          <w:szCs w:val="28"/>
        </w:rPr>
      </w:pPr>
      <w:bookmarkStart w:id="15" w:name="_Toc205910025"/>
      <w:r w:rsidRPr="00A351EC">
        <w:rPr>
          <w:sz w:val="28"/>
          <w:szCs w:val="28"/>
        </w:rPr>
        <w:t>Benefits of employment</w:t>
      </w:r>
      <w:bookmarkEnd w:id="15"/>
    </w:p>
    <w:p w14:paraId="25DA6BC2" w14:textId="77777777" w:rsidR="006E7F20" w:rsidRPr="008B190D" w:rsidRDefault="006E7F20" w:rsidP="008B190D">
      <w:pPr>
        <w:rPr>
          <w:rFonts w:ascii="Arial" w:eastAsia="Times New Roman" w:hAnsi="Arial" w:cs="Arial"/>
          <w:b/>
          <w:bCs/>
          <w:color w:val="000000"/>
          <w:sz w:val="24"/>
          <w:szCs w:val="24"/>
        </w:rPr>
      </w:pPr>
      <w:r>
        <w:rPr>
          <w:rFonts w:eastAsia="Times New Roman"/>
          <w:color w:val="0B0C0C"/>
          <w:sz w:val="21"/>
          <w:szCs w:val="21"/>
        </w:rPr>
        <w:br/>
      </w:r>
      <w:r w:rsidRPr="008B190D">
        <w:rPr>
          <w:rFonts w:ascii="Arial" w:hAnsi="Arial" w:cs="Arial"/>
          <w:b/>
          <w:bCs/>
          <w:sz w:val="24"/>
          <w:szCs w:val="24"/>
        </w:rPr>
        <w:t>Invest NI is committed to creating a better workplace for its staff. Working</w:t>
      </w:r>
      <w:r w:rsidRPr="008B190D">
        <w:rPr>
          <w:rFonts w:ascii="Arial" w:eastAsia="Times New Roman" w:hAnsi="Arial" w:cs="Arial"/>
          <w:b/>
          <w:bCs/>
          <w:color w:val="000000"/>
          <w:sz w:val="24"/>
          <w:szCs w:val="24"/>
        </w:rPr>
        <w:t xml:space="preserve"> for Invest NI brings a range of benefits that you can take advantage of.</w:t>
      </w:r>
    </w:p>
    <w:p w14:paraId="4764B79C" w14:textId="77777777" w:rsidR="006E7F20" w:rsidRPr="004C5DD7" w:rsidRDefault="006E7F20" w:rsidP="00BE283C">
      <w:pPr>
        <w:shd w:val="clear" w:color="auto" w:fill="FFFFFF"/>
        <w:spacing w:after="0" w:line="240" w:lineRule="auto"/>
        <w:jc w:val="both"/>
        <w:rPr>
          <w:rFonts w:ascii="Arial" w:eastAsia="Times New Roman" w:hAnsi="Arial" w:cs="Arial"/>
          <w:color w:val="0B0C0C"/>
          <w:sz w:val="24"/>
          <w:szCs w:val="24"/>
          <w:lang w:eastAsia="en-GB"/>
        </w:rPr>
      </w:pPr>
    </w:p>
    <w:p w14:paraId="7DE4B61B" w14:textId="77777777" w:rsidR="006E7F20" w:rsidRPr="004C5DD7" w:rsidRDefault="006E7F20" w:rsidP="00BE283C">
      <w:pPr>
        <w:autoSpaceDE w:val="0"/>
        <w:autoSpaceDN w:val="0"/>
        <w:adjustRightInd w:val="0"/>
        <w:spacing w:after="0" w:line="241" w:lineRule="atLeast"/>
        <w:jc w:val="both"/>
        <w:rPr>
          <w:rFonts w:ascii="Arial" w:hAnsi="Arial" w:cs="Arial"/>
          <w:color w:val="000000"/>
          <w:sz w:val="24"/>
          <w:szCs w:val="24"/>
        </w:rPr>
      </w:pPr>
      <w:r w:rsidRPr="004C5DD7">
        <w:rPr>
          <w:rFonts w:ascii="Arial" w:hAnsi="Arial" w:cs="Arial"/>
          <w:b/>
          <w:bCs/>
          <w:color w:val="000000"/>
          <w:sz w:val="24"/>
          <w:szCs w:val="24"/>
        </w:rPr>
        <w:t>Pension</w:t>
      </w:r>
    </w:p>
    <w:p w14:paraId="4A2B333A" w14:textId="77777777" w:rsidR="006E7F20" w:rsidRPr="004C5DD7" w:rsidRDefault="006E7F20" w:rsidP="00BE283C">
      <w:pPr>
        <w:shd w:val="clear" w:color="auto" w:fill="FFFFFF"/>
        <w:spacing w:line="240" w:lineRule="auto"/>
        <w:jc w:val="both"/>
        <w:rPr>
          <w:rFonts w:ascii="Arial" w:eastAsia="Times New Roman" w:hAnsi="Arial" w:cs="Arial"/>
          <w:color w:val="0B0C0C"/>
          <w:sz w:val="24"/>
          <w:szCs w:val="24"/>
          <w:lang w:eastAsia="en-GB"/>
        </w:rPr>
      </w:pPr>
      <w:r w:rsidRPr="004C5DD7">
        <w:rPr>
          <w:rFonts w:ascii="Arial" w:hAnsi="Arial" w:cs="Arial"/>
          <w:color w:val="000000"/>
          <w:sz w:val="24"/>
          <w:szCs w:val="24"/>
        </w:rPr>
        <w:t xml:space="preserve">We offer all employees access to an attractive pension scheme. Full details can be found on the Principal Civil Service Pensions Scheme (Northern Ireland) website at </w:t>
      </w:r>
      <w:hyperlink r:id="rId20" w:history="1">
        <w:r w:rsidRPr="004C5DD7">
          <w:rPr>
            <w:rFonts w:ascii="Arial" w:eastAsia="Calibri" w:hAnsi="Arial" w:cs="Arial"/>
            <w:color w:val="0000FF"/>
            <w:sz w:val="24"/>
            <w:szCs w:val="24"/>
            <w:u w:val="single"/>
            <w:lang w:val="en-US"/>
          </w:rPr>
          <w:t>https://www.finance-ni.gov.uk/landing-pages/civil-service-pensions-ni</w:t>
        </w:r>
      </w:hyperlink>
      <w:r w:rsidRPr="004C5DD7">
        <w:rPr>
          <w:rFonts w:ascii="Arial" w:eastAsia="Calibri" w:hAnsi="Arial" w:cs="Arial"/>
          <w:sz w:val="24"/>
          <w:szCs w:val="24"/>
          <w:lang w:val="en-US"/>
        </w:rPr>
        <w:t xml:space="preserve">. </w:t>
      </w:r>
    </w:p>
    <w:p w14:paraId="76591700" w14:textId="77777777" w:rsidR="006E7F20" w:rsidRPr="004C5DD7" w:rsidRDefault="006E7F20" w:rsidP="00BE283C">
      <w:pPr>
        <w:autoSpaceDE w:val="0"/>
        <w:autoSpaceDN w:val="0"/>
        <w:adjustRightInd w:val="0"/>
        <w:spacing w:after="0" w:line="241" w:lineRule="atLeast"/>
        <w:jc w:val="both"/>
        <w:rPr>
          <w:rFonts w:ascii="Arial" w:hAnsi="Arial" w:cs="Arial"/>
          <w:b/>
          <w:bCs/>
          <w:color w:val="000000"/>
          <w:sz w:val="24"/>
          <w:szCs w:val="24"/>
        </w:rPr>
      </w:pPr>
    </w:p>
    <w:p w14:paraId="52D46085" w14:textId="77777777" w:rsidR="006E7F20" w:rsidRPr="004C5DD7" w:rsidRDefault="006E7F20" w:rsidP="00BE283C">
      <w:pPr>
        <w:autoSpaceDE w:val="0"/>
        <w:autoSpaceDN w:val="0"/>
        <w:adjustRightInd w:val="0"/>
        <w:spacing w:after="0" w:line="241" w:lineRule="atLeast"/>
        <w:jc w:val="both"/>
        <w:rPr>
          <w:rFonts w:ascii="Arial" w:hAnsi="Arial" w:cs="Arial"/>
          <w:color w:val="000000"/>
          <w:sz w:val="24"/>
          <w:szCs w:val="24"/>
        </w:rPr>
      </w:pPr>
      <w:r w:rsidRPr="004C5DD7">
        <w:rPr>
          <w:rFonts w:ascii="Arial" w:hAnsi="Arial" w:cs="Arial"/>
          <w:b/>
          <w:bCs/>
          <w:color w:val="000000"/>
          <w:sz w:val="24"/>
          <w:szCs w:val="24"/>
        </w:rPr>
        <w:t>Holidays</w:t>
      </w:r>
    </w:p>
    <w:p w14:paraId="3887C288" w14:textId="2CFE3203" w:rsidR="006E7F20" w:rsidRDefault="006E7F20" w:rsidP="00D87C8F">
      <w:pPr>
        <w:autoSpaceDE w:val="0"/>
        <w:autoSpaceDN w:val="0"/>
        <w:adjustRightInd w:val="0"/>
        <w:spacing w:after="0" w:line="241" w:lineRule="atLeast"/>
        <w:jc w:val="both"/>
        <w:rPr>
          <w:rFonts w:ascii="Arial" w:hAnsi="Arial" w:cs="Arial"/>
          <w:color w:val="000000"/>
          <w:sz w:val="24"/>
          <w:szCs w:val="24"/>
        </w:rPr>
      </w:pPr>
      <w:r w:rsidRPr="00E46495">
        <w:rPr>
          <w:rFonts w:ascii="Arial" w:hAnsi="Arial" w:cs="Arial"/>
          <w:color w:val="000000"/>
          <w:sz w:val="24"/>
          <w:szCs w:val="24"/>
        </w:rPr>
        <w:t>25 days per annum, increasing to 30 days after 5 years</w:t>
      </w:r>
      <w:r w:rsidR="00E46495">
        <w:rPr>
          <w:rFonts w:ascii="Arial" w:hAnsi="Arial" w:cs="Arial"/>
          <w:color w:val="000000"/>
          <w:sz w:val="24"/>
          <w:szCs w:val="24"/>
        </w:rPr>
        <w:t>,</w:t>
      </w:r>
      <w:r w:rsidR="00C96B9C">
        <w:rPr>
          <w:rFonts w:ascii="Arial" w:hAnsi="Arial" w:cs="Arial"/>
          <w:color w:val="000000"/>
          <w:sz w:val="24"/>
          <w:szCs w:val="24"/>
        </w:rPr>
        <w:t xml:space="preserve"> </w:t>
      </w:r>
      <w:r w:rsidRPr="00D87C8F">
        <w:rPr>
          <w:rFonts w:ascii="Arial" w:hAnsi="Arial" w:cs="Arial"/>
          <w:color w:val="000000"/>
          <w:sz w:val="24"/>
          <w:szCs w:val="24"/>
        </w:rPr>
        <w:t>with an additional 12 Public and Privilege holidays. The leave year runs from 1st February to 31st January. Leave entitlement in the period prior to the start of the new leave year is calculated on a pro-rata basis.</w:t>
      </w:r>
    </w:p>
    <w:p w14:paraId="5988EB7F" w14:textId="77777777" w:rsidR="00E10FB3" w:rsidRPr="00D87C8F" w:rsidRDefault="00E10FB3" w:rsidP="00D87C8F">
      <w:pPr>
        <w:autoSpaceDE w:val="0"/>
        <w:autoSpaceDN w:val="0"/>
        <w:adjustRightInd w:val="0"/>
        <w:spacing w:after="0" w:line="241" w:lineRule="atLeast"/>
        <w:jc w:val="both"/>
        <w:rPr>
          <w:rFonts w:ascii="Arial" w:hAnsi="Arial" w:cs="Arial"/>
          <w:color w:val="000000"/>
          <w:sz w:val="24"/>
          <w:szCs w:val="24"/>
        </w:rPr>
      </w:pPr>
    </w:p>
    <w:p w14:paraId="1D5D0783" w14:textId="77777777" w:rsidR="00E10FB3" w:rsidRPr="004C5DD7" w:rsidRDefault="00E10FB3" w:rsidP="00E10FB3">
      <w:pPr>
        <w:autoSpaceDE w:val="0"/>
        <w:autoSpaceDN w:val="0"/>
        <w:adjustRightInd w:val="0"/>
        <w:spacing w:after="0" w:line="241" w:lineRule="atLeast"/>
        <w:jc w:val="both"/>
        <w:rPr>
          <w:rFonts w:ascii="Arial" w:hAnsi="Arial" w:cs="Arial"/>
          <w:b/>
          <w:bCs/>
          <w:color w:val="000000"/>
          <w:sz w:val="24"/>
          <w:szCs w:val="24"/>
        </w:rPr>
      </w:pPr>
      <w:r w:rsidRPr="004C5DD7">
        <w:rPr>
          <w:rFonts w:ascii="Arial" w:hAnsi="Arial" w:cs="Arial"/>
          <w:b/>
          <w:bCs/>
          <w:color w:val="000000"/>
          <w:sz w:val="24"/>
          <w:szCs w:val="24"/>
        </w:rPr>
        <w:t>Flexible Working Hours</w:t>
      </w:r>
    </w:p>
    <w:p w14:paraId="6E190BC1" w14:textId="44E5A7BD" w:rsidR="006E7F20" w:rsidRDefault="00E10FB3" w:rsidP="00A0025C">
      <w:pPr>
        <w:shd w:val="clear" w:color="auto" w:fill="FFFFFF"/>
        <w:spacing w:after="0" w:line="240" w:lineRule="auto"/>
        <w:jc w:val="both"/>
        <w:rPr>
          <w:rFonts w:ascii="Arial" w:eastAsia="Times New Roman" w:hAnsi="Arial" w:cs="Arial"/>
          <w:color w:val="0B0C0C"/>
          <w:sz w:val="24"/>
          <w:szCs w:val="24"/>
          <w:lang w:eastAsia="en-GB"/>
        </w:rPr>
      </w:pPr>
      <w:r w:rsidRPr="00E1541A">
        <w:rPr>
          <w:rFonts w:ascii="Arial" w:eastAsia="Times New Roman" w:hAnsi="Arial" w:cs="Arial"/>
          <w:color w:val="0B0C0C"/>
          <w:sz w:val="24"/>
          <w:szCs w:val="24"/>
          <w:lang w:eastAsia="en-GB"/>
        </w:rPr>
        <w:t xml:space="preserve">The standard working hours are 37 per week, Monday to Friday.  Employees will be required from time to time to work outside normal working hours to fulfil the demands of the role. Invest NI operates a flexible working scheme.  </w:t>
      </w:r>
      <w:r w:rsidRPr="00A0025C">
        <w:rPr>
          <w:rFonts w:ascii="Arial" w:eastAsia="Times New Roman" w:hAnsi="Arial" w:cs="Arial"/>
          <w:color w:val="0B0C0C"/>
          <w:sz w:val="24"/>
          <w:szCs w:val="24"/>
          <w:lang w:eastAsia="en-GB"/>
        </w:rPr>
        <w:t>Staff may work flexibly from 7.00am to 7.00pm with a minimum of half an hour for lunch.  At management discretion and without adversely affecting the overall efficiency of Invest NI, staff who have built up enough hours each month can take up to a maximum of 3 flexible working days.</w:t>
      </w:r>
    </w:p>
    <w:p w14:paraId="551545B4" w14:textId="77777777" w:rsidR="00A0025C" w:rsidRPr="004C5DD7" w:rsidRDefault="00A0025C" w:rsidP="00A0025C">
      <w:pPr>
        <w:shd w:val="clear" w:color="auto" w:fill="FFFFFF"/>
        <w:spacing w:after="0" w:line="240" w:lineRule="auto"/>
        <w:jc w:val="both"/>
        <w:rPr>
          <w:rFonts w:ascii="Arial" w:hAnsi="Arial" w:cs="Arial"/>
          <w:color w:val="000000"/>
          <w:sz w:val="24"/>
          <w:szCs w:val="24"/>
        </w:rPr>
      </w:pPr>
    </w:p>
    <w:p w14:paraId="51E4D13D" w14:textId="77777777" w:rsidR="006E7F20" w:rsidRPr="004C5DD7" w:rsidRDefault="006E7F20" w:rsidP="00BE283C">
      <w:pPr>
        <w:shd w:val="clear" w:color="auto" w:fill="FFFFFF"/>
        <w:spacing w:after="0" w:line="240" w:lineRule="auto"/>
        <w:jc w:val="both"/>
        <w:rPr>
          <w:rFonts w:ascii="Arial" w:hAnsi="Arial" w:cs="Arial"/>
          <w:b/>
          <w:bCs/>
          <w:color w:val="000000"/>
          <w:sz w:val="24"/>
          <w:szCs w:val="24"/>
        </w:rPr>
      </w:pPr>
      <w:r w:rsidRPr="004C5DD7">
        <w:rPr>
          <w:rFonts w:ascii="Arial" w:hAnsi="Arial" w:cs="Arial"/>
          <w:b/>
          <w:bCs/>
          <w:color w:val="000000"/>
          <w:sz w:val="24"/>
          <w:szCs w:val="24"/>
        </w:rPr>
        <w:t>Family</w:t>
      </w:r>
    </w:p>
    <w:p w14:paraId="126E2375" w14:textId="3712287D" w:rsidR="006E7F20" w:rsidRPr="00053F2C" w:rsidRDefault="006E7F20" w:rsidP="00D87C8F">
      <w:pPr>
        <w:shd w:val="clear" w:color="auto" w:fill="FFFFFF"/>
        <w:spacing w:after="0" w:line="240" w:lineRule="auto"/>
        <w:jc w:val="both"/>
        <w:rPr>
          <w:rFonts w:ascii="Arial" w:hAnsi="Arial" w:cs="Arial"/>
          <w:color w:val="000000"/>
          <w:sz w:val="24"/>
          <w:szCs w:val="24"/>
        </w:rPr>
      </w:pPr>
      <w:r w:rsidRPr="004C5DD7">
        <w:rPr>
          <w:rFonts w:ascii="Arial" w:hAnsi="Arial" w:cs="Arial"/>
          <w:sz w:val="24"/>
          <w:szCs w:val="24"/>
        </w:rPr>
        <w:t xml:space="preserve">Family-friendly policies are essential for supporting employees with caregiving responsibilities and promoting work-life balance. </w:t>
      </w:r>
    </w:p>
    <w:p w14:paraId="2652EA4A" w14:textId="77777777" w:rsidR="006E7F20" w:rsidRDefault="006E7F20" w:rsidP="00BE283C">
      <w:pPr>
        <w:autoSpaceDE w:val="0"/>
        <w:autoSpaceDN w:val="0"/>
        <w:adjustRightInd w:val="0"/>
        <w:spacing w:after="0" w:line="241" w:lineRule="atLeast"/>
        <w:jc w:val="both"/>
        <w:rPr>
          <w:rFonts w:ascii="Arial" w:hAnsi="Arial" w:cs="Arial"/>
          <w:color w:val="000000"/>
          <w:sz w:val="22"/>
          <w:szCs w:val="22"/>
        </w:rPr>
      </w:pPr>
    </w:p>
    <w:p w14:paraId="2DCE13D0" w14:textId="77777777" w:rsidR="006E7F20" w:rsidRPr="004C5DD7" w:rsidRDefault="006E7F20" w:rsidP="00BE283C">
      <w:pPr>
        <w:autoSpaceDE w:val="0"/>
        <w:autoSpaceDN w:val="0"/>
        <w:adjustRightInd w:val="0"/>
        <w:spacing w:after="0" w:line="241" w:lineRule="atLeast"/>
        <w:jc w:val="both"/>
        <w:rPr>
          <w:rFonts w:ascii="Arial" w:hAnsi="Arial" w:cs="Arial"/>
          <w:b/>
          <w:bCs/>
          <w:color w:val="000000"/>
          <w:sz w:val="24"/>
          <w:szCs w:val="24"/>
        </w:rPr>
      </w:pPr>
      <w:r w:rsidRPr="004C5DD7">
        <w:rPr>
          <w:rFonts w:ascii="Arial" w:hAnsi="Arial" w:cs="Arial"/>
          <w:b/>
          <w:bCs/>
          <w:color w:val="000000"/>
          <w:sz w:val="24"/>
          <w:szCs w:val="24"/>
        </w:rPr>
        <w:t>Remote Working</w:t>
      </w:r>
    </w:p>
    <w:p w14:paraId="55DAEA4D" w14:textId="77777777" w:rsidR="006E7F20" w:rsidRPr="006E7F20" w:rsidRDefault="006E7F20" w:rsidP="00BE283C">
      <w:pPr>
        <w:autoSpaceDE w:val="0"/>
        <w:autoSpaceDN w:val="0"/>
        <w:adjustRightInd w:val="0"/>
        <w:spacing w:after="0" w:line="241" w:lineRule="atLeast"/>
        <w:jc w:val="both"/>
        <w:rPr>
          <w:rFonts w:ascii="Arial" w:hAnsi="Arial" w:cs="Arial"/>
          <w:sz w:val="24"/>
          <w:szCs w:val="24"/>
        </w:rPr>
      </w:pPr>
      <w:r w:rsidRPr="006E7F20">
        <w:rPr>
          <w:rStyle w:val="Strong"/>
          <w:rFonts w:ascii="Arial" w:hAnsi="Arial" w:cs="Arial"/>
          <w:b w:val="0"/>
          <w:bCs w:val="0"/>
          <w:sz w:val="24"/>
          <w:szCs w:val="24"/>
        </w:rPr>
        <w:t>We offer hybrid working for most roles with a</w:t>
      </w:r>
      <w:r w:rsidRPr="006E7F20">
        <w:rPr>
          <w:rFonts w:ascii="Arial" w:hAnsi="Arial" w:cs="Arial"/>
          <w:sz w:val="24"/>
          <w:szCs w:val="24"/>
        </w:rPr>
        <w:t xml:space="preserve"> combination of in-office and remote work, offering greater flexibility.</w:t>
      </w:r>
    </w:p>
    <w:p w14:paraId="4A5B80B6" w14:textId="77777777" w:rsidR="006E7F20" w:rsidRPr="004C5DD7" w:rsidRDefault="006E7F20" w:rsidP="00BE283C">
      <w:pPr>
        <w:autoSpaceDE w:val="0"/>
        <w:autoSpaceDN w:val="0"/>
        <w:adjustRightInd w:val="0"/>
        <w:spacing w:after="0" w:line="241" w:lineRule="atLeast"/>
        <w:jc w:val="both"/>
        <w:rPr>
          <w:rFonts w:ascii="Arial" w:hAnsi="Arial" w:cs="Arial"/>
          <w:sz w:val="24"/>
          <w:szCs w:val="24"/>
        </w:rPr>
      </w:pPr>
    </w:p>
    <w:p w14:paraId="33659FCF" w14:textId="77777777" w:rsidR="006E7F20" w:rsidRPr="004C5DD7" w:rsidRDefault="006E7F20" w:rsidP="00BE283C">
      <w:pPr>
        <w:autoSpaceDE w:val="0"/>
        <w:autoSpaceDN w:val="0"/>
        <w:adjustRightInd w:val="0"/>
        <w:spacing w:after="0" w:line="241" w:lineRule="atLeast"/>
        <w:jc w:val="both"/>
        <w:rPr>
          <w:rFonts w:ascii="Arial" w:hAnsi="Arial" w:cs="Arial"/>
          <w:b/>
          <w:bCs/>
          <w:color w:val="000000"/>
          <w:sz w:val="24"/>
          <w:szCs w:val="24"/>
        </w:rPr>
      </w:pPr>
      <w:r w:rsidRPr="004C5DD7">
        <w:rPr>
          <w:rFonts w:ascii="Arial" w:hAnsi="Arial" w:cs="Arial"/>
          <w:b/>
          <w:bCs/>
          <w:color w:val="000000"/>
          <w:sz w:val="24"/>
          <w:szCs w:val="24"/>
        </w:rPr>
        <w:t xml:space="preserve">Wellness </w:t>
      </w:r>
      <w:r>
        <w:rPr>
          <w:rFonts w:ascii="Arial" w:hAnsi="Arial" w:cs="Arial"/>
          <w:b/>
          <w:bCs/>
          <w:color w:val="000000"/>
          <w:sz w:val="24"/>
          <w:szCs w:val="24"/>
        </w:rPr>
        <w:t>and Inclusion</w:t>
      </w:r>
    </w:p>
    <w:p w14:paraId="5CB08BEF" w14:textId="308888F5" w:rsidR="006E7F20" w:rsidRPr="00D87C8F" w:rsidRDefault="006E7F20" w:rsidP="00D87C8F">
      <w:pPr>
        <w:spacing w:after="0" w:line="240" w:lineRule="auto"/>
        <w:jc w:val="both"/>
        <w:rPr>
          <w:rFonts w:ascii="Arial" w:hAnsi="Arial" w:cs="Arial"/>
          <w:sz w:val="24"/>
          <w:szCs w:val="24"/>
        </w:rPr>
      </w:pPr>
      <w:r w:rsidRPr="00D87C8F">
        <w:rPr>
          <w:rFonts w:ascii="Arial" w:eastAsia="Times New Roman" w:hAnsi="Arial" w:cs="Arial"/>
          <w:color w:val="000000"/>
          <w:sz w:val="24"/>
          <w:szCs w:val="24"/>
          <w:lang w:eastAsia="en-GB"/>
        </w:rPr>
        <w:t>We have a variety of vibrant Employee Connection Groups as part of our commitment to Diversity &amp; Inclusion</w:t>
      </w:r>
      <w:r w:rsidR="00AD17D6">
        <w:rPr>
          <w:rFonts w:ascii="Arial" w:eastAsia="Times New Roman" w:hAnsi="Arial" w:cs="Arial"/>
          <w:color w:val="000000"/>
          <w:sz w:val="24"/>
          <w:szCs w:val="24"/>
          <w:lang w:eastAsia="en-GB"/>
        </w:rPr>
        <w:t xml:space="preserve"> including The Professional Women’s Network and LGBTQ+</w:t>
      </w:r>
      <w:r w:rsidRPr="00D87C8F">
        <w:rPr>
          <w:rFonts w:ascii="Arial" w:eastAsia="Times New Roman" w:hAnsi="Arial" w:cs="Arial"/>
          <w:color w:val="000000"/>
          <w:sz w:val="24"/>
          <w:szCs w:val="24"/>
          <w:lang w:eastAsia="en-GB"/>
        </w:rPr>
        <w:t xml:space="preserve">. </w:t>
      </w:r>
    </w:p>
    <w:p w14:paraId="7BF53174" w14:textId="77777777" w:rsidR="006E7F20" w:rsidRPr="006E7F20" w:rsidRDefault="006E7F20" w:rsidP="00BE283C">
      <w:pPr>
        <w:pStyle w:val="ListParagraph"/>
        <w:spacing w:after="0" w:line="240" w:lineRule="auto"/>
        <w:jc w:val="both"/>
        <w:rPr>
          <w:rFonts w:ascii="Arial" w:eastAsia="Times New Roman" w:hAnsi="Arial" w:cs="Arial"/>
          <w:sz w:val="24"/>
          <w:szCs w:val="24"/>
          <w:lang w:eastAsia="en-GB"/>
        </w:rPr>
      </w:pPr>
    </w:p>
    <w:p w14:paraId="087722FC" w14:textId="062AC9C2" w:rsidR="006E7F20" w:rsidRPr="00D87C8F" w:rsidRDefault="006E7F20" w:rsidP="00D87C8F">
      <w:pPr>
        <w:spacing w:after="0" w:line="240" w:lineRule="auto"/>
        <w:jc w:val="both"/>
        <w:rPr>
          <w:rFonts w:ascii="Arial" w:eastAsia="Times New Roman" w:hAnsi="Arial" w:cs="Arial"/>
          <w:sz w:val="24"/>
          <w:szCs w:val="24"/>
          <w:lang w:eastAsia="en-GB"/>
        </w:rPr>
      </w:pPr>
      <w:r w:rsidRPr="00D87C8F">
        <w:rPr>
          <w:rFonts w:ascii="Arial" w:eastAsia="Times New Roman" w:hAnsi="Arial" w:cs="Arial"/>
          <w:color w:val="000000"/>
          <w:sz w:val="24"/>
          <w:szCs w:val="24"/>
          <w:lang w:eastAsia="en-GB"/>
        </w:rPr>
        <w:t>Invest NI promotes positive health and wellbeing through regular events and initiatives throughout the year</w:t>
      </w:r>
      <w:r w:rsidR="00D87C8F">
        <w:rPr>
          <w:rFonts w:ascii="Arial" w:eastAsia="Times New Roman" w:hAnsi="Arial" w:cs="Arial"/>
          <w:color w:val="000000"/>
          <w:sz w:val="24"/>
          <w:szCs w:val="24"/>
          <w:lang w:eastAsia="en-GB"/>
        </w:rPr>
        <w:t xml:space="preserve"> with </w:t>
      </w:r>
      <w:r w:rsidRPr="00D87C8F">
        <w:rPr>
          <w:rFonts w:ascii="Arial" w:eastAsia="Times New Roman" w:hAnsi="Arial" w:cs="Arial"/>
          <w:color w:val="000000"/>
          <w:sz w:val="24"/>
          <w:szCs w:val="24"/>
          <w:lang w:eastAsia="en-GB"/>
        </w:rPr>
        <w:t>a</w:t>
      </w:r>
      <w:r w:rsidRPr="00D87C8F">
        <w:rPr>
          <w:rFonts w:ascii="Arial" w:eastAsia="Times New Roman" w:hAnsi="Arial" w:cs="Arial"/>
          <w:sz w:val="24"/>
          <w:szCs w:val="24"/>
          <w:lang w:eastAsia="en-GB"/>
        </w:rPr>
        <w:t>ccess to wellness programs that support mental and physical well-being.</w:t>
      </w:r>
    </w:p>
    <w:p w14:paraId="5D85CA21" w14:textId="77777777" w:rsidR="006E7F20" w:rsidRPr="004C5DD7" w:rsidRDefault="006E7F20" w:rsidP="00BE283C">
      <w:pPr>
        <w:spacing w:after="0" w:line="240" w:lineRule="auto"/>
        <w:jc w:val="both"/>
        <w:rPr>
          <w:rFonts w:ascii="Arial" w:eastAsia="Times New Roman" w:hAnsi="Arial" w:cs="Arial"/>
          <w:sz w:val="24"/>
          <w:szCs w:val="24"/>
          <w:lang w:eastAsia="en-GB"/>
        </w:rPr>
      </w:pPr>
    </w:p>
    <w:p w14:paraId="159C2E24" w14:textId="06A8BBD9" w:rsidR="006E7F20" w:rsidRPr="006E7F20" w:rsidRDefault="006E7F20" w:rsidP="00D87C8F">
      <w:pPr>
        <w:autoSpaceDE w:val="0"/>
        <w:autoSpaceDN w:val="0"/>
        <w:adjustRightInd w:val="0"/>
        <w:spacing w:after="0" w:line="241" w:lineRule="atLeast"/>
        <w:jc w:val="both"/>
        <w:rPr>
          <w:rFonts w:ascii="Arial" w:eastAsia="Times New Roman" w:hAnsi="Arial" w:cs="Arial"/>
          <w:color w:val="0B0C0C"/>
          <w:sz w:val="24"/>
          <w:szCs w:val="24"/>
          <w:lang w:eastAsia="en-GB"/>
        </w:rPr>
      </w:pPr>
      <w:r w:rsidRPr="00D87C8F">
        <w:rPr>
          <w:rFonts w:ascii="Arial" w:eastAsia="Times New Roman" w:hAnsi="Arial" w:cs="Arial"/>
          <w:sz w:val="24"/>
          <w:szCs w:val="24"/>
          <w:lang w:eastAsia="en-GB"/>
        </w:rPr>
        <w:t xml:space="preserve">Counselling and support for employees </w:t>
      </w:r>
      <w:r w:rsidR="00A22F52">
        <w:rPr>
          <w:rFonts w:ascii="Arial" w:eastAsia="Times New Roman" w:hAnsi="Arial" w:cs="Arial"/>
          <w:sz w:val="24"/>
          <w:szCs w:val="24"/>
          <w:lang w:eastAsia="en-GB"/>
        </w:rPr>
        <w:t>via an</w:t>
      </w:r>
      <w:r w:rsidRPr="00D87C8F">
        <w:rPr>
          <w:rFonts w:ascii="Arial" w:eastAsia="Times New Roman" w:hAnsi="Arial" w:cs="Arial"/>
          <w:sz w:val="24"/>
          <w:szCs w:val="24"/>
          <w:lang w:eastAsia="en-GB"/>
        </w:rPr>
        <w:t xml:space="preserve"> </w:t>
      </w:r>
      <w:r w:rsidRPr="00D87C8F">
        <w:rPr>
          <w:rFonts w:ascii="Arial" w:eastAsia="Times New Roman" w:hAnsi="Arial" w:cs="Arial"/>
          <w:b/>
          <w:bCs/>
          <w:sz w:val="24"/>
          <w:szCs w:val="24"/>
          <w:lang w:eastAsia="en-GB"/>
        </w:rPr>
        <w:t>Employee Assistance Program (EAP)</w:t>
      </w:r>
      <w:r w:rsidR="00A22F52">
        <w:rPr>
          <w:rFonts w:ascii="Arial" w:eastAsia="Times New Roman" w:hAnsi="Arial" w:cs="Arial"/>
          <w:b/>
          <w:bCs/>
          <w:sz w:val="24"/>
          <w:szCs w:val="24"/>
          <w:lang w:eastAsia="en-GB"/>
        </w:rPr>
        <w:t xml:space="preserve"> </w:t>
      </w:r>
      <w:r w:rsidR="00A22F52" w:rsidRPr="00A22F52">
        <w:rPr>
          <w:rFonts w:ascii="Arial" w:eastAsia="Times New Roman" w:hAnsi="Arial" w:cs="Arial"/>
          <w:sz w:val="24"/>
          <w:szCs w:val="24"/>
          <w:lang w:eastAsia="en-GB"/>
        </w:rPr>
        <w:t>and access to</w:t>
      </w:r>
      <w:r w:rsidR="00A22F52">
        <w:rPr>
          <w:rFonts w:ascii="Arial" w:eastAsia="Times New Roman" w:hAnsi="Arial" w:cs="Arial"/>
          <w:b/>
          <w:bCs/>
          <w:sz w:val="24"/>
          <w:szCs w:val="24"/>
          <w:lang w:eastAsia="en-GB"/>
        </w:rPr>
        <w:t xml:space="preserve"> </w:t>
      </w:r>
      <w:r w:rsidR="00D87C8F" w:rsidRPr="00A22F52">
        <w:rPr>
          <w:rFonts w:ascii="Arial" w:eastAsia="Times New Roman" w:hAnsi="Arial" w:cs="Arial"/>
          <w:sz w:val="24"/>
          <w:szCs w:val="24"/>
          <w:lang w:eastAsia="en-GB"/>
        </w:rPr>
        <w:t>a</w:t>
      </w:r>
      <w:r w:rsidR="00D87C8F">
        <w:rPr>
          <w:rFonts w:ascii="Arial" w:eastAsia="Times New Roman" w:hAnsi="Arial" w:cs="Arial"/>
          <w:b/>
          <w:bCs/>
          <w:sz w:val="24"/>
          <w:szCs w:val="24"/>
          <w:lang w:eastAsia="en-GB"/>
        </w:rPr>
        <w:t xml:space="preserve"> </w:t>
      </w:r>
      <w:r w:rsidRPr="006E7F20">
        <w:rPr>
          <w:rFonts w:ascii="Arial" w:eastAsia="Times New Roman" w:hAnsi="Arial" w:cs="Arial"/>
          <w:color w:val="0B0C0C"/>
          <w:sz w:val="24"/>
          <w:szCs w:val="24"/>
          <w:lang w:eastAsia="en-GB"/>
        </w:rPr>
        <w:t>Welfare Support Service providing an individual and confidential service to staff and managers at all levels.</w:t>
      </w:r>
    </w:p>
    <w:p w14:paraId="23A2D899" w14:textId="77777777" w:rsidR="006E7F20" w:rsidRPr="004C5DD7" w:rsidRDefault="006E7F20" w:rsidP="00BE283C">
      <w:pPr>
        <w:shd w:val="clear" w:color="auto" w:fill="FFFFFF"/>
        <w:spacing w:after="0" w:line="240" w:lineRule="auto"/>
        <w:jc w:val="both"/>
        <w:rPr>
          <w:rFonts w:ascii="Arial" w:eastAsia="Times New Roman" w:hAnsi="Arial" w:cs="Arial"/>
          <w:color w:val="0B0C0C"/>
          <w:sz w:val="24"/>
          <w:szCs w:val="24"/>
          <w:lang w:eastAsia="en-GB"/>
        </w:rPr>
      </w:pPr>
    </w:p>
    <w:p w14:paraId="58C86503" w14:textId="77777777" w:rsidR="006E7F20" w:rsidRPr="004C5DD7" w:rsidRDefault="006E7F20" w:rsidP="00BE283C">
      <w:pPr>
        <w:shd w:val="clear" w:color="auto" w:fill="FFFFFF"/>
        <w:spacing w:after="0" w:line="240" w:lineRule="auto"/>
        <w:jc w:val="both"/>
        <w:rPr>
          <w:rFonts w:ascii="Arial" w:hAnsi="Arial" w:cs="Arial"/>
          <w:sz w:val="24"/>
          <w:szCs w:val="24"/>
        </w:rPr>
      </w:pPr>
      <w:r w:rsidRPr="004C5DD7">
        <w:rPr>
          <w:rFonts w:ascii="Arial" w:eastAsia="Times New Roman" w:hAnsi="Arial" w:cs="Arial"/>
          <w:b/>
          <w:bCs/>
          <w:color w:val="000000"/>
          <w:sz w:val="24"/>
          <w:szCs w:val="24"/>
          <w:lang w:eastAsia="en-GB"/>
        </w:rPr>
        <w:t>Community</w:t>
      </w:r>
    </w:p>
    <w:p w14:paraId="1AD7FE62" w14:textId="592574AE" w:rsidR="006E7F20" w:rsidRPr="00A22F52" w:rsidRDefault="00A22F52" w:rsidP="00A22F52">
      <w:pPr>
        <w:shd w:val="clear" w:color="auto" w:fill="FFFFFF"/>
        <w:spacing w:after="0" w:line="240" w:lineRule="auto"/>
        <w:jc w:val="both"/>
        <w:rPr>
          <w:rFonts w:ascii="Arial" w:eastAsia="Times New Roman" w:hAnsi="Arial" w:cs="Arial"/>
          <w:color w:val="0B0C0C"/>
          <w:sz w:val="24"/>
          <w:szCs w:val="24"/>
          <w:lang w:eastAsia="en-GB"/>
        </w:rPr>
      </w:pPr>
      <w:r>
        <w:rPr>
          <w:rFonts w:ascii="Arial" w:eastAsia="Times New Roman" w:hAnsi="Arial" w:cs="Arial"/>
          <w:color w:val="0B0C0C"/>
          <w:sz w:val="24"/>
          <w:szCs w:val="24"/>
          <w:lang w:eastAsia="en-GB"/>
        </w:rPr>
        <w:t xml:space="preserve">A </w:t>
      </w:r>
      <w:r w:rsidR="006E7F20" w:rsidRPr="00A22F52">
        <w:rPr>
          <w:rFonts w:ascii="Arial" w:eastAsia="Times New Roman" w:hAnsi="Arial" w:cs="Arial"/>
          <w:color w:val="0B0C0C"/>
          <w:sz w:val="24"/>
          <w:szCs w:val="24"/>
          <w:lang w:eastAsia="en-GB"/>
        </w:rPr>
        <w:t xml:space="preserve">Sports and Social </w:t>
      </w:r>
      <w:r>
        <w:rPr>
          <w:rFonts w:ascii="Arial" w:eastAsia="Times New Roman" w:hAnsi="Arial" w:cs="Arial"/>
          <w:color w:val="0B0C0C"/>
          <w:sz w:val="24"/>
          <w:szCs w:val="24"/>
          <w:lang w:eastAsia="en-GB"/>
        </w:rPr>
        <w:t xml:space="preserve">Committee organise </w:t>
      </w:r>
      <w:r w:rsidR="006E7F20" w:rsidRPr="00A22F52">
        <w:rPr>
          <w:rFonts w:ascii="Arial" w:eastAsia="Times New Roman" w:hAnsi="Arial" w:cs="Arial"/>
          <w:color w:val="0B0C0C"/>
          <w:sz w:val="24"/>
          <w:szCs w:val="24"/>
          <w:lang w:eastAsia="en-GB"/>
        </w:rPr>
        <w:t>events for Invest NI staff and their guests. </w:t>
      </w:r>
    </w:p>
    <w:p w14:paraId="6B46A45B" w14:textId="77777777" w:rsidR="006E7F20" w:rsidRPr="004C5DD7" w:rsidRDefault="006E7F20" w:rsidP="00BE283C">
      <w:pPr>
        <w:shd w:val="clear" w:color="auto" w:fill="FFFFFF"/>
        <w:spacing w:after="0" w:line="240" w:lineRule="auto"/>
        <w:jc w:val="both"/>
        <w:rPr>
          <w:rFonts w:ascii="Arial" w:eastAsia="Times New Roman" w:hAnsi="Arial" w:cs="Arial"/>
          <w:color w:val="0B0C0C"/>
          <w:sz w:val="24"/>
          <w:szCs w:val="24"/>
          <w:lang w:eastAsia="en-GB"/>
        </w:rPr>
      </w:pPr>
    </w:p>
    <w:p w14:paraId="73473B30" w14:textId="77777777" w:rsidR="003E2421" w:rsidRPr="00A22F52" w:rsidRDefault="003E2421" w:rsidP="003E2421">
      <w:pPr>
        <w:shd w:val="clear" w:color="auto" w:fill="FFFFFF"/>
        <w:spacing w:after="0" w:line="240" w:lineRule="auto"/>
        <w:jc w:val="both"/>
        <w:rPr>
          <w:rFonts w:ascii="Arial" w:eastAsia="Times New Roman" w:hAnsi="Arial" w:cs="Arial"/>
          <w:color w:val="0B0C0C"/>
          <w:sz w:val="24"/>
          <w:szCs w:val="24"/>
          <w:lang w:eastAsia="en-GB"/>
        </w:rPr>
      </w:pPr>
      <w:bookmarkStart w:id="16" w:name="_Hlk190264621"/>
      <w:r>
        <w:rPr>
          <w:rFonts w:ascii="Arial" w:eastAsia="Times New Roman" w:hAnsi="Arial" w:cs="Arial"/>
          <w:color w:val="0B0C0C"/>
          <w:sz w:val="24"/>
          <w:szCs w:val="24"/>
          <w:lang w:eastAsia="en-GB"/>
        </w:rPr>
        <w:t>O</w:t>
      </w:r>
      <w:r w:rsidRPr="00A22F52">
        <w:rPr>
          <w:rFonts w:ascii="Arial" w:eastAsia="Times New Roman" w:hAnsi="Arial" w:cs="Arial"/>
          <w:color w:val="0B0C0C"/>
          <w:sz w:val="24"/>
          <w:szCs w:val="24"/>
          <w:lang w:eastAsia="en-GB"/>
        </w:rPr>
        <w:t xml:space="preserve">ur Corporate Charity until April 2026 is </w:t>
      </w:r>
      <w:r w:rsidRPr="00A22F52">
        <w:rPr>
          <w:rFonts w:ascii="Arial" w:eastAsia="Times New Roman" w:hAnsi="Arial" w:cs="Arial"/>
          <w:b/>
          <w:bCs/>
          <w:color w:val="0B0C0C"/>
          <w:sz w:val="24"/>
          <w:szCs w:val="24"/>
          <w:lang w:eastAsia="en-GB"/>
        </w:rPr>
        <w:t>NI Children’s Hospice</w:t>
      </w:r>
      <w:r w:rsidRPr="00A22F52">
        <w:rPr>
          <w:rFonts w:ascii="Arial" w:eastAsia="Times New Roman" w:hAnsi="Arial" w:cs="Arial"/>
          <w:color w:val="0B0C0C"/>
          <w:sz w:val="24"/>
          <w:szCs w:val="24"/>
          <w:lang w:eastAsia="en-GB"/>
        </w:rPr>
        <w:t xml:space="preserve"> and we have already </w:t>
      </w:r>
      <w:r>
        <w:rPr>
          <w:rFonts w:ascii="Arial" w:eastAsia="Times New Roman" w:hAnsi="Arial" w:cs="Arial"/>
          <w:color w:val="0B0C0C"/>
          <w:sz w:val="24"/>
          <w:szCs w:val="24"/>
          <w:lang w:eastAsia="en-GB"/>
        </w:rPr>
        <w:t>surpassed</w:t>
      </w:r>
      <w:r w:rsidRPr="00A22F52">
        <w:rPr>
          <w:rFonts w:ascii="Arial" w:eastAsia="Times New Roman" w:hAnsi="Arial" w:cs="Arial"/>
          <w:color w:val="0B0C0C"/>
          <w:sz w:val="24"/>
          <w:szCs w:val="24"/>
          <w:lang w:eastAsia="en-GB"/>
        </w:rPr>
        <w:t xml:space="preserve"> our</w:t>
      </w:r>
      <w:r>
        <w:rPr>
          <w:rFonts w:ascii="Arial" w:eastAsia="Times New Roman" w:hAnsi="Arial" w:cs="Arial"/>
          <w:color w:val="0B0C0C"/>
          <w:sz w:val="24"/>
          <w:szCs w:val="24"/>
          <w:lang w:eastAsia="en-GB"/>
        </w:rPr>
        <w:t xml:space="preserve"> revised</w:t>
      </w:r>
      <w:r w:rsidRPr="00A22F52">
        <w:rPr>
          <w:rFonts w:ascii="Arial" w:eastAsia="Times New Roman" w:hAnsi="Arial" w:cs="Arial"/>
          <w:color w:val="0B0C0C"/>
          <w:sz w:val="24"/>
          <w:szCs w:val="24"/>
          <w:lang w:eastAsia="en-GB"/>
        </w:rPr>
        <w:t xml:space="preserve"> target of £</w:t>
      </w:r>
      <w:r>
        <w:rPr>
          <w:rFonts w:ascii="Arial" w:eastAsia="Times New Roman" w:hAnsi="Arial" w:cs="Arial"/>
          <w:color w:val="0B0C0C"/>
          <w:sz w:val="24"/>
          <w:szCs w:val="24"/>
          <w:lang w:eastAsia="en-GB"/>
        </w:rPr>
        <w:t>30k</w:t>
      </w:r>
      <w:r w:rsidRPr="00A22F52">
        <w:rPr>
          <w:rFonts w:ascii="Arial" w:eastAsia="Times New Roman" w:hAnsi="Arial" w:cs="Arial"/>
          <w:color w:val="0B0C0C"/>
          <w:sz w:val="24"/>
          <w:szCs w:val="24"/>
          <w:lang w:eastAsia="en-GB"/>
        </w:rPr>
        <w:t>! You can get involved in events and initiatives to help raise money to support our charity partner.</w:t>
      </w:r>
    </w:p>
    <w:bookmarkEnd w:id="16"/>
    <w:p w14:paraId="7C3CCDAB" w14:textId="77777777" w:rsidR="006E7F20" w:rsidRPr="004C5DD7" w:rsidRDefault="006E7F20" w:rsidP="00BE283C">
      <w:pPr>
        <w:shd w:val="clear" w:color="auto" w:fill="FFFFFF"/>
        <w:spacing w:after="0" w:line="240" w:lineRule="auto"/>
        <w:jc w:val="both"/>
        <w:rPr>
          <w:rFonts w:ascii="Arial" w:eastAsia="Times New Roman" w:hAnsi="Arial" w:cs="Arial"/>
          <w:color w:val="0B0C0C"/>
          <w:sz w:val="24"/>
          <w:szCs w:val="24"/>
          <w:lang w:eastAsia="en-GB"/>
        </w:rPr>
      </w:pPr>
    </w:p>
    <w:p w14:paraId="130358D7" w14:textId="77777777" w:rsidR="006E7F20" w:rsidRPr="004C5DD7" w:rsidRDefault="006E7F20" w:rsidP="00BE283C">
      <w:pPr>
        <w:autoSpaceDE w:val="0"/>
        <w:autoSpaceDN w:val="0"/>
        <w:adjustRightInd w:val="0"/>
        <w:spacing w:after="0" w:line="241" w:lineRule="atLeast"/>
        <w:jc w:val="both"/>
        <w:rPr>
          <w:rFonts w:ascii="Arial" w:hAnsi="Arial" w:cs="Arial"/>
          <w:color w:val="000000"/>
          <w:sz w:val="24"/>
          <w:szCs w:val="24"/>
        </w:rPr>
      </w:pPr>
      <w:r w:rsidRPr="004C5DD7">
        <w:rPr>
          <w:rFonts w:ascii="Arial" w:hAnsi="Arial" w:cs="Arial"/>
          <w:b/>
          <w:bCs/>
          <w:color w:val="000000"/>
          <w:sz w:val="24"/>
          <w:szCs w:val="24"/>
        </w:rPr>
        <w:t>Learning and Development</w:t>
      </w:r>
    </w:p>
    <w:p w14:paraId="0273ECCD" w14:textId="77777777" w:rsidR="006E7F20" w:rsidRPr="004C5DD7" w:rsidRDefault="006E7F20" w:rsidP="00BE283C">
      <w:pPr>
        <w:autoSpaceDE w:val="0"/>
        <w:autoSpaceDN w:val="0"/>
        <w:adjustRightInd w:val="0"/>
        <w:spacing w:after="0" w:line="241" w:lineRule="atLeast"/>
        <w:jc w:val="both"/>
        <w:rPr>
          <w:rFonts w:ascii="Arial" w:hAnsi="Arial" w:cs="Arial"/>
          <w:color w:val="000000"/>
          <w:sz w:val="24"/>
          <w:szCs w:val="24"/>
        </w:rPr>
      </w:pPr>
      <w:r w:rsidRPr="004C5DD7">
        <w:rPr>
          <w:rFonts w:ascii="Arial" w:hAnsi="Arial" w:cs="Arial"/>
          <w:color w:val="000000"/>
          <w:sz w:val="24"/>
          <w:szCs w:val="24"/>
        </w:rPr>
        <w:t xml:space="preserve">Invest NI is committed to supporting staff to reach their full potential. </w:t>
      </w:r>
      <w:r>
        <w:rPr>
          <w:rFonts w:ascii="Arial" w:hAnsi="Arial" w:cs="Arial"/>
          <w:color w:val="000000"/>
          <w:sz w:val="24"/>
          <w:szCs w:val="24"/>
        </w:rPr>
        <w:t>We</w:t>
      </w:r>
      <w:r w:rsidRPr="004C5DD7">
        <w:rPr>
          <w:rFonts w:ascii="Arial" w:hAnsi="Arial" w:cs="Arial"/>
          <w:color w:val="000000"/>
          <w:sz w:val="24"/>
          <w:szCs w:val="24"/>
        </w:rPr>
        <w:t xml:space="preserve"> actively develop staff and invest significantly in training and development for business success and personal growth. This includes on-the-job training, external training and, where appropriate, further education.</w:t>
      </w:r>
    </w:p>
    <w:p w14:paraId="34502CE5" w14:textId="77777777" w:rsidR="006E7F20" w:rsidRDefault="006E7F20" w:rsidP="00BE283C">
      <w:pPr>
        <w:autoSpaceDE w:val="0"/>
        <w:autoSpaceDN w:val="0"/>
        <w:adjustRightInd w:val="0"/>
        <w:spacing w:after="0" w:line="241" w:lineRule="atLeast"/>
        <w:jc w:val="both"/>
        <w:rPr>
          <w:rFonts w:ascii="Arial" w:hAnsi="Arial" w:cs="Arial"/>
          <w:b/>
          <w:bCs/>
          <w:color w:val="000000"/>
          <w:sz w:val="24"/>
          <w:szCs w:val="24"/>
        </w:rPr>
      </w:pPr>
    </w:p>
    <w:p w14:paraId="56F35108" w14:textId="77777777" w:rsidR="002005F9" w:rsidRDefault="002005F9" w:rsidP="00CA7E6E">
      <w:pPr>
        <w:spacing w:after="0" w:line="240" w:lineRule="auto"/>
        <w:jc w:val="both"/>
        <w:rPr>
          <w:rFonts w:ascii="Arial" w:eastAsia="Calibri" w:hAnsi="Arial" w:cs="Arial"/>
          <w:b/>
          <w:sz w:val="28"/>
          <w:szCs w:val="28"/>
          <w:u w:val="single"/>
          <w:lang w:val="en-US"/>
        </w:rPr>
      </w:pPr>
    </w:p>
    <w:p w14:paraId="5983C8E7" w14:textId="103B8894" w:rsidR="00CA7E6E" w:rsidRPr="00A351EC" w:rsidRDefault="00CA7E6E" w:rsidP="006B5781">
      <w:pPr>
        <w:pStyle w:val="Heading1"/>
        <w:rPr>
          <w:rFonts w:eastAsia="Calibri"/>
          <w:sz w:val="28"/>
          <w:szCs w:val="28"/>
          <w:lang w:val="en-US"/>
        </w:rPr>
      </w:pPr>
      <w:bookmarkStart w:id="17" w:name="_Toc205910026"/>
      <w:r w:rsidRPr="00A351EC">
        <w:rPr>
          <w:rFonts w:eastAsia="Calibri"/>
          <w:sz w:val="28"/>
          <w:szCs w:val="28"/>
          <w:lang w:val="en-US"/>
        </w:rPr>
        <w:t>Additional Information</w:t>
      </w:r>
      <w:bookmarkEnd w:id="17"/>
      <w:r w:rsidRPr="00A351EC">
        <w:rPr>
          <w:rFonts w:eastAsia="Calibri"/>
          <w:sz w:val="28"/>
          <w:szCs w:val="28"/>
          <w:lang w:val="en-US"/>
        </w:rPr>
        <w:t xml:space="preserve"> </w:t>
      </w:r>
    </w:p>
    <w:p w14:paraId="2FBF32CA" w14:textId="77777777" w:rsidR="00CA7E6E" w:rsidRDefault="00CA7E6E" w:rsidP="00CA7E6E">
      <w:pPr>
        <w:keepNext/>
        <w:spacing w:after="0" w:line="240" w:lineRule="auto"/>
        <w:jc w:val="both"/>
        <w:outlineLvl w:val="1"/>
        <w:rPr>
          <w:rFonts w:ascii="Arial" w:eastAsia="Calibri" w:hAnsi="Arial" w:cs="Arial"/>
          <w:b/>
          <w:sz w:val="28"/>
          <w:szCs w:val="28"/>
          <w:lang w:val="en-US"/>
        </w:rPr>
      </w:pPr>
    </w:p>
    <w:p w14:paraId="550C464C" w14:textId="77777777" w:rsidR="00CA7E6E" w:rsidRPr="00D23533" w:rsidRDefault="00CA7E6E" w:rsidP="00D23533">
      <w:pPr>
        <w:rPr>
          <w:rFonts w:ascii="Arial" w:eastAsia="Calibri" w:hAnsi="Arial" w:cs="Arial"/>
          <w:b/>
          <w:bCs/>
          <w:sz w:val="24"/>
          <w:szCs w:val="24"/>
          <w:lang w:val="en-US"/>
        </w:rPr>
      </w:pPr>
      <w:r w:rsidRPr="00D23533">
        <w:rPr>
          <w:rFonts w:ascii="Arial" w:eastAsia="Calibri" w:hAnsi="Arial" w:cs="Arial"/>
          <w:b/>
          <w:bCs/>
          <w:sz w:val="24"/>
          <w:szCs w:val="24"/>
          <w:lang w:val="en-US"/>
        </w:rPr>
        <w:t>Travel</w:t>
      </w:r>
    </w:p>
    <w:p w14:paraId="52F1C66C" w14:textId="54E95AB1" w:rsidR="00CA7E6E" w:rsidRDefault="00CA7E6E" w:rsidP="00CA7E6E">
      <w:pPr>
        <w:spacing w:after="0" w:line="240" w:lineRule="auto"/>
        <w:jc w:val="both"/>
        <w:rPr>
          <w:rFonts w:ascii="Arial" w:eastAsia="Calibri" w:hAnsi="Arial" w:cs="Arial"/>
          <w:sz w:val="24"/>
          <w:szCs w:val="24"/>
          <w:lang w:val="en-US"/>
        </w:rPr>
      </w:pPr>
      <w:r w:rsidRPr="004C5DD7">
        <w:rPr>
          <w:rFonts w:ascii="Arial" w:eastAsia="Calibri" w:hAnsi="Arial" w:cs="Arial"/>
          <w:sz w:val="24"/>
          <w:szCs w:val="24"/>
          <w:lang w:val="en-US"/>
        </w:rPr>
        <w:t xml:space="preserve">It is not Invest NI’s policy to pay travel expenses to any </w:t>
      </w:r>
      <w:r w:rsidR="0007094F">
        <w:rPr>
          <w:rFonts w:ascii="Arial" w:eastAsia="Calibri" w:hAnsi="Arial" w:cs="Arial"/>
          <w:sz w:val="24"/>
          <w:szCs w:val="24"/>
          <w:lang w:val="en-US"/>
        </w:rPr>
        <w:t xml:space="preserve">candidate </w:t>
      </w:r>
      <w:r w:rsidRPr="004C5DD7">
        <w:rPr>
          <w:rFonts w:ascii="Arial" w:eastAsia="Calibri" w:hAnsi="Arial" w:cs="Arial"/>
          <w:sz w:val="24"/>
          <w:szCs w:val="24"/>
          <w:lang w:val="en-US"/>
        </w:rPr>
        <w:t xml:space="preserve">attending interview.  </w:t>
      </w:r>
    </w:p>
    <w:p w14:paraId="2055FDE5" w14:textId="77777777" w:rsidR="00CA7E6E" w:rsidRDefault="00CA7E6E" w:rsidP="00CA7E6E">
      <w:pPr>
        <w:spacing w:after="0" w:line="240" w:lineRule="auto"/>
        <w:jc w:val="both"/>
        <w:rPr>
          <w:rFonts w:ascii="Arial" w:eastAsia="Times New Roman" w:hAnsi="Arial" w:cs="Arial"/>
          <w:b/>
          <w:bCs/>
          <w:color w:val="000000"/>
          <w:sz w:val="24"/>
          <w:szCs w:val="24"/>
          <w:lang w:eastAsia="en-GB"/>
        </w:rPr>
      </w:pPr>
    </w:p>
    <w:p w14:paraId="1DF9F9CF" w14:textId="77777777" w:rsidR="00CA7E6E" w:rsidRDefault="00CA7E6E" w:rsidP="00CA7E6E">
      <w:pPr>
        <w:spacing w:after="0" w:line="240" w:lineRule="auto"/>
        <w:jc w:val="both"/>
        <w:rPr>
          <w:rFonts w:ascii="Arial" w:eastAsia="Calibri" w:hAnsi="Arial" w:cs="Arial"/>
          <w:sz w:val="24"/>
          <w:szCs w:val="24"/>
          <w:lang w:val="en-US"/>
        </w:rPr>
      </w:pPr>
      <w:r w:rsidRPr="00E1541A">
        <w:rPr>
          <w:rFonts w:ascii="Arial" w:eastAsia="Times New Roman" w:hAnsi="Arial" w:cs="Arial"/>
          <w:b/>
          <w:bCs/>
          <w:color w:val="000000"/>
          <w:sz w:val="24"/>
          <w:szCs w:val="24"/>
          <w:lang w:eastAsia="en-GB"/>
        </w:rPr>
        <w:t>No accommodation or relocation expenses are payable in connection with this position</w:t>
      </w:r>
    </w:p>
    <w:p w14:paraId="19F135D8" w14:textId="77777777" w:rsidR="00CA7E6E" w:rsidRDefault="00CA7E6E" w:rsidP="00CA7E6E">
      <w:pPr>
        <w:shd w:val="clear" w:color="auto" w:fill="FFFFFF"/>
        <w:spacing w:after="0" w:line="240" w:lineRule="auto"/>
        <w:jc w:val="both"/>
        <w:rPr>
          <w:rFonts w:ascii="Arial" w:eastAsia="Times New Roman" w:hAnsi="Arial" w:cs="Arial"/>
          <w:color w:val="0B0C0C"/>
          <w:sz w:val="24"/>
          <w:szCs w:val="24"/>
          <w:lang w:eastAsia="en-GB"/>
        </w:rPr>
      </w:pPr>
    </w:p>
    <w:p w14:paraId="55AB696C" w14:textId="77777777" w:rsidR="00CA7E6E" w:rsidRPr="00CA7E6E" w:rsidRDefault="00CA7E6E" w:rsidP="00CA7E6E">
      <w:pPr>
        <w:autoSpaceDE w:val="0"/>
        <w:autoSpaceDN w:val="0"/>
        <w:adjustRightInd w:val="0"/>
        <w:spacing w:after="0" w:line="241" w:lineRule="atLeast"/>
        <w:jc w:val="both"/>
        <w:rPr>
          <w:rFonts w:ascii="Arial" w:eastAsia="Calibri" w:hAnsi="Arial" w:cs="Arial"/>
          <w:b/>
          <w:bCs/>
          <w:sz w:val="24"/>
          <w:szCs w:val="24"/>
          <w:lang w:val="en-US"/>
        </w:rPr>
      </w:pPr>
      <w:r w:rsidRPr="00CA7E6E">
        <w:rPr>
          <w:rFonts w:ascii="Arial" w:eastAsia="Calibri" w:hAnsi="Arial" w:cs="Arial"/>
          <w:b/>
          <w:bCs/>
          <w:sz w:val="24"/>
          <w:szCs w:val="24"/>
          <w:lang w:val="en-US"/>
        </w:rPr>
        <w:t xml:space="preserve">Conflicts of Interest </w:t>
      </w:r>
    </w:p>
    <w:p w14:paraId="2BF838CA" w14:textId="21392D32" w:rsidR="00CA7E6E" w:rsidRPr="004C5DD7" w:rsidRDefault="00366B9D" w:rsidP="00CA7E6E">
      <w:pPr>
        <w:autoSpaceDE w:val="0"/>
        <w:autoSpaceDN w:val="0"/>
        <w:adjustRightInd w:val="0"/>
        <w:spacing w:after="0" w:line="241" w:lineRule="atLeast"/>
        <w:jc w:val="both"/>
        <w:rPr>
          <w:rFonts w:ascii="Arial" w:hAnsi="Arial" w:cs="Arial"/>
          <w:color w:val="000000"/>
          <w:sz w:val="24"/>
          <w:szCs w:val="24"/>
        </w:rPr>
      </w:pPr>
      <w:r>
        <w:rPr>
          <w:rFonts w:ascii="Arial" w:hAnsi="Arial" w:cs="Arial"/>
          <w:color w:val="000000"/>
          <w:sz w:val="24"/>
          <w:szCs w:val="24"/>
        </w:rPr>
        <w:t>Applicant</w:t>
      </w:r>
      <w:r w:rsidR="00CA7E6E" w:rsidRPr="004C5DD7">
        <w:rPr>
          <w:rFonts w:ascii="Arial" w:hAnsi="Arial" w:cs="Arial"/>
          <w:color w:val="000000"/>
          <w:sz w:val="24"/>
          <w:szCs w:val="24"/>
        </w:rPr>
        <w:t xml:space="preserve">s must note the requirement to declare areas of actual, potential or perceived conflict with the interests of Invest NI. You will be required to make such declarations upon offer of employment and annually thereafter for Invest NI’s consideration. You will be required to abide by the rules adopted by Invest NI in relation to private interest and possible conflict with public duty; the disclosure of official information; and political activities. </w:t>
      </w:r>
    </w:p>
    <w:p w14:paraId="6CA76E14" w14:textId="77777777" w:rsidR="00CA7E6E" w:rsidRDefault="00CA7E6E" w:rsidP="00CA7E6E">
      <w:pPr>
        <w:spacing w:after="0" w:line="240" w:lineRule="auto"/>
        <w:jc w:val="both"/>
        <w:rPr>
          <w:rFonts w:ascii="Arial" w:eastAsia="Calibri" w:hAnsi="Arial" w:cs="Arial"/>
          <w:lang w:val="en-US"/>
        </w:rPr>
      </w:pPr>
    </w:p>
    <w:p w14:paraId="5F3BB814" w14:textId="77777777" w:rsidR="00CA7E6E" w:rsidRDefault="00CA7E6E" w:rsidP="00CA7E6E">
      <w:pPr>
        <w:spacing w:after="0" w:line="240" w:lineRule="auto"/>
        <w:jc w:val="both"/>
        <w:rPr>
          <w:rFonts w:ascii="Arial" w:eastAsia="Calibri" w:hAnsi="Arial" w:cs="Arial"/>
          <w:lang w:val="en-US"/>
        </w:rPr>
      </w:pPr>
    </w:p>
    <w:p w14:paraId="60CC40C3" w14:textId="77777777" w:rsidR="009725E1" w:rsidRPr="00D34869" w:rsidRDefault="009725E1" w:rsidP="00D34869">
      <w:pPr>
        <w:shd w:val="clear" w:color="auto" w:fill="FFFFFF"/>
        <w:spacing w:after="0" w:line="240" w:lineRule="auto"/>
        <w:jc w:val="both"/>
        <w:rPr>
          <w:rFonts w:ascii="Arial" w:eastAsia="Times New Roman" w:hAnsi="Arial" w:cs="Arial"/>
          <w:b/>
          <w:bCs/>
          <w:color w:val="0B0C0C"/>
          <w:sz w:val="24"/>
          <w:szCs w:val="24"/>
          <w:lang w:eastAsia="en-GB"/>
        </w:rPr>
      </w:pPr>
      <w:r w:rsidRPr="00D34869">
        <w:rPr>
          <w:rFonts w:ascii="Arial" w:eastAsia="Times New Roman" w:hAnsi="Arial" w:cs="Arial"/>
          <w:b/>
          <w:bCs/>
          <w:color w:val="0B0C0C"/>
          <w:sz w:val="24"/>
          <w:szCs w:val="24"/>
          <w:lang w:eastAsia="en-GB"/>
        </w:rPr>
        <w:t>No Smoking Policy</w:t>
      </w:r>
    </w:p>
    <w:p w14:paraId="16DD62B7" w14:textId="77777777" w:rsidR="009725E1" w:rsidRPr="004C5DD7" w:rsidRDefault="009725E1" w:rsidP="00BE283C">
      <w:pPr>
        <w:overflowPunct w:val="0"/>
        <w:autoSpaceDE w:val="0"/>
        <w:autoSpaceDN w:val="0"/>
        <w:adjustRightInd w:val="0"/>
        <w:spacing w:after="0" w:line="240" w:lineRule="auto"/>
        <w:jc w:val="both"/>
        <w:textAlignment w:val="baseline"/>
        <w:rPr>
          <w:rFonts w:ascii="Arial" w:hAnsi="Arial" w:cs="Arial"/>
          <w:color w:val="000000"/>
          <w:sz w:val="24"/>
          <w:szCs w:val="24"/>
        </w:rPr>
      </w:pPr>
      <w:r w:rsidRPr="004C5DD7">
        <w:rPr>
          <w:rFonts w:ascii="Arial" w:hAnsi="Arial" w:cs="Arial"/>
          <w:color w:val="000000"/>
          <w:sz w:val="24"/>
          <w:szCs w:val="24"/>
        </w:rPr>
        <w:t>Invest NI operates a no smoking policy in all its offices.</w:t>
      </w:r>
    </w:p>
    <w:p w14:paraId="77DFAA5E" w14:textId="77777777" w:rsidR="00E8720F" w:rsidRPr="009725E1" w:rsidRDefault="00E8720F" w:rsidP="00BE283C">
      <w:pPr>
        <w:overflowPunct w:val="0"/>
        <w:autoSpaceDE w:val="0"/>
        <w:autoSpaceDN w:val="0"/>
        <w:adjustRightInd w:val="0"/>
        <w:spacing w:after="0" w:line="240" w:lineRule="auto"/>
        <w:jc w:val="both"/>
        <w:textAlignment w:val="baseline"/>
        <w:rPr>
          <w:rFonts w:ascii="Arial" w:eastAsia="Times New Roman" w:hAnsi="Arial" w:cs="Arial"/>
        </w:rPr>
      </w:pPr>
    </w:p>
    <w:p w14:paraId="1D348259" w14:textId="77777777" w:rsidR="006632E7" w:rsidRPr="00D34869" w:rsidRDefault="006632E7" w:rsidP="00D34869">
      <w:pPr>
        <w:shd w:val="clear" w:color="auto" w:fill="FFFFFF"/>
        <w:spacing w:after="0" w:line="240" w:lineRule="auto"/>
        <w:jc w:val="both"/>
        <w:rPr>
          <w:rFonts w:ascii="Arial" w:eastAsia="Times New Roman" w:hAnsi="Arial" w:cs="Arial"/>
          <w:b/>
          <w:bCs/>
          <w:color w:val="0B0C0C"/>
          <w:sz w:val="24"/>
          <w:szCs w:val="24"/>
          <w:lang w:eastAsia="en-GB"/>
        </w:rPr>
      </w:pPr>
      <w:r w:rsidRPr="00D34869">
        <w:rPr>
          <w:rFonts w:ascii="Arial" w:eastAsia="Times New Roman" w:hAnsi="Arial" w:cs="Arial"/>
          <w:b/>
          <w:bCs/>
          <w:color w:val="0B0C0C"/>
          <w:sz w:val="24"/>
          <w:szCs w:val="24"/>
          <w:lang w:eastAsia="en-GB"/>
        </w:rPr>
        <w:t>Interview Guidance</w:t>
      </w:r>
    </w:p>
    <w:p w14:paraId="045B8925" w14:textId="77777777" w:rsidR="006632E7" w:rsidRPr="004C5DD7" w:rsidRDefault="006632E7" w:rsidP="00BE283C">
      <w:pPr>
        <w:spacing w:after="0" w:line="240" w:lineRule="auto"/>
        <w:jc w:val="both"/>
        <w:rPr>
          <w:rFonts w:ascii="Arial" w:eastAsia="Calibri" w:hAnsi="Arial" w:cs="Arial"/>
          <w:bCs/>
          <w:color w:val="000000"/>
          <w:sz w:val="24"/>
          <w:szCs w:val="24"/>
          <w:lang w:val="en-US"/>
        </w:rPr>
      </w:pPr>
      <w:r w:rsidRPr="004C5DD7">
        <w:rPr>
          <w:rFonts w:ascii="Arial" w:eastAsia="Calibri" w:hAnsi="Arial" w:cs="Arial"/>
          <w:bCs/>
          <w:color w:val="000000"/>
          <w:sz w:val="24"/>
          <w:szCs w:val="24"/>
          <w:lang w:val="en-US"/>
        </w:rPr>
        <w:t>Interview guidance is available by clicking the link below:</w:t>
      </w:r>
    </w:p>
    <w:p w14:paraId="5FCB5739" w14:textId="77777777" w:rsidR="006632E7" w:rsidRPr="004C5DD7" w:rsidRDefault="006632E7" w:rsidP="00BE283C">
      <w:pPr>
        <w:spacing w:after="0" w:line="240" w:lineRule="auto"/>
        <w:jc w:val="both"/>
        <w:rPr>
          <w:rFonts w:ascii="Arial" w:hAnsi="Arial" w:cs="Arial"/>
          <w:sz w:val="24"/>
          <w:szCs w:val="24"/>
        </w:rPr>
      </w:pPr>
      <w:hyperlink r:id="rId21" w:history="1">
        <w:r w:rsidRPr="004C5DD7">
          <w:rPr>
            <w:rStyle w:val="Hyperlink"/>
            <w:rFonts w:ascii="Arial" w:hAnsi="Arial" w:cs="Arial"/>
            <w:sz w:val="24"/>
            <w:szCs w:val="24"/>
          </w:rPr>
          <w:t>invest-northern-ireland-Interview-guidance.pdf (investni.com)</w:t>
        </w:r>
      </w:hyperlink>
    </w:p>
    <w:p w14:paraId="714E0D62" w14:textId="5A97BE33" w:rsidR="006632E7" w:rsidRDefault="006632E7" w:rsidP="00BE283C">
      <w:pPr>
        <w:autoSpaceDE w:val="0"/>
        <w:autoSpaceDN w:val="0"/>
        <w:spacing w:after="0" w:line="240" w:lineRule="auto"/>
        <w:ind w:left="-76"/>
        <w:jc w:val="both"/>
        <w:rPr>
          <w:rFonts w:ascii="Arial" w:eastAsia="Calibri" w:hAnsi="Arial" w:cs="Arial"/>
          <w:color w:val="000000"/>
          <w:lang w:val="en-US" w:eastAsia="en-GB"/>
        </w:rPr>
      </w:pPr>
    </w:p>
    <w:p w14:paraId="2EEF808B" w14:textId="77777777" w:rsidR="009725E1" w:rsidRPr="00D34869" w:rsidRDefault="009725E1" w:rsidP="00D34869">
      <w:pPr>
        <w:shd w:val="clear" w:color="auto" w:fill="FFFFFF"/>
        <w:spacing w:after="0" w:line="240" w:lineRule="auto"/>
        <w:jc w:val="both"/>
        <w:rPr>
          <w:rFonts w:ascii="Arial" w:eastAsia="Times New Roman" w:hAnsi="Arial" w:cs="Arial"/>
          <w:b/>
          <w:bCs/>
          <w:color w:val="0B0C0C"/>
          <w:sz w:val="24"/>
          <w:szCs w:val="24"/>
          <w:lang w:eastAsia="en-GB"/>
        </w:rPr>
      </w:pPr>
      <w:r w:rsidRPr="00D34869">
        <w:rPr>
          <w:rFonts w:ascii="Arial" w:eastAsia="Times New Roman" w:hAnsi="Arial" w:cs="Arial"/>
          <w:b/>
          <w:bCs/>
          <w:color w:val="0B0C0C"/>
          <w:sz w:val="24"/>
          <w:szCs w:val="24"/>
          <w:lang w:eastAsia="en-GB"/>
        </w:rPr>
        <w:t>Data Protection</w:t>
      </w:r>
    </w:p>
    <w:p w14:paraId="352318D5" w14:textId="77777777" w:rsidR="009725E1" w:rsidRPr="004C5DD7" w:rsidRDefault="009725E1" w:rsidP="00BE283C">
      <w:pPr>
        <w:tabs>
          <w:tab w:val="left" w:pos="6435"/>
        </w:tabs>
        <w:spacing w:after="0" w:line="240" w:lineRule="auto"/>
        <w:jc w:val="both"/>
        <w:rPr>
          <w:rFonts w:ascii="Arial" w:hAnsi="Arial" w:cs="Arial"/>
          <w:sz w:val="24"/>
          <w:szCs w:val="24"/>
        </w:rPr>
      </w:pPr>
      <w:r w:rsidRPr="004C5DD7">
        <w:rPr>
          <w:rFonts w:ascii="Arial" w:hAnsi="Arial" w:cs="Arial"/>
          <w:color w:val="000000"/>
          <w:sz w:val="24"/>
          <w:szCs w:val="24"/>
        </w:rPr>
        <w:t>The Invest NI Privacy Notice is available at:</w:t>
      </w:r>
    </w:p>
    <w:p w14:paraId="1E7C7008" w14:textId="77777777" w:rsidR="009725E1" w:rsidRPr="004C5DD7" w:rsidRDefault="009725E1" w:rsidP="00BE283C">
      <w:pPr>
        <w:tabs>
          <w:tab w:val="left" w:pos="6435"/>
        </w:tabs>
        <w:spacing w:after="0" w:line="240" w:lineRule="auto"/>
        <w:jc w:val="both"/>
        <w:rPr>
          <w:rFonts w:ascii="Arial" w:hAnsi="Arial" w:cs="Arial"/>
          <w:b/>
          <w:sz w:val="24"/>
          <w:szCs w:val="24"/>
          <w:lang w:val="en-US"/>
        </w:rPr>
      </w:pPr>
      <w:hyperlink r:id="rId22" w:history="1">
        <w:r w:rsidRPr="004C5DD7">
          <w:rPr>
            <w:rStyle w:val="Hyperlink"/>
            <w:rFonts w:ascii="Arial" w:hAnsi="Arial" w:cs="Arial"/>
            <w:sz w:val="24"/>
            <w:szCs w:val="24"/>
          </w:rPr>
          <w:t>Invest Northern Ireland - Privacy Notice for Job Applicants (PDF) (investni.com)</w:t>
        </w:r>
      </w:hyperlink>
    </w:p>
    <w:p w14:paraId="5A0CAD76" w14:textId="68F54170" w:rsidR="006632E7" w:rsidRDefault="006632E7" w:rsidP="00BE283C">
      <w:pPr>
        <w:spacing w:after="0" w:line="240" w:lineRule="auto"/>
        <w:ind w:right="32"/>
        <w:jc w:val="both"/>
        <w:rPr>
          <w:rFonts w:ascii="Arial" w:eastAsia="Calibri" w:hAnsi="Arial" w:cs="Arial"/>
          <w:b/>
          <w:lang w:val="en-US"/>
        </w:rPr>
      </w:pPr>
    </w:p>
    <w:p w14:paraId="1FA0076F" w14:textId="77777777" w:rsidR="004D6E96" w:rsidRPr="00D34869" w:rsidRDefault="004D6E96" w:rsidP="00D34869">
      <w:pPr>
        <w:shd w:val="clear" w:color="auto" w:fill="FFFFFF"/>
        <w:spacing w:after="0" w:line="240" w:lineRule="auto"/>
        <w:jc w:val="both"/>
        <w:rPr>
          <w:rFonts w:ascii="Arial" w:eastAsia="Times New Roman" w:hAnsi="Arial" w:cs="Arial"/>
          <w:b/>
          <w:bCs/>
          <w:color w:val="0B0C0C"/>
          <w:sz w:val="24"/>
          <w:szCs w:val="24"/>
          <w:lang w:eastAsia="en-GB"/>
        </w:rPr>
      </w:pPr>
      <w:r w:rsidRPr="00D34869">
        <w:rPr>
          <w:rFonts w:ascii="Arial" w:eastAsia="Times New Roman" w:hAnsi="Arial" w:cs="Arial"/>
          <w:b/>
          <w:bCs/>
          <w:color w:val="0B0C0C"/>
          <w:sz w:val="24"/>
          <w:szCs w:val="24"/>
          <w:lang w:eastAsia="en-GB"/>
        </w:rPr>
        <w:t>Equality of Opportunity</w:t>
      </w:r>
    </w:p>
    <w:p w14:paraId="48B87292" w14:textId="77777777" w:rsidR="002101D2" w:rsidRDefault="007150D5" w:rsidP="007150D5">
      <w:pPr>
        <w:spacing w:after="0" w:line="240" w:lineRule="auto"/>
        <w:jc w:val="both"/>
        <w:rPr>
          <w:rFonts w:ascii="Arial" w:eastAsia="Calibri" w:hAnsi="Arial" w:cs="Arial"/>
          <w:sz w:val="24"/>
          <w:szCs w:val="24"/>
          <w:lang w:val="en-US"/>
        </w:rPr>
      </w:pPr>
      <w:r w:rsidRPr="007150D5">
        <w:rPr>
          <w:rFonts w:ascii="Arial" w:eastAsia="Calibri" w:hAnsi="Arial" w:cs="Arial"/>
          <w:sz w:val="24"/>
          <w:szCs w:val="24"/>
          <w:lang w:val="en-US"/>
        </w:rPr>
        <w:t xml:space="preserve">We are </w:t>
      </w:r>
      <w:proofErr w:type="gramStart"/>
      <w:r w:rsidRPr="007150D5">
        <w:rPr>
          <w:rFonts w:ascii="Arial" w:eastAsia="Calibri" w:hAnsi="Arial" w:cs="Arial"/>
          <w:sz w:val="24"/>
          <w:szCs w:val="24"/>
          <w:lang w:val="en-US"/>
        </w:rPr>
        <w:t>an Equal</w:t>
      </w:r>
      <w:proofErr w:type="gramEnd"/>
      <w:r w:rsidRPr="007150D5">
        <w:rPr>
          <w:rFonts w:ascii="Arial" w:eastAsia="Calibri" w:hAnsi="Arial" w:cs="Arial"/>
          <w:sz w:val="24"/>
          <w:szCs w:val="24"/>
          <w:lang w:val="en-US"/>
        </w:rPr>
        <w:t xml:space="preserve"> Opportunities Employer.  We do not discriminate against our job applicants or employees</w:t>
      </w:r>
      <w:r w:rsidR="00FC0453">
        <w:rPr>
          <w:rFonts w:ascii="Arial" w:eastAsia="Calibri" w:hAnsi="Arial" w:cs="Arial"/>
          <w:sz w:val="24"/>
          <w:szCs w:val="24"/>
          <w:lang w:val="en-US"/>
        </w:rPr>
        <w:t>,</w:t>
      </w:r>
      <w:r w:rsidRPr="007150D5">
        <w:rPr>
          <w:rFonts w:ascii="Arial" w:eastAsia="Calibri" w:hAnsi="Arial" w:cs="Arial"/>
          <w:sz w:val="24"/>
          <w:szCs w:val="24"/>
          <w:lang w:val="en-US"/>
        </w:rPr>
        <w:t xml:space="preserve"> and we aim to select the best person for the job.  </w:t>
      </w:r>
      <w:r>
        <w:rPr>
          <w:rFonts w:ascii="Arial" w:eastAsia="Calibri" w:hAnsi="Arial" w:cs="Arial"/>
          <w:sz w:val="24"/>
          <w:szCs w:val="24"/>
          <w:lang w:val="en-US"/>
        </w:rPr>
        <w:t>T</w:t>
      </w:r>
      <w:r w:rsidRPr="004C5DD7">
        <w:rPr>
          <w:rFonts w:ascii="Arial" w:eastAsia="Calibri" w:hAnsi="Arial" w:cs="Arial"/>
          <w:sz w:val="24"/>
          <w:szCs w:val="24"/>
          <w:lang w:val="en-US"/>
        </w:rPr>
        <w:t xml:space="preserve">o help ensure that we are meeting our Equality of Opportunity obligations, we monitor the </w:t>
      </w:r>
      <w:r w:rsidRPr="0093678E">
        <w:rPr>
          <w:rFonts w:ascii="Arial" w:eastAsia="Calibri" w:hAnsi="Arial" w:cs="Arial"/>
          <w:b/>
          <w:bCs/>
          <w:sz w:val="24"/>
          <w:szCs w:val="24"/>
          <w:lang w:val="en-US"/>
        </w:rPr>
        <w:t>community background and sex of our job applicants and employees</w:t>
      </w:r>
      <w:r w:rsidRPr="007150D5">
        <w:rPr>
          <w:rFonts w:ascii="Arial" w:eastAsia="Calibri" w:hAnsi="Arial" w:cs="Arial"/>
          <w:sz w:val="24"/>
          <w:szCs w:val="24"/>
          <w:lang w:val="en-US"/>
        </w:rPr>
        <w:t xml:space="preserve"> </w:t>
      </w:r>
      <w:proofErr w:type="gramStart"/>
      <w:r w:rsidRPr="007150D5">
        <w:rPr>
          <w:rFonts w:ascii="Arial" w:eastAsia="Calibri" w:hAnsi="Arial" w:cs="Arial"/>
          <w:sz w:val="24"/>
          <w:szCs w:val="24"/>
          <w:lang w:val="en-US"/>
        </w:rPr>
        <w:t>in order to</w:t>
      </w:r>
      <w:proofErr w:type="gramEnd"/>
      <w:r w:rsidRPr="007150D5">
        <w:rPr>
          <w:rFonts w:ascii="Arial" w:eastAsia="Calibri" w:hAnsi="Arial" w:cs="Arial"/>
          <w:sz w:val="24"/>
          <w:szCs w:val="24"/>
          <w:lang w:val="en-US"/>
        </w:rPr>
        <w:t xml:space="preserve"> demonstrate our commitment to promoting equality of opportunity in employment and to comply with our duties under the Fair Employment &amp; Treatment (NI) Order 1998. </w:t>
      </w:r>
    </w:p>
    <w:p w14:paraId="788F59BE" w14:textId="77777777" w:rsidR="002101D2" w:rsidRDefault="002101D2" w:rsidP="007150D5">
      <w:pPr>
        <w:spacing w:after="0" w:line="240" w:lineRule="auto"/>
        <w:jc w:val="both"/>
        <w:rPr>
          <w:rFonts w:ascii="Arial" w:eastAsia="Calibri" w:hAnsi="Arial" w:cs="Arial"/>
          <w:sz w:val="24"/>
          <w:szCs w:val="24"/>
          <w:lang w:val="en-US"/>
        </w:rPr>
      </w:pPr>
    </w:p>
    <w:p w14:paraId="58C8E1EA" w14:textId="77777777" w:rsidR="002101D2" w:rsidRDefault="002101D2" w:rsidP="002101D2">
      <w:pPr>
        <w:spacing w:after="0" w:line="240" w:lineRule="auto"/>
        <w:jc w:val="both"/>
        <w:rPr>
          <w:rFonts w:ascii="Arial" w:eastAsia="Calibri" w:hAnsi="Arial" w:cs="Arial"/>
          <w:sz w:val="24"/>
          <w:szCs w:val="24"/>
          <w:lang w:val="en-US"/>
        </w:rPr>
      </w:pPr>
      <w:r w:rsidRPr="00545CC4">
        <w:rPr>
          <w:rFonts w:ascii="Arial" w:eastAsia="Calibri" w:hAnsi="Arial" w:cs="Arial"/>
          <w:sz w:val="24"/>
          <w:szCs w:val="24"/>
          <w:lang w:val="en-US"/>
        </w:rPr>
        <w:t xml:space="preserve">Regardless of whether they </w:t>
      </w:r>
      <w:proofErr w:type="gramStart"/>
      <w:r w:rsidRPr="00545CC4">
        <w:rPr>
          <w:rFonts w:ascii="Arial" w:eastAsia="Calibri" w:hAnsi="Arial" w:cs="Arial"/>
          <w:sz w:val="24"/>
          <w:szCs w:val="24"/>
          <w:lang w:val="en-US"/>
        </w:rPr>
        <w:t>actually practice</w:t>
      </w:r>
      <w:proofErr w:type="gramEnd"/>
      <w:r w:rsidRPr="00545CC4">
        <w:rPr>
          <w:rFonts w:ascii="Arial" w:eastAsia="Calibri" w:hAnsi="Arial" w:cs="Arial"/>
          <w:sz w:val="24"/>
          <w:szCs w:val="24"/>
          <w:lang w:val="en-US"/>
        </w:rPr>
        <w:t xml:space="preserve"> religion, most people in Northern Ireland are perceived to be members of either the Protestant or Roman Catholic communities. On the form you will be asked to indicate the community to which you belong to. If you do not answer the question about Community Background, or if you tick the “not a member of either” box, we are </w:t>
      </w:r>
      <w:r>
        <w:rPr>
          <w:rFonts w:ascii="Arial" w:eastAsia="Calibri" w:hAnsi="Arial" w:cs="Arial"/>
          <w:sz w:val="24"/>
          <w:szCs w:val="24"/>
          <w:lang w:val="en-US"/>
        </w:rPr>
        <w:t xml:space="preserve">required by </w:t>
      </w:r>
      <w:r w:rsidRPr="007150D5">
        <w:rPr>
          <w:rFonts w:ascii="Arial" w:eastAsia="Calibri" w:hAnsi="Arial" w:cs="Arial"/>
          <w:sz w:val="24"/>
          <w:szCs w:val="24"/>
          <w:lang w:val="en-US"/>
        </w:rPr>
        <w:t>the Fair Employment &amp; Treatment (NI) Order 1998</w:t>
      </w:r>
      <w:r>
        <w:rPr>
          <w:rFonts w:ascii="Arial" w:eastAsia="Calibri" w:hAnsi="Arial" w:cs="Arial"/>
          <w:sz w:val="24"/>
          <w:szCs w:val="24"/>
          <w:lang w:val="en-US"/>
        </w:rPr>
        <w:t xml:space="preserve"> </w:t>
      </w:r>
      <w:r w:rsidRPr="00545CC4">
        <w:rPr>
          <w:rFonts w:ascii="Arial" w:eastAsia="Calibri" w:hAnsi="Arial" w:cs="Arial"/>
          <w:sz w:val="24"/>
          <w:szCs w:val="24"/>
          <w:lang w:val="en-US"/>
        </w:rPr>
        <w:t>to use the residuary method of making a determination which means that we can make a determination as to your community background on the basis of the personal information supplied by you in your application form/personnel file.</w:t>
      </w:r>
    </w:p>
    <w:p w14:paraId="384236AD" w14:textId="77777777" w:rsidR="002101D2" w:rsidRDefault="002101D2" w:rsidP="002101D2">
      <w:pPr>
        <w:spacing w:after="0" w:line="240" w:lineRule="auto"/>
        <w:jc w:val="both"/>
        <w:rPr>
          <w:rFonts w:ascii="Arial" w:eastAsia="Calibri" w:hAnsi="Arial" w:cs="Arial"/>
          <w:sz w:val="24"/>
          <w:szCs w:val="24"/>
          <w:lang w:val="en-US"/>
        </w:rPr>
      </w:pPr>
    </w:p>
    <w:p w14:paraId="5CF79599" w14:textId="77777777" w:rsidR="002101D2" w:rsidRDefault="002101D2" w:rsidP="002101D2">
      <w:pPr>
        <w:spacing w:after="0" w:line="240" w:lineRule="auto"/>
        <w:jc w:val="both"/>
        <w:rPr>
          <w:rFonts w:ascii="Arial" w:eastAsia="Calibri" w:hAnsi="Arial" w:cs="Arial"/>
          <w:sz w:val="24"/>
          <w:szCs w:val="24"/>
          <w:lang w:val="en-US"/>
        </w:rPr>
      </w:pPr>
      <w:r w:rsidRPr="007150D5">
        <w:rPr>
          <w:rFonts w:ascii="Arial" w:eastAsia="Calibri" w:hAnsi="Arial" w:cs="Arial"/>
          <w:sz w:val="24"/>
          <w:szCs w:val="24"/>
          <w:lang w:val="en-US"/>
        </w:rPr>
        <w:t xml:space="preserve">Your answers will be used by us to prepare and submit a monitoring return to the Equality Commission, but your identity will be kept anonymous.  In all other regards your answers will be treated with the strictest confidence.  We assure you that your answers will not be used by us to make any decisions affecting you, whether in a recruitment exercise or </w:t>
      </w:r>
      <w:proofErr w:type="gramStart"/>
      <w:r w:rsidRPr="007150D5">
        <w:rPr>
          <w:rFonts w:ascii="Arial" w:eastAsia="Calibri" w:hAnsi="Arial" w:cs="Arial"/>
          <w:sz w:val="24"/>
          <w:szCs w:val="24"/>
          <w:lang w:val="en-US"/>
        </w:rPr>
        <w:t>during the course of</w:t>
      </w:r>
      <w:proofErr w:type="gramEnd"/>
      <w:r w:rsidRPr="007150D5">
        <w:rPr>
          <w:rFonts w:ascii="Arial" w:eastAsia="Calibri" w:hAnsi="Arial" w:cs="Arial"/>
          <w:sz w:val="24"/>
          <w:szCs w:val="24"/>
          <w:lang w:val="en-US"/>
        </w:rPr>
        <w:t xml:space="preserve"> any employment with us.</w:t>
      </w:r>
    </w:p>
    <w:p w14:paraId="0E8D475E" w14:textId="77777777" w:rsidR="002101D2" w:rsidRPr="00545CC4" w:rsidRDefault="002101D2" w:rsidP="002101D2">
      <w:pPr>
        <w:spacing w:after="0" w:line="240" w:lineRule="auto"/>
        <w:jc w:val="both"/>
        <w:rPr>
          <w:rFonts w:ascii="Arial" w:eastAsia="Calibri" w:hAnsi="Arial" w:cs="Arial"/>
          <w:sz w:val="24"/>
          <w:szCs w:val="24"/>
          <w:lang w:val="en-US"/>
        </w:rPr>
      </w:pPr>
    </w:p>
    <w:p w14:paraId="3FCCBD11" w14:textId="67102EEB" w:rsidR="007150D5" w:rsidRPr="002101D2" w:rsidRDefault="0093678E" w:rsidP="007150D5">
      <w:pPr>
        <w:spacing w:after="0" w:line="240" w:lineRule="auto"/>
        <w:jc w:val="both"/>
        <w:rPr>
          <w:rFonts w:ascii="Arial" w:eastAsia="Calibri" w:hAnsi="Arial" w:cs="Arial"/>
          <w:sz w:val="24"/>
          <w:szCs w:val="24"/>
          <w:lang w:val="en-US"/>
        </w:rPr>
      </w:pPr>
      <w:r>
        <w:rPr>
          <w:rFonts w:ascii="Arial" w:eastAsia="Calibri" w:hAnsi="Arial" w:cs="Arial"/>
          <w:sz w:val="24"/>
          <w:szCs w:val="24"/>
          <w:lang w:val="en-US"/>
        </w:rPr>
        <w:t>We also ask you to provide additional data about yourself</w:t>
      </w:r>
      <w:r w:rsidR="002101D2">
        <w:rPr>
          <w:rFonts w:ascii="Arial" w:eastAsia="Calibri" w:hAnsi="Arial" w:cs="Arial"/>
          <w:sz w:val="24"/>
          <w:szCs w:val="24"/>
          <w:lang w:val="en-US"/>
        </w:rPr>
        <w:t xml:space="preserve"> which we use</w:t>
      </w:r>
      <w:r>
        <w:rPr>
          <w:rFonts w:ascii="Arial" w:eastAsia="Calibri" w:hAnsi="Arial" w:cs="Arial"/>
          <w:sz w:val="24"/>
          <w:szCs w:val="24"/>
          <w:lang w:val="en-US"/>
        </w:rPr>
        <w:t xml:space="preserve"> to </w:t>
      </w:r>
      <w:r w:rsidR="007150D5" w:rsidRPr="004C5DD7">
        <w:rPr>
          <w:rFonts w:ascii="Arial" w:eastAsia="Calibri" w:hAnsi="Arial" w:cs="Arial"/>
          <w:sz w:val="24"/>
          <w:szCs w:val="24"/>
          <w:lang w:val="en-US"/>
        </w:rPr>
        <w:t>help</w:t>
      </w:r>
      <w:r w:rsidR="007150D5">
        <w:rPr>
          <w:rFonts w:ascii="Arial" w:eastAsia="Calibri" w:hAnsi="Arial" w:cs="Arial"/>
          <w:sz w:val="24"/>
          <w:szCs w:val="24"/>
          <w:lang w:val="en-US"/>
        </w:rPr>
        <w:t xml:space="preserve"> us</w:t>
      </w:r>
      <w:r w:rsidR="007150D5" w:rsidRPr="004C5DD7">
        <w:rPr>
          <w:rFonts w:ascii="Arial" w:eastAsia="Calibri" w:hAnsi="Arial" w:cs="Arial"/>
          <w:sz w:val="24"/>
          <w:szCs w:val="24"/>
          <w:lang w:val="en-US"/>
        </w:rPr>
        <w:t xml:space="preserve"> assess whether any of our policies, procedures or activities are operating to the detriment of any </w:t>
      </w:r>
      <w:proofErr w:type="gramStart"/>
      <w:r w:rsidR="007150D5" w:rsidRPr="004C5DD7">
        <w:rPr>
          <w:rFonts w:ascii="Arial" w:eastAsia="Calibri" w:hAnsi="Arial" w:cs="Arial"/>
          <w:sz w:val="24"/>
          <w:szCs w:val="24"/>
          <w:lang w:val="en-US"/>
        </w:rPr>
        <w:t>particular grouping</w:t>
      </w:r>
      <w:proofErr w:type="gramEnd"/>
      <w:r w:rsidR="007150D5" w:rsidRPr="004C5DD7">
        <w:rPr>
          <w:rFonts w:ascii="Arial" w:eastAsia="Calibri" w:hAnsi="Arial" w:cs="Arial"/>
          <w:sz w:val="24"/>
          <w:szCs w:val="24"/>
          <w:lang w:val="en-US"/>
        </w:rPr>
        <w:t xml:space="preserve"> within our diverse society. </w:t>
      </w:r>
    </w:p>
    <w:p w14:paraId="42223328" w14:textId="7C99CC89" w:rsidR="007150D5" w:rsidRPr="007150D5" w:rsidRDefault="007150D5" w:rsidP="002101D2">
      <w:pPr>
        <w:spacing w:after="0" w:line="240" w:lineRule="auto"/>
        <w:jc w:val="both"/>
        <w:rPr>
          <w:rFonts w:ascii="Arial" w:eastAsia="Calibri" w:hAnsi="Arial" w:cs="Arial"/>
          <w:sz w:val="24"/>
          <w:szCs w:val="24"/>
          <w:lang w:val="en-US"/>
        </w:rPr>
      </w:pPr>
    </w:p>
    <w:p w14:paraId="78C40A67" w14:textId="6E8F498F" w:rsidR="007150D5" w:rsidRPr="00BD4142" w:rsidRDefault="007150D5" w:rsidP="007150D5">
      <w:pPr>
        <w:spacing w:after="0" w:line="240" w:lineRule="auto"/>
        <w:jc w:val="both"/>
        <w:rPr>
          <w:rFonts w:ascii="Arial" w:eastAsia="Calibri" w:hAnsi="Arial" w:cs="Arial"/>
          <w:sz w:val="24"/>
          <w:szCs w:val="24"/>
          <w:lang w:val="en-US"/>
        </w:rPr>
      </w:pPr>
      <w:r>
        <w:rPr>
          <w:rFonts w:ascii="Arial" w:eastAsia="Calibri" w:hAnsi="Arial" w:cs="Arial"/>
          <w:sz w:val="24"/>
          <w:szCs w:val="24"/>
          <w:lang w:val="en-US"/>
        </w:rPr>
        <w:t>Whilst y</w:t>
      </w:r>
      <w:r w:rsidRPr="007150D5">
        <w:rPr>
          <w:rFonts w:ascii="Arial" w:eastAsia="Calibri" w:hAnsi="Arial" w:cs="Arial"/>
          <w:sz w:val="24"/>
          <w:szCs w:val="24"/>
          <w:lang w:val="en-US"/>
        </w:rPr>
        <w:t>ou are not obliged to answer the questions on th</w:t>
      </w:r>
      <w:r>
        <w:rPr>
          <w:rFonts w:ascii="Arial" w:eastAsia="Calibri" w:hAnsi="Arial" w:cs="Arial"/>
          <w:sz w:val="24"/>
          <w:szCs w:val="24"/>
          <w:lang w:val="en-US"/>
        </w:rPr>
        <w:t>e Monitoring Form</w:t>
      </w:r>
      <w:r w:rsidRPr="007150D5">
        <w:rPr>
          <w:rFonts w:ascii="Arial" w:eastAsia="Calibri" w:hAnsi="Arial" w:cs="Arial"/>
          <w:sz w:val="24"/>
          <w:szCs w:val="24"/>
          <w:lang w:val="en-US"/>
        </w:rPr>
        <w:t xml:space="preserve"> and you will not suffer any penalty if you choose not to do so</w:t>
      </w:r>
      <w:r>
        <w:rPr>
          <w:rFonts w:ascii="Arial" w:eastAsia="Calibri" w:hAnsi="Arial" w:cs="Arial"/>
          <w:sz w:val="24"/>
          <w:szCs w:val="24"/>
          <w:lang w:val="en-US"/>
        </w:rPr>
        <w:t xml:space="preserve">, </w:t>
      </w:r>
      <w:r w:rsidRPr="007150D5">
        <w:rPr>
          <w:rFonts w:ascii="Arial" w:eastAsia="Calibri" w:hAnsi="Arial" w:cs="Arial"/>
          <w:sz w:val="24"/>
          <w:szCs w:val="24"/>
          <w:lang w:val="en-US"/>
        </w:rPr>
        <w:t>we</w:t>
      </w:r>
      <w:r>
        <w:rPr>
          <w:rFonts w:ascii="Arial" w:eastAsia="Calibri" w:hAnsi="Arial" w:cs="Arial"/>
          <w:sz w:val="24"/>
          <w:szCs w:val="24"/>
          <w:lang w:val="en-US"/>
        </w:rPr>
        <w:t xml:space="preserve"> </w:t>
      </w:r>
      <w:r w:rsidRPr="007150D5">
        <w:rPr>
          <w:rFonts w:ascii="Arial" w:eastAsia="Calibri" w:hAnsi="Arial" w:cs="Arial"/>
          <w:sz w:val="24"/>
          <w:szCs w:val="24"/>
          <w:lang w:val="en-US"/>
        </w:rPr>
        <w:t xml:space="preserve">encourage you to answer the questions. </w:t>
      </w:r>
      <w:r w:rsidRPr="00EE4CE8">
        <w:rPr>
          <w:rFonts w:ascii="Arial" w:eastAsia="Calibri" w:hAnsi="Arial" w:cs="Arial"/>
          <w:b/>
          <w:bCs/>
          <w:sz w:val="24"/>
          <w:szCs w:val="24"/>
          <w:lang w:val="en-US"/>
        </w:rPr>
        <w:t>Whether or not you choose to complete it, the Monitoring Form included with your application form is regarded as part of your application and should be returned</w:t>
      </w:r>
      <w:r w:rsidRPr="00BD4142">
        <w:rPr>
          <w:rFonts w:ascii="Arial" w:eastAsia="Calibri" w:hAnsi="Arial" w:cs="Arial"/>
          <w:sz w:val="24"/>
          <w:szCs w:val="24"/>
          <w:lang w:val="en-US"/>
        </w:rPr>
        <w:t>.</w:t>
      </w:r>
      <w:r w:rsidR="00BD4142" w:rsidRPr="00BD4142">
        <w:rPr>
          <w:rFonts w:ascii="Arial" w:eastAsia="Calibri" w:hAnsi="Arial" w:cs="Arial"/>
          <w:sz w:val="24"/>
          <w:szCs w:val="24"/>
          <w:lang w:val="en-US"/>
        </w:rPr>
        <w:t xml:space="preserve"> If you answer th</w:t>
      </w:r>
      <w:r w:rsidR="00BD4142">
        <w:rPr>
          <w:rFonts w:ascii="Arial" w:eastAsia="Calibri" w:hAnsi="Arial" w:cs="Arial"/>
          <w:sz w:val="24"/>
          <w:szCs w:val="24"/>
          <w:lang w:val="en-US"/>
        </w:rPr>
        <w:t>e</w:t>
      </w:r>
      <w:r w:rsidR="00BD4142" w:rsidRPr="00BD4142">
        <w:rPr>
          <w:rFonts w:ascii="Arial" w:eastAsia="Calibri" w:hAnsi="Arial" w:cs="Arial"/>
          <w:sz w:val="24"/>
          <w:szCs w:val="24"/>
          <w:lang w:val="en-US"/>
        </w:rPr>
        <w:t xml:space="preserve"> questionnaire you are obliged to do so truthfully as it is a criminal offence under the Fair Employment (Monitoring) Regulations (NI) 1999 to knowingly give false answers to these questions.</w:t>
      </w:r>
    </w:p>
    <w:p w14:paraId="3FE0E4D9" w14:textId="77777777" w:rsidR="007150D5" w:rsidRPr="002101D2" w:rsidRDefault="007150D5" w:rsidP="007150D5">
      <w:pPr>
        <w:spacing w:after="0" w:line="240" w:lineRule="auto"/>
        <w:jc w:val="both"/>
        <w:rPr>
          <w:rFonts w:ascii="Arial" w:eastAsia="Calibri" w:hAnsi="Arial" w:cs="Arial"/>
          <w:sz w:val="24"/>
          <w:szCs w:val="24"/>
          <w:lang w:val="en-US"/>
        </w:rPr>
      </w:pPr>
    </w:p>
    <w:p w14:paraId="5B8CA787" w14:textId="77777777" w:rsidR="009725E1" w:rsidRPr="004C5DD7" w:rsidRDefault="009725E1" w:rsidP="00545CC4">
      <w:pPr>
        <w:spacing w:after="0" w:line="240" w:lineRule="auto"/>
        <w:jc w:val="both"/>
        <w:rPr>
          <w:rFonts w:ascii="Arial" w:eastAsia="Calibri" w:hAnsi="Arial" w:cs="Arial"/>
          <w:sz w:val="24"/>
          <w:szCs w:val="24"/>
          <w:lang w:val="en-US"/>
        </w:rPr>
      </w:pPr>
      <w:r w:rsidRPr="004C5DD7">
        <w:rPr>
          <w:rFonts w:ascii="Arial" w:eastAsia="Calibri" w:hAnsi="Arial" w:cs="Arial"/>
          <w:sz w:val="24"/>
          <w:szCs w:val="24"/>
          <w:lang w:val="en-US"/>
        </w:rPr>
        <w:t xml:space="preserve">The monitoring form will not be available to the selection panel. It will be separated from the application form by the monitoring officer and transferred to a computer-based monitoring system.  There it will be protected, access restricted and used strictly in line with our Privacy Notice. </w:t>
      </w:r>
    </w:p>
    <w:p w14:paraId="1EDD681A" w14:textId="77777777" w:rsidR="009725E1" w:rsidRPr="002101D2" w:rsidRDefault="009725E1" w:rsidP="002101D2">
      <w:pPr>
        <w:spacing w:after="0" w:line="240" w:lineRule="auto"/>
        <w:jc w:val="both"/>
        <w:rPr>
          <w:rFonts w:ascii="Arial" w:eastAsia="Calibri" w:hAnsi="Arial" w:cs="Arial"/>
          <w:sz w:val="24"/>
          <w:szCs w:val="24"/>
          <w:lang w:val="en-US"/>
        </w:rPr>
      </w:pPr>
    </w:p>
    <w:p w14:paraId="2E57E209" w14:textId="77777777" w:rsidR="003E189C" w:rsidRPr="004C5DD7" w:rsidRDefault="003E189C" w:rsidP="00BE283C">
      <w:pPr>
        <w:spacing w:after="0" w:line="240" w:lineRule="auto"/>
        <w:jc w:val="both"/>
        <w:rPr>
          <w:rFonts w:ascii="Arial" w:eastAsia="Calibri" w:hAnsi="Arial" w:cs="Arial"/>
          <w:sz w:val="24"/>
          <w:szCs w:val="24"/>
          <w:lang w:val="en-US"/>
        </w:rPr>
      </w:pPr>
      <w:r w:rsidRPr="004C5DD7">
        <w:rPr>
          <w:rFonts w:ascii="Arial" w:eastAsia="Calibri" w:hAnsi="Arial" w:cs="Arial"/>
          <w:sz w:val="24"/>
          <w:szCs w:val="24"/>
          <w:lang w:val="en-US"/>
        </w:rPr>
        <w:t>You can read our Equal Opportunity Statement by clicking on the link below:</w:t>
      </w:r>
    </w:p>
    <w:p w14:paraId="6DAE9C74" w14:textId="77777777" w:rsidR="003E189C" w:rsidRPr="004C5DD7" w:rsidRDefault="003E189C" w:rsidP="00BE283C">
      <w:pPr>
        <w:spacing w:after="0" w:line="240" w:lineRule="auto"/>
        <w:jc w:val="both"/>
        <w:rPr>
          <w:rFonts w:ascii="Arial" w:hAnsi="Arial" w:cs="Arial"/>
          <w:sz w:val="24"/>
          <w:szCs w:val="24"/>
        </w:rPr>
      </w:pPr>
      <w:hyperlink r:id="rId23" w:history="1">
        <w:r w:rsidRPr="004C5DD7">
          <w:rPr>
            <w:rStyle w:val="Hyperlink"/>
            <w:rFonts w:ascii="Arial" w:hAnsi="Arial" w:cs="Arial"/>
            <w:sz w:val="24"/>
            <w:szCs w:val="24"/>
          </w:rPr>
          <w:t>Equality of Opportunity.pdf (investni.com)</w:t>
        </w:r>
      </w:hyperlink>
    </w:p>
    <w:p w14:paraId="5EB5019B" w14:textId="77777777" w:rsidR="003E189C" w:rsidRPr="004C5DD7" w:rsidRDefault="003E189C" w:rsidP="00BE283C">
      <w:pPr>
        <w:spacing w:after="0" w:line="240" w:lineRule="auto"/>
        <w:jc w:val="both"/>
        <w:rPr>
          <w:rFonts w:ascii="Arial" w:eastAsia="Calibri" w:hAnsi="Arial" w:cs="Arial"/>
          <w:sz w:val="24"/>
          <w:szCs w:val="24"/>
          <w:lang w:val="en-US"/>
        </w:rPr>
      </w:pPr>
    </w:p>
    <w:p w14:paraId="610B6DB3" w14:textId="77777777" w:rsidR="003E189C" w:rsidRDefault="003E189C" w:rsidP="00BE283C">
      <w:pPr>
        <w:tabs>
          <w:tab w:val="left" w:pos="6435"/>
        </w:tabs>
        <w:spacing w:after="0" w:line="240" w:lineRule="auto"/>
        <w:jc w:val="both"/>
        <w:rPr>
          <w:rFonts w:ascii="Arial" w:eastAsia="Calibri" w:hAnsi="Arial" w:cs="Arial"/>
          <w:b/>
          <w:lang w:val="en-US"/>
        </w:rPr>
      </w:pPr>
    </w:p>
    <w:p w14:paraId="0E7C566E" w14:textId="77777777" w:rsidR="003E189C" w:rsidRPr="00610D32" w:rsidRDefault="003E189C" w:rsidP="00BE283C">
      <w:pPr>
        <w:tabs>
          <w:tab w:val="left" w:pos="6435"/>
        </w:tabs>
        <w:spacing w:after="0" w:line="240" w:lineRule="auto"/>
        <w:jc w:val="both"/>
        <w:rPr>
          <w:rFonts w:ascii="Arial" w:eastAsia="Calibri" w:hAnsi="Arial" w:cs="Arial"/>
          <w:b/>
          <w:lang w:val="en-US"/>
        </w:rPr>
      </w:pPr>
    </w:p>
    <w:bookmarkEnd w:id="3"/>
    <w:p w14:paraId="1A5E050E" w14:textId="5FEA2787" w:rsidR="0095206B" w:rsidRDefault="0095206B" w:rsidP="00582E02">
      <w:pPr>
        <w:pStyle w:val="NoSpacing"/>
        <w:rPr>
          <w:rFonts w:ascii="Arial" w:hAnsi="Arial" w:cs="Arial"/>
        </w:rPr>
      </w:pPr>
    </w:p>
    <w:sectPr w:rsidR="0095206B" w:rsidSect="00214A57">
      <w:headerReference w:type="default" r:id="rId24"/>
      <w:footerReference w:type="default" r:id="rId2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BF0A59" w14:textId="77777777" w:rsidR="001957EC" w:rsidRDefault="001957EC" w:rsidP="00101B7A">
      <w:pPr>
        <w:spacing w:after="0" w:line="240" w:lineRule="auto"/>
      </w:pPr>
      <w:r>
        <w:separator/>
      </w:r>
    </w:p>
  </w:endnote>
  <w:endnote w:type="continuationSeparator" w:id="0">
    <w:p w14:paraId="2FB13D60" w14:textId="77777777" w:rsidR="001957EC" w:rsidRDefault="001957EC" w:rsidP="00101B7A">
      <w:pPr>
        <w:spacing w:after="0" w:line="240" w:lineRule="auto"/>
      </w:pPr>
      <w:r>
        <w:continuationSeparator/>
      </w:r>
    </w:p>
  </w:endnote>
  <w:endnote w:type="continuationNotice" w:id="1">
    <w:p w14:paraId="4D1B9B2E" w14:textId="77777777" w:rsidR="001957EC" w:rsidRDefault="001957E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ontserrat">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74521977"/>
      <w:docPartObj>
        <w:docPartGallery w:val="Page Numbers (Bottom of Page)"/>
        <w:docPartUnique/>
      </w:docPartObj>
    </w:sdtPr>
    <w:sdtContent>
      <w:sdt>
        <w:sdtPr>
          <w:id w:val="-1769616900"/>
          <w:docPartObj>
            <w:docPartGallery w:val="Page Numbers (Top of Page)"/>
            <w:docPartUnique/>
          </w:docPartObj>
        </w:sdtPr>
        <w:sdtContent>
          <w:p w14:paraId="2F0A6F3E" w14:textId="740417DB" w:rsidR="00457297" w:rsidRDefault="00000000">
            <w:pPr>
              <w:pStyle w:val="Footer"/>
              <w:jc w:val="right"/>
            </w:pPr>
          </w:p>
        </w:sdtContent>
      </w:sdt>
    </w:sdtContent>
  </w:sdt>
  <w:p w14:paraId="76876F3F" w14:textId="77777777" w:rsidR="00457297" w:rsidRDefault="004572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35778849"/>
      <w:docPartObj>
        <w:docPartGallery w:val="Page Numbers (Bottom of Page)"/>
        <w:docPartUnique/>
      </w:docPartObj>
    </w:sdtPr>
    <w:sdtContent>
      <w:sdt>
        <w:sdtPr>
          <w:id w:val="1656575221"/>
          <w:docPartObj>
            <w:docPartGallery w:val="Page Numbers (Top of Page)"/>
            <w:docPartUnique/>
          </w:docPartObj>
        </w:sdtPr>
        <w:sdtContent>
          <w:p w14:paraId="4F31B308" w14:textId="77777777" w:rsidR="004C421B" w:rsidRDefault="004C421B">
            <w:pPr>
              <w:pStyle w:val="Footer"/>
              <w:jc w:val="right"/>
            </w:pPr>
            <w:r w:rsidRPr="00457297">
              <w:rPr>
                <w:rFonts w:ascii="Arial" w:hAnsi="Arial" w:cs="Arial"/>
                <w:sz w:val="24"/>
                <w:szCs w:val="24"/>
              </w:rPr>
              <w:t xml:space="preserve">Page </w:t>
            </w:r>
            <w:r w:rsidRPr="00457297">
              <w:rPr>
                <w:rFonts w:ascii="Arial" w:hAnsi="Arial" w:cs="Arial"/>
                <w:b/>
                <w:bCs/>
                <w:sz w:val="24"/>
                <w:szCs w:val="24"/>
              </w:rPr>
              <w:fldChar w:fldCharType="begin"/>
            </w:r>
            <w:r w:rsidRPr="00457297">
              <w:rPr>
                <w:rFonts w:ascii="Arial" w:hAnsi="Arial" w:cs="Arial"/>
                <w:b/>
                <w:bCs/>
                <w:sz w:val="24"/>
                <w:szCs w:val="24"/>
              </w:rPr>
              <w:instrText>PAGE</w:instrText>
            </w:r>
            <w:r w:rsidRPr="00457297">
              <w:rPr>
                <w:rFonts w:ascii="Arial" w:hAnsi="Arial" w:cs="Arial"/>
                <w:b/>
                <w:bCs/>
                <w:sz w:val="24"/>
                <w:szCs w:val="24"/>
              </w:rPr>
              <w:fldChar w:fldCharType="separate"/>
            </w:r>
            <w:r w:rsidRPr="00457297">
              <w:rPr>
                <w:rFonts w:ascii="Arial" w:hAnsi="Arial" w:cs="Arial"/>
                <w:b/>
                <w:bCs/>
                <w:sz w:val="24"/>
                <w:szCs w:val="24"/>
              </w:rPr>
              <w:t>2</w:t>
            </w:r>
            <w:r w:rsidRPr="00457297">
              <w:rPr>
                <w:rFonts w:ascii="Arial" w:hAnsi="Arial" w:cs="Arial"/>
                <w:b/>
                <w:bCs/>
                <w:sz w:val="24"/>
                <w:szCs w:val="24"/>
              </w:rPr>
              <w:fldChar w:fldCharType="end"/>
            </w:r>
            <w:r w:rsidRPr="00457297">
              <w:rPr>
                <w:rFonts w:ascii="Arial" w:hAnsi="Arial" w:cs="Arial"/>
                <w:sz w:val="24"/>
                <w:szCs w:val="24"/>
              </w:rPr>
              <w:t xml:space="preserve"> of </w:t>
            </w:r>
            <w:r w:rsidRPr="00457297">
              <w:rPr>
                <w:rFonts w:ascii="Arial" w:hAnsi="Arial" w:cs="Arial"/>
                <w:b/>
                <w:bCs/>
                <w:sz w:val="24"/>
                <w:szCs w:val="24"/>
              </w:rPr>
              <w:fldChar w:fldCharType="begin"/>
            </w:r>
            <w:r w:rsidRPr="00457297">
              <w:rPr>
                <w:rFonts w:ascii="Arial" w:hAnsi="Arial" w:cs="Arial"/>
                <w:b/>
                <w:bCs/>
                <w:sz w:val="24"/>
                <w:szCs w:val="24"/>
              </w:rPr>
              <w:instrText>NUMPAGES</w:instrText>
            </w:r>
            <w:r w:rsidRPr="00457297">
              <w:rPr>
                <w:rFonts w:ascii="Arial" w:hAnsi="Arial" w:cs="Arial"/>
                <w:b/>
                <w:bCs/>
                <w:sz w:val="24"/>
                <w:szCs w:val="24"/>
              </w:rPr>
              <w:fldChar w:fldCharType="separate"/>
            </w:r>
            <w:r w:rsidRPr="00457297">
              <w:rPr>
                <w:rFonts w:ascii="Arial" w:hAnsi="Arial" w:cs="Arial"/>
                <w:b/>
                <w:bCs/>
                <w:sz w:val="24"/>
                <w:szCs w:val="24"/>
              </w:rPr>
              <w:t>2</w:t>
            </w:r>
            <w:r w:rsidRPr="00457297">
              <w:rPr>
                <w:rFonts w:ascii="Arial" w:hAnsi="Arial" w:cs="Arial"/>
                <w:b/>
                <w:bCs/>
                <w:sz w:val="24"/>
                <w:szCs w:val="24"/>
              </w:rPr>
              <w:fldChar w:fldCharType="end"/>
            </w:r>
          </w:p>
        </w:sdtContent>
      </w:sdt>
    </w:sdtContent>
  </w:sdt>
  <w:p w14:paraId="40AE2667" w14:textId="77777777" w:rsidR="004C421B" w:rsidRDefault="004C42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F25D4A" w14:textId="77777777" w:rsidR="001957EC" w:rsidRDefault="001957EC" w:rsidP="00101B7A">
      <w:pPr>
        <w:spacing w:after="0" w:line="240" w:lineRule="auto"/>
      </w:pPr>
      <w:r>
        <w:separator/>
      </w:r>
    </w:p>
  </w:footnote>
  <w:footnote w:type="continuationSeparator" w:id="0">
    <w:p w14:paraId="29FBF090" w14:textId="77777777" w:rsidR="001957EC" w:rsidRDefault="001957EC" w:rsidP="00101B7A">
      <w:pPr>
        <w:spacing w:after="0" w:line="240" w:lineRule="auto"/>
      </w:pPr>
      <w:r>
        <w:continuationSeparator/>
      </w:r>
    </w:p>
  </w:footnote>
  <w:footnote w:type="continuationNotice" w:id="1">
    <w:p w14:paraId="1904FA0F" w14:textId="77777777" w:rsidR="001957EC" w:rsidRDefault="001957E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842BF2" w14:textId="1C33BC06" w:rsidR="00101B7A" w:rsidRDefault="00000000">
    <w:pPr>
      <w:pStyle w:val="Header"/>
    </w:pPr>
    <w:r>
      <w:rPr>
        <w:noProof/>
      </w:rPr>
      <w:pict w14:anchorId="07C0F6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945485" o:spid="_x0000_s1026" type="#_x0000_t75" style="position:absolute;margin-left:0;margin-top:0;width:450.1pt;height:636.7pt;z-index:-251658239;mso-position-horizontal:center;mso-position-horizontal-relative:margin;mso-position-vertical:center;mso-position-vertical-relative:margin" o:allowincell="f">
          <v:imagedata r:id="rId1" o:title="invest-ni-hex-corner-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417061" w14:textId="10BB12BD" w:rsidR="00101B7A" w:rsidRDefault="00000000">
    <w:pPr>
      <w:pStyle w:val="Header"/>
    </w:pPr>
    <w:r>
      <w:rPr>
        <w:noProof/>
      </w:rPr>
      <w:pict w14:anchorId="73CA8D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945486" o:spid="_x0000_s1027" type="#_x0000_t75" style="position:absolute;margin-left:-72.05pt;margin-top:-72.1pt;width:595pt;height:841.65pt;z-index:-251658238;mso-position-horizontal-relative:margin;mso-position-vertical-relative:margin" o:allowincell="f">
          <v:imagedata r:id="rId1" o:title="invest-ni-hex-corner-background"/>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F0A508" w14:textId="2A97D289" w:rsidR="00101B7A" w:rsidRDefault="00000000">
    <w:pPr>
      <w:pStyle w:val="Header"/>
    </w:pPr>
    <w:r>
      <w:rPr>
        <w:noProof/>
      </w:rPr>
      <w:pict w14:anchorId="1D7492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945484" o:spid="_x0000_s1025" type="#_x0000_t75" style="position:absolute;margin-left:0;margin-top:0;width:450.1pt;height:636.7pt;z-index:-251658240;mso-position-horizontal:center;mso-position-horizontal-relative:margin;mso-position-vertical:center;mso-position-vertical-relative:margin" o:allowincell="f">
          <v:imagedata r:id="rId1" o:title="invest-ni-hex-corner-background"/>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BC3C5B" w14:textId="68851D5D" w:rsidR="000A7B7D" w:rsidRPr="004C1B38" w:rsidRDefault="000A7B7D" w:rsidP="004C1B38">
    <w:pPr>
      <w:pStyle w:val="Header"/>
      <w:jc w:val="center"/>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57692"/>
    <w:multiLevelType w:val="hybridMultilevel"/>
    <w:tmpl w:val="0388B7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157205D"/>
    <w:multiLevelType w:val="hybridMultilevel"/>
    <w:tmpl w:val="0F06AA44"/>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 w15:restartNumberingAfterBreak="0">
    <w:nsid w:val="06605086"/>
    <w:multiLevelType w:val="hybridMultilevel"/>
    <w:tmpl w:val="B4500FE6"/>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86660F6"/>
    <w:multiLevelType w:val="hybridMultilevel"/>
    <w:tmpl w:val="231422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E73C13"/>
    <w:multiLevelType w:val="multilevel"/>
    <w:tmpl w:val="DD9A1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928748C"/>
    <w:multiLevelType w:val="hybridMultilevel"/>
    <w:tmpl w:val="BD0ACD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4169CE"/>
    <w:multiLevelType w:val="hybridMultilevel"/>
    <w:tmpl w:val="B874D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342511"/>
    <w:multiLevelType w:val="multilevel"/>
    <w:tmpl w:val="87AAF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917C4F"/>
    <w:multiLevelType w:val="hybridMultilevel"/>
    <w:tmpl w:val="7D8E15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BB0F50"/>
    <w:multiLevelType w:val="hybridMultilevel"/>
    <w:tmpl w:val="CF5239BC"/>
    <w:lvl w:ilvl="0" w:tplc="604EF022">
      <w:start w:val="1"/>
      <w:numFmt w:val="decimal"/>
      <w:lvlText w:val="%1."/>
      <w:lvlJc w:val="left"/>
      <w:pPr>
        <w:ind w:left="720" w:hanging="720"/>
      </w:pPr>
      <w:rPr>
        <w:rFonts w:hint="default"/>
        <w:b/>
        <w:b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32153F2"/>
    <w:multiLevelType w:val="multilevel"/>
    <w:tmpl w:val="7842E5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CC41797"/>
    <w:multiLevelType w:val="hybridMultilevel"/>
    <w:tmpl w:val="1696BD9C"/>
    <w:lvl w:ilvl="0" w:tplc="111EF27C">
      <w:numFmt w:val="bullet"/>
      <w:lvlText w:val=""/>
      <w:lvlJc w:val="left"/>
      <w:pPr>
        <w:ind w:left="720" w:hanging="360"/>
      </w:pPr>
      <w:rPr>
        <w:rFonts w:ascii="Symbol" w:eastAsia="Calibri" w:hAnsi="Symbol"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2E9838C9"/>
    <w:multiLevelType w:val="multilevel"/>
    <w:tmpl w:val="4B4E7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0236A55"/>
    <w:multiLevelType w:val="multilevel"/>
    <w:tmpl w:val="027EE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05C7DA2"/>
    <w:multiLevelType w:val="hybridMultilevel"/>
    <w:tmpl w:val="18F256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1985CC0"/>
    <w:multiLevelType w:val="hybridMultilevel"/>
    <w:tmpl w:val="DDBE70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3AD2FAA"/>
    <w:multiLevelType w:val="hybridMultilevel"/>
    <w:tmpl w:val="8256B8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6BE5A6A"/>
    <w:multiLevelType w:val="multilevel"/>
    <w:tmpl w:val="C57CC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87E6A7A"/>
    <w:multiLevelType w:val="multilevel"/>
    <w:tmpl w:val="3CB43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CE72C02"/>
    <w:multiLevelType w:val="hybridMultilevel"/>
    <w:tmpl w:val="49D28B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FD63CB1"/>
    <w:multiLevelType w:val="multilevel"/>
    <w:tmpl w:val="18327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FEB568B"/>
    <w:multiLevelType w:val="multilevel"/>
    <w:tmpl w:val="90964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8645E5F"/>
    <w:multiLevelType w:val="hybridMultilevel"/>
    <w:tmpl w:val="571C6508"/>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15:restartNumberingAfterBreak="0">
    <w:nsid w:val="4CDD7F9F"/>
    <w:multiLevelType w:val="multilevel"/>
    <w:tmpl w:val="A2DA3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D991D3F"/>
    <w:multiLevelType w:val="hybridMultilevel"/>
    <w:tmpl w:val="8188E4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F524A80"/>
    <w:multiLevelType w:val="multilevel"/>
    <w:tmpl w:val="9A147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51A0B26"/>
    <w:multiLevelType w:val="multilevel"/>
    <w:tmpl w:val="DEB69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5B43563"/>
    <w:multiLevelType w:val="hybridMultilevel"/>
    <w:tmpl w:val="EB48ABBA"/>
    <w:lvl w:ilvl="0" w:tplc="09D6AC8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6E60B1B"/>
    <w:multiLevelType w:val="multilevel"/>
    <w:tmpl w:val="99469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7040ECF"/>
    <w:multiLevelType w:val="hybridMultilevel"/>
    <w:tmpl w:val="21AABFEE"/>
    <w:lvl w:ilvl="0" w:tplc="2F7067D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8807E2A"/>
    <w:multiLevelType w:val="multilevel"/>
    <w:tmpl w:val="DA30E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DD04988"/>
    <w:multiLevelType w:val="multilevel"/>
    <w:tmpl w:val="63F4E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F39484B"/>
    <w:multiLevelType w:val="hybridMultilevel"/>
    <w:tmpl w:val="40A8F6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1DA3C10"/>
    <w:multiLevelType w:val="hybridMultilevel"/>
    <w:tmpl w:val="2F926D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4641CCF"/>
    <w:multiLevelType w:val="multilevel"/>
    <w:tmpl w:val="C2027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5677A9D"/>
    <w:multiLevelType w:val="hybridMultilevel"/>
    <w:tmpl w:val="AC28F542"/>
    <w:lvl w:ilvl="0" w:tplc="D5DE62C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7DA530E"/>
    <w:multiLevelType w:val="multilevel"/>
    <w:tmpl w:val="26027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C4C6413"/>
    <w:multiLevelType w:val="multilevel"/>
    <w:tmpl w:val="F3F6A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CBF1CE8"/>
    <w:multiLevelType w:val="multilevel"/>
    <w:tmpl w:val="3D625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09974FA"/>
    <w:multiLevelType w:val="multilevel"/>
    <w:tmpl w:val="E6B2D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1453DD5"/>
    <w:multiLevelType w:val="hybridMultilevel"/>
    <w:tmpl w:val="9134F1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26985659">
    <w:abstractNumId w:val="39"/>
  </w:num>
  <w:num w:numId="2" w16cid:durableId="2114738390">
    <w:abstractNumId w:val="7"/>
  </w:num>
  <w:num w:numId="3" w16cid:durableId="2131239454">
    <w:abstractNumId w:val="5"/>
  </w:num>
  <w:num w:numId="4" w16cid:durableId="1325862289">
    <w:abstractNumId w:val="0"/>
  </w:num>
  <w:num w:numId="5" w16cid:durableId="539785652">
    <w:abstractNumId w:val="3"/>
  </w:num>
  <w:num w:numId="6" w16cid:durableId="1230657281">
    <w:abstractNumId w:val="14"/>
  </w:num>
  <w:num w:numId="7" w16cid:durableId="1145274241">
    <w:abstractNumId w:val="9"/>
  </w:num>
  <w:num w:numId="8" w16cid:durableId="203444591">
    <w:abstractNumId w:val="32"/>
  </w:num>
  <w:num w:numId="9" w16cid:durableId="1758751745">
    <w:abstractNumId w:val="16"/>
  </w:num>
  <w:num w:numId="10" w16cid:durableId="1747260457">
    <w:abstractNumId w:val="24"/>
  </w:num>
  <w:num w:numId="11" w16cid:durableId="65249340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42417768">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61215842">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02302363">
    <w:abstractNumId w:val="2"/>
  </w:num>
  <w:num w:numId="15" w16cid:durableId="1226381121">
    <w:abstractNumId w:val="10"/>
  </w:num>
  <w:num w:numId="16" w16cid:durableId="2000959622">
    <w:abstractNumId w:val="1"/>
  </w:num>
  <w:num w:numId="17" w16cid:durableId="350838524">
    <w:abstractNumId w:val="6"/>
  </w:num>
  <w:num w:numId="18" w16cid:durableId="1584954220">
    <w:abstractNumId w:val="13"/>
  </w:num>
  <w:num w:numId="19" w16cid:durableId="799885483">
    <w:abstractNumId w:val="26"/>
  </w:num>
  <w:num w:numId="20" w16cid:durableId="1785031551">
    <w:abstractNumId w:val="20"/>
  </w:num>
  <w:num w:numId="21" w16cid:durableId="263806787">
    <w:abstractNumId w:val="30"/>
  </w:num>
  <w:num w:numId="22" w16cid:durableId="160316413">
    <w:abstractNumId w:val="38"/>
  </w:num>
  <w:num w:numId="23" w16cid:durableId="329716004">
    <w:abstractNumId w:val="37"/>
  </w:num>
  <w:num w:numId="24" w16cid:durableId="2018073264">
    <w:abstractNumId w:val="23"/>
  </w:num>
  <w:num w:numId="25" w16cid:durableId="1473015842">
    <w:abstractNumId w:val="34"/>
  </w:num>
  <w:num w:numId="26" w16cid:durableId="1067651181">
    <w:abstractNumId w:val="31"/>
  </w:num>
  <w:num w:numId="27" w16cid:durableId="346949103">
    <w:abstractNumId w:val="18"/>
  </w:num>
  <w:num w:numId="28" w16cid:durableId="1968923845">
    <w:abstractNumId w:val="21"/>
  </w:num>
  <w:num w:numId="29" w16cid:durableId="952782411">
    <w:abstractNumId w:val="4"/>
  </w:num>
  <w:num w:numId="30" w16cid:durableId="332417673">
    <w:abstractNumId w:val="36"/>
  </w:num>
  <w:num w:numId="31" w16cid:durableId="1203176667">
    <w:abstractNumId w:val="25"/>
  </w:num>
  <w:num w:numId="32" w16cid:durableId="1177692325">
    <w:abstractNumId w:val="28"/>
  </w:num>
  <w:num w:numId="33" w16cid:durableId="458576036">
    <w:abstractNumId w:val="12"/>
  </w:num>
  <w:num w:numId="34" w16cid:durableId="1454833696">
    <w:abstractNumId w:val="17"/>
  </w:num>
  <w:num w:numId="35" w16cid:durableId="1295868443">
    <w:abstractNumId w:val="40"/>
  </w:num>
  <w:num w:numId="36" w16cid:durableId="665862586">
    <w:abstractNumId w:val="19"/>
  </w:num>
  <w:num w:numId="37" w16cid:durableId="383260089">
    <w:abstractNumId w:val="8"/>
  </w:num>
  <w:num w:numId="38" w16cid:durableId="749733652">
    <w:abstractNumId w:val="15"/>
  </w:num>
  <w:num w:numId="39" w16cid:durableId="285282020">
    <w:abstractNumId w:val="35"/>
  </w:num>
  <w:num w:numId="40" w16cid:durableId="1972008541">
    <w:abstractNumId w:val="29"/>
  </w:num>
  <w:num w:numId="41" w16cid:durableId="203996550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B7A"/>
    <w:rsid w:val="00053F2C"/>
    <w:rsid w:val="000664F5"/>
    <w:rsid w:val="0007094F"/>
    <w:rsid w:val="00080564"/>
    <w:rsid w:val="00083B11"/>
    <w:rsid w:val="000842C5"/>
    <w:rsid w:val="00085B78"/>
    <w:rsid w:val="000904D7"/>
    <w:rsid w:val="00093FCA"/>
    <w:rsid w:val="00096BCE"/>
    <w:rsid w:val="00097112"/>
    <w:rsid w:val="000A2195"/>
    <w:rsid w:val="000A76DB"/>
    <w:rsid w:val="000A7B7D"/>
    <w:rsid w:val="000B09EB"/>
    <w:rsid w:val="000B6BED"/>
    <w:rsid w:val="000E28EF"/>
    <w:rsid w:val="00101B7A"/>
    <w:rsid w:val="00104BE7"/>
    <w:rsid w:val="00104D7D"/>
    <w:rsid w:val="0011160A"/>
    <w:rsid w:val="00121ED2"/>
    <w:rsid w:val="00131085"/>
    <w:rsid w:val="001478CF"/>
    <w:rsid w:val="00157618"/>
    <w:rsid w:val="00160FA2"/>
    <w:rsid w:val="00170A24"/>
    <w:rsid w:val="00171C18"/>
    <w:rsid w:val="00173ED3"/>
    <w:rsid w:val="00175803"/>
    <w:rsid w:val="001830DC"/>
    <w:rsid w:val="001922F1"/>
    <w:rsid w:val="001957EC"/>
    <w:rsid w:val="001A0BF8"/>
    <w:rsid w:val="001A6DB6"/>
    <w:rsid w:val="001B070B"/>
    <w:rsid w:val="001E53C8"/>
    <w:rsid w:val="002005F9"/>
    <w:rsid w:val="002101D2"/>
    <w:rsid w:val="00217AB1"/>
    <w:rsid w:val="002410C6"/>
    <w:rsid w:val="00265356"/>
    <w:rsid w:val="00275B9E"/>
    <w:rsid w:val="002774D8"/>
    <w:rsid w:val="002932DF"/>
    <w:rsid w:val="002A062F"/>
    <w:rsid w:val="002B0402"/>
    <w:rsid w:val="002B0E85"/>
    <w:rsid w:val="002B123D"/>
    <w:rsid w:val="002B47F8"/>
    <w:rsid w:val="002C6AFB"/>
    <w:rsid w:val="002D14DC"/>
    <w:rsid w:val="002E37C5"/>
    <w:rsid w:val="002E3915"/>
    <w:rsid w:val="002E6726"/>
    <w:rsid w:val="002F054B"/>
    <w:rsid w:val="002F120B"/>
    <w:rsid w:val="002F6B7C"/>
    <w:rsid w:val="0030035B"/>
    <w:rsid w:val="003061FE"/>
    <w:rsid w:val="0031254E"/>
    <w:rsid w:val="003128EC"/>
    <w:rsid w:val="00320BF1"/>
    <w:rsid w:val="00323B58"/>
    <w:rsid w:val="00330190"/>
    <w:rsid w:val="0033047F"/>
    <w:rsid w:val="00331BE1"/>
    <w:rsid w:val="00335356"/>
    <w:rsid w:val="0035249B"/>
    <w:rsid w:val="00360C4F"/>
    <w:rsid w:val="00365E91"/>
    <w:rsid w:val="00366B9D"/>
    <w:rsid w:val="003778C4"/>
    <w:rsid w:val="0038097E"/>
    <w:rsid w:val="003955AC"/>
    <w:rsid w:val="00396154"/>
    <w:rsid w:val="00397A68"/>
    <w:rsid w:val="003A13C6"/>
    <w:rsid w:val="003A233E"/>
    <w:rsid w:val="003B03F5"/>
    <w:rsid w:val="003B141E"/>
    <w:rsid w:val="003B6D0F"/>
    <w:rsid w:val="003B7715"/>
    <w:rsid w:val="003C371F"/>
    <w:rsid w:val="003D16EB"/>
    <w:rsid w:val="003E189C"/>
    <w:rsid w:val="003E2421"/>
    <w:rsid w:val="003F641A"/>
    <w:rsid w:val="00406BDB"/>
    <w:rsid w:val="00426948"/>
    <w:rsid w:val="00431AA4"/>
    <w:rsid w:val="00432142"/>
    <w:rsid w:val="004417DA"/>
    <w:rsid w:val="0045328E"/>
    <w:rsid w:val="00457297"/>
    <w:rsid w:val="004674BF"/>
    <w:rsid w:val="00467CF9"/>
    <w:rsid w:val="00480110"/>
    <w:rsid w:val="0048243C"/>
    <w:rsid w:val="00482C5F"/>
    <w:rsid w:val="004842DF"/>
    <w:rsid w:val="004A0EDE"/>
    <w:rsid w:val="004A57F0"/>
    <w:rsid w:val="004A7993"/>
    <w:rsid w:val="004B2442"/>
    <w:rsid w:val="004B2EE8"/>
    <w:rsid w:val="004B50BE"/>
    <w:rsid w:val="004C2C3C"/>
    <w:rsid w:val="004C40E9"/>
    <w:rsid w:val="004C421B"/>
    <w:rsid w:val="004C54E6"/>
    <w:rsid w:val="004C5DD7"/>
    <w:rsid w:val="004C642E"/>
    <w:rsid w:val="004C6868"/>
    <w:rsid w:val="004D016E"/>
    <w:rsid w:val="004D3A19"/>
    <w:rsid w:val="004D6E96"/>
    <w:rsid w:val="004E0510"/>
    <w:rsid w:val="004E3D59"/>
    <w:rsid w:val="004E6D3F"/>
    <w:rsid w:val="004F4E59"/>
    <w:rsid w:val="00514127"/>
    <w:rsid w:val="0052199E"/>
    <w:rsid w:val="00522773"/>
    <w:rsid w:val="00543048"/>
    <w:rsid w:val="00544F0F"/>
    <w:rsid w:val="00545CC4"/>
    <w:rsid w:val="0054666C"/>
    <w:rsid w:val="00554200"/>
    <w:rsid w:val="005740B6"/>
    <w:rsid w:val="00582E02"/>
    <w:rsid w:val="00584E09"/>
    <w:rsid w:val="00587946"/>
    <w:rsid w:val="005A2E32"/>
    <w:rsid w:val="005A60AC"/>
    <w:rsid w:val="005A6256"/>
    <w:rsid w:val="005A75D4"/>
    <w:rsid w:val="005B009C"/>
    <w:rsid w:val="005B5834"/>
    <w:rsid w:val="005C3A68"/>
    <w:rsid w:val="005C5D30"/>
    <w:rsid w:val="005D5D0E"/>
    <w:rsid w:val="005F28A6"/>
    <w:rsid w:val="005F2BBF"/>
    <w:rsid w:val="005F36FB"/>
    <w:rsid w:val="00615048"/>
    <w:rsid w:val="00616887"/>
    <w:rsid w:val="006219D2"/>
    <w:rsid w:val="00631A2B"/>
    <w:rsid w:val="006632E7"/>
    <w:rsid w:val="00667C9F"/>
    <w:rsid w:val="006750F9"/>
    <w:rsid w:val="006753B7"/>
    <w:rsid w:val="006768C6"/>
    <w:rsid w:val="00684DD5"/>
    <w:rsid w:val="006A0502"/>
    <w:rsid w:val="006B0D4D"/>
    <w:rsid w:val="006B5781"/>
    <w:rsid w:val="006B726F"/>
    <w:rsid w:val="006C02D0"/>
    <w:rsid w:val="006C287D"/>
    <w:rsid w:val="006D1D47"/>
    <w:rsid w:val="006D429E"/>
    <w:rsid w:val="006D57F9"/>
    <w:rsid w:val="006E0D9A"/>
    <w:rsid w:val="006E29D4"/>
    <w:rsid w:val="006E6DA9"/>
    <w:rsid w:val="006E7F20"/>
    <w:rsid w:val="0070191F"/>
    <w:rsid w:val="0071012D"/>
    <w:rsid w:val="00711A5F"/>
    <w:rsid w:val="007150D5"/>
    <w:rsid w:val="00722814"/>
    <w:rsid w:val="00726C7D"/>
    <w:rsid w:val="00734D80"/>
    <w:rsid w:val="00737DD5"/>
    <w:rsid w:val="00745F89"/>
    <w:rsid w:val="00746E74"/>
    <w:rsid w:val="00751A45"/>
    <w:rsid w:val="007570D5"/>
    <w:rsid w:val="00760A97"/>
    <w:rsid w:val="00770FBB"/>
    <w:rsid w:val="0077174F"/>
    <w:rsid w:val="00777B79"/>
    <w:rsid w:val="00794ABA"/>
    <w:rsid w:val="007978C0"/>
    <w:rsid w:val="007A1424"/>
    <w:rsid w:val="007A2C51"/>
    <w:rsid w:val="007B2093"/>
    <w:rsid w:val="007B7686"/>
    <w:rsid w:val="007C4699"/>
    <w:rsid w:val="007C6A56"/>
    <w:rsid w:val="007D551D"/>
    <w:rsid w:val="007F33AD"/>
    <w:rsid w:val="00807C61"/>
    <w:rsid w:val="00812673"/>
    <w:rsid w:val="00812B9A"/>
    <w:rsid w:val="00823B79"/>
    <w:rsid w:val="008320E4"/>
    <w:rsid w:val="0084006B"/>
    <w:rsid w:val="00841387"/>
    <w:rsid w:val="00843832"/>
    <w:rsid w:val="008446F0"/>
    <w:rsid w:val="008628BA"/>
    <w:rsid w:val="00866781"/>
    <w:rsid w:val="0087404B"/>
    <w:rsid w:val="00885E64"/>
    <w:rsid w:val="008911F4"/>
    <w:rsid w:val="008A2AB1"/>
    <w:rsid w:val="008B190D"/>
    <w:rsid w:val="008B218A"/>
    <w:rsid w:val="008B4184"/>
    <w:rsid w:val="008C41F2"/>
    <w:rsid w:val="008E1B48"/>
    <w:rsid w:val="008E4BE7"/>
    <w:rsid w:val="008F7E16"/>
    <w:rsid w:val="00903DB6"/>
    <w:rsid w:val="009135B9"/>
    <w:rsid w:val="0092561E"/>
    <w:rsid w:val="00926C4B"/>
    <w:rsid w:val="0093678E"/>
    <w:rsid w:val="0094697B"/>
    <w:rsid w:val="009514B8"/>
    <w:rsid w:val="0095206B"/>
    <w:rsid w:val="0095381E"/>
    <w:rsid w:val="00964B44"/>
    <w:rsid w:val="009725E1"/>
    <w:rsid w:val="00974D9F"/>
    <w:rsid w:val="00977986"/>
    <w:rsid w:val="0098302F"/>
    <w:rsid w:val="00990141"/>
    <w:rsid w:val="009A3578"/>
    <w:rsid w:val="009A7E10"/>
    <w:rsid w:val="009C3482"/>
    <w:rsid w:val="009D0713"/>
    <w:rsid w:val="009D5258"/>
    <w:rsid w:val="009D67B2"/>
    <w:rsid w:val="009E4874"/>
    <w:rsid w:val="009E5DAD"/>
    <w:rsid w:val="009F4178"/>
    <w:rsid w:val="00A0025C"/>
    <w:rsid w:val="00A0543D"/>
    <w:rsid w:val="00A128C1"/>
    <w:rsid w:val="00A158D3"/>
    <w:rsid w:val="00A22F52"/>
    <w:rsid w:val="00A3157D"/>
    <w:rsid w:val="00A31822"/>
    <w:rsid w:val="00A31BAA"/>
    <w:rsid w:val="00A351EC"/>
    <w:rsid w:val="00A44C10"/>
    <w:rsid w:val="00A4772E"/>
    <w:rsid w:val="00A47A86"/>
    <w:rsid w:val="00A510BC"/>
    <w:rsid w:val="00A540DA"/>
    <w:rsid w:val="00A61B73"/>
    <w:rsid w:val="00A63376"/>
    <w:rsid w:val="00A83091"/>
    <w:rsid w:val="00AB2AE5"/>
    <w:rsid w:val="00AB6095"/>
    <w:rsid w:val="00AC20C9"/>
    <w:rsid w:val="00AC3374"/>
    <w:rsid w:val="00AC69CF"/>
    <w:rsid w:val="00AC7707"/>
    <w:rsid w:val="00AD17D6"/>
    <w:rsid w:val="00AD4B35"/>
    <w:rsid w:val="00AE0293"/>
    <w:rsid w:val="00AE2783"/>
    <w:rsid w:val="00AF38A2"/>
    <w:rsid w:val="00B13389"/>
    <w:rsid w:val="00B13E3D"/>
    <w:rsid w:val="00B13FB7"/>
    <w:rsid w:val="00B16A7F"/>
    <w:rsid w:val="00B30B26"/>
    <w:rsid w:val="00B36E40"/>
    <w:rsid w:val="00B47B47"/>
    <w:rsid w:val="00B52575"/>
    <w:rsid w:val="00B56A5F"/>
    <w:rsid w:val="00B63CB1"/>
    <w:rsid w:val="00B76E39"/>
    <w:rsid w:val="00B91998"/>
    <w:rsid w:val="00BA7645"/>
    <w:rsid w:val="00BB03E7"/>
    <w:rsid w:val="00BB64E1"/>
    <w:rsid w:val="00BB6858"/>
    <w:rsid w:val="00BC3766"/>
    <w:rsid w:val="00BC6628"/>
    <w:rsid w:val="00BD33A5"/>
    <w:rsid w:val="00BD4142"/>
    <w:rsid w:val="00BE283C"/>
    <w:rsid w:val="00BE3638"/>
    <w:rsid w:val="00BE6C85"/>
    <w:rsid w:val="00BF2AA0"/>
    <w:rsid w:val="00C0682F"/>
    <w:rsid w:val="00C111D9"/>
    <w:rsid w:val="00C24B47"/>
    <w:rsid w:val="00C339C4"/>
    <w:rsid w:val="00C34729"/>
    <w:rsid w:val="00C43278"/>
    <w:rsid w:val="00C4508D"/>
    <w:rsid w:val="00C46CF6"/>
    <w:rsid w:val="00C520CD"/>
    <w:rsid w:val="00C60B02"/>
    <w:rsid w:val="00C62868"/>
    <w:rsid w:val="00C63847"/>
    <w:rsid w:val="00C64502"/>
    <w:rsid w:val="00C76A2B"/>
    <w:rsid w:val="00C96B9C"/>
    <w:rsid w:val="00CA30B1"/>
    <w:rsid w:val="00CA5142"/>
    <w:rsid w:val="00CA7E6E"/>
    <w:rsid w:val="00CE044D"/>
    <w:rsid w:val="00CE09E1"/>
    <w:rsid w:val="00CF2F80"/>
    <w:rsid w:val="00CF5CCA"/>
    <w:rsid w:val="00D21AAC"/>
    <w:rsid w:val="00D23533"/>
    <w:rsid w:val="00D34869"/>
    <w:rsid w:val="00D476E4"/>
    <w:rsid w:val="00D56ABA"/>
    <w:rsid w:val="00D7627E"/>
    <w:rsid w:val="00D7744E"/>
    <w:rsid w:val="00D817A2"/>
    <w:rsid w:val="00D87C8F"/>
    <w:rsid w:val="00DA4773"/>
    <w:rsid w:val="00DA48DC"/>
    <w:rsid w:val="00DC19FF"/>
    <w:rsid w:val="00DC79B3"/>
    <w:rsid w:val="00DD3E55"/>
    <w:rsid w:val="00DD68BB"/>
    <w:rsid w:val="00DE08EE"/>
    <w:rsid w:val="00DE4A87"/>
    <w:rsid w:val="00DE4BD3"/>
    <w:rsid w:val="00DE5D46"/>
    <w:rsid w:val="00DE77B2"/>
    <w:rsid w:val="00DF2BD5"/>
    <w:rsid w:val="00E02F1F"/>
    <w:rsid w:val="00E06CC2"/>
    <w:rsid w:val="00E10FB3"/>
    <w:rsid w:val="00E1541A"/>
    <w:rsid w:val="00E24136"/>
    <w:rsid w:val="00E45C0D"/>
    <w:rsid w:val="00E46495"/>
    <w:rsid w:val="00E50EDE"/>
    <w:rsid w:val="00E53202"/>
    <w:rsid w:val="00E5541E"/>
    <w:rsid w:val="00E6125E"/>
    <w:rsid w:val="00E757C9"/>
    <w:rsid w:val="00E80E5F"/>
    <w:rsid w:val="00E8720F"/>
    <w:rsid w:val="00E9071F"/>
    <w:rsid w:val="00EB48E1"/>
    <w:rsid w:val="00EC4FAD"/>
    <w:rsid w:val="00ED7876"/>
    <w:rsid w:val="00EE0C58"/>
    <w:rsid w:val="00EE4CE8"/>
    <w:rsid w:val="00F16E1A"/>
    <w:rsid w:val="00F20923"/>
    <w:rsid w:val="00F24E15"/>
    <w:rsid w:val="00F525CD"/>
    <w:rsid w:val="00F55F4A"/>
    <w:rsid w:val="00F6148D"/>
    <w:rsid w:val="00F723FB"/>
    <w:rsid w:val="00F85F55"/>
    <w:rsid w:val="00F87F0B"/>
    <w:rsid w:val="00F943A5"/>
    <w:rsid w:val="00FB7031"/>
    <w:rsid w:val="00FC0453"/>
    <w:rsid w:val="00FC0BC1"/>
    <w:rsid w:val="00FD03B6"/>
    <w:rsid w:val="00FF18BE"/>
    <w:rsid w:val="00FF2388"/>
    <w:rsid w:val="00FF35E6"/>
    <w:rsid w:val="3C917442"/>
    <w:rsid w:val="53B753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4B92A5"/>
  <w15:chartTrackingRefBased/>
  <w15:docId w15:val="{274E023F-6B65-4EC1-B9B0-0141D4FB4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GB"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7645"/>
  </w:style>
  <w:style w:type="paragraph" w:styleId="Heading1">
    <w:name w:val="heading 1"/>
    <w:basedOn w:val="Normal"/>
    <w:next w:val="Normal"/>
    <w:link w:val="Heading1Char"/>
    <w:uiPriority w:val="9"/>
    <w:qFormat/>
    <w:rsid w:val="00457297"/>
    <w:pPr>
      <w:keepNext/>
      <w:keepLines/>
      <w:spacing w:before="320" w:after="0" w:line="240" w:lineRule="auto"/>
      <w:outlineLvl w:val="0"/>
    </w:pPr>
    <w:rPr>
      <w:rFonts w:ascii="Arial" w:eastAsia="Times New Roman" w:hAnsi="Arial" w:cs="Arial"/>
      <w:b/>
      <w:bCs/>
      <w:sz w:val="32"/>
      <w:szCs w:val="32"/>
      <w:lang w:eastAsia="en-GB"/>
    </w:rPr>
  </w:style>
  <w:style w:type="paragraph" w:styleId="Heading2">
    <w:name w:val="heading 2"/>
    <w:basedOn w:val="Normal"/>
    <w:next w:val="Normal"/>
    <w:link w:val="Heading2Char"/>
    <w:uiPriority w:val="9"/>
    <w:unhideWhenUsed/>
    <w:qFormat/>
    <w:rsid w:val="00457297"/>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457297"/>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semiHidden/>
    <w:unhideWhenUsed/>
    <w:qFormat/>
    <w:rsid w:val="00457297"/>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457297"/>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457297"/>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457297"/>
    <w:pPr>
      <w:keepNext/>
      <w:keepLines/>
      <w:spacing w:before="40" w:after="0"/>
      <w:outlineLvl w:val="6"/>
    </w:pPr>
    <w:rPr>
      <w:rFonts w:asciiTheme="majorHAnsi" w:eastAsiaTheme="majorEastAsia" w:hAnsiTheme="majorHAnsi" w:cstheme="majorBidi"/>
      <w:i/>
      <w:iCs/>
      <w:color w:val="1F3864" w:themeColor="accent1" w:themeShade="80"/>
      <w:sz w:val="21"/>
      <w:szCs w:val="21"/>
    </w:rPr>
  </w:style>
  <w:style w:type="paragraph" w:styleId="Heading8">
    <w:name w:val="heading 8"/>
    <w:basedOn w:val="Normal"/>
    <w:next w:val="Normal"/>
    <w:link w:val="Heading8Char"/>
    <w:uiPriority w:val="9"/>
    <w:semiHidden/>
    <w:unhideWhenUsed/>
    <w:qFormat/>
    <w:rsid w:val="00457297"/>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457297"/>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1B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1B7A"/>
  </w:style>
  <w:style w:type="paragraph" w:styleId="Footer">
    <w:name w:val="footer"/>
    <w:basedOn w:val="Normal"/>
    <w:link w:val="FooterChar"/>
    <w:uiPriority w:val="99"/>
    <w:unhideWhenUsed/>
    <w:rsid w:val="00101B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1B7A"/>
  </w:style>
  <w:style w:type="character" w:customStyle="1" w:styleId="Heading6Char">
    <w:name w:val="Heading 6 Char"/>
    <w:basedOn w:val="DefaultParagraphFont"/>
    <w:link w:val="Heading6"/>
    <w:uiPriority w:val="9"/>
    <w:semiHidden/>
    <w:rsid w:val="00457297"/>
    <w:rPr>
      <w:rFonts w:asciiTheme="majorHAnsi" w:eastAsiaTheme="majorEastAsia" w:hAnsiTheme="majorHAnsi" w:cstheme="majorBidi"/>
      <w:i/>
      <w:iCs/>
      <w:color w:val="44546A" w:themeColor="text2"/>
      <w:sz w:val="21"/>
      <w:szCs w:val="21"/>
    </w:rPr>
  </w:style>
  <w:style w:type="character" w:styleId="Hyperlink">
    <w:name w:val="Hyperlink"/>
    <w:uiPriority w:val="99"/>
    <w:rsid w:val="00101B7A"/>
    <w:rPr>
      <w:color w:val="0000FF"/>
      <w:u w:val="single"/>
    </w:rPr>
  </w:style>
  <w:style w:type="paragraph" w:styleId="ListParagraph">
    <w:name w:val="List Paragraph"/>
    <w:aliases w:val="List Paragraph2,OBC Bullet,List Paragraph11,List Paragraph12,F5 List Paragraph,Colorful List - Accent 11,Dot pt,No Spacing1,List Paragraph Char Char Char,Indicator Text,Numbered Para 1,List Paragraph1,Bullet Points,MAIN CONTENT,Bullet 1,L"/>
    <w:basedOn w:val="Normal"/>
    <w:link w:val="ListParagraphChar"/>
    <w:uiPriority w:val="34"/>
    <w:qFormat/>
    <w:rsid w:val="00101B7A"/>
    <w:pPr>
      <w:ind w:left="720"/>
      <w:contextualSpacing/>
    </w:pPr>
  </w:style>
  <w:style w:type="paragraph" w:styleId="NoSpacing">
    <w:name w:val="No Spacing"/>
    <w:uiPriority w:val="1"/>
    <w:qFormat/>
    <w:rsid w:val="00457297"/>
    <w:pPr>
      <w:spacing w:after="0" w:line="240" w:lineRule="auto"/>
    </w:pPr>
  </w:style>
  <w:style w:type="character" w:styleId="CommentReference">
    <w:name w:val="annotation reference"/>
    <w:basedOn w:val="DefaultParagraphFont"/>
    <w:uiPriority w:val="99"/>
    <w:semiHidden/>
    <w:unhideWhenUsed/>
    <w:rsid w:val="00101B7A"/>
    <w:rPr>
      <w:sz w:val="16"/>
      <w:szCs w:val="16"/>
    </w:rPr>
  </w:style>
  <w:style w:type="paragraph" w:styleId="CommentText">
    <w:name w:val="annotation text"/>
    <w:basedOn w:val="Normal"/>
    <w:link w:val="CommentTextChar"/>
    <w:uiPriority w:val="99"/>
    <w:unhideWhenUsed/>
    <w:rsid w:val="00101B7A"/>
    <w:pPr>
      <w:spacing w:line="240" w:lineRule="auto"/>
    </w:pPr>
  </w:style>
  <w:style w:type="character" w:customStyle="1" w:styleId="CommentTextChar">
    <w:name w:val="Comment Text Char"/>
    <w:basedOn w:val="DefaultParagraphFont"/>
    <w:link w:val="CommentText"/>
    <w:uiPriority w:val="99"/>
    <w:rsid w:val="00101B7A"/>
    <w:rPr>
      <w:sz w:val="20"/>
      <w:szCs w:val="20"/>
    </w:rPr>
  </w:style>
  <w:style w:type="table" w:styleId="TableGrid">
    <w:name w:val="Table Grid"/>
    <w:basedOn w:val="TableNormal"/>
    <w:uiPriority w:val="39"/>
    <w:rsid w:val="00101B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457297"/>
    <w:rPr>
      <w:rFonts w:ascii="Arial" w:eastAsia="Times New Roman" w:hAnsi="Arial" w:cs="Arial"/>
      <w:b/>
      <w:bCs/>
      <w:sz w:val="32"/>
      <w:szCs w:val="32"/>
      <w:lang w:eastAsia="en-GB"/>
    </w:rPr>
  </w:style>
  <w:style w:type="character" w:customStyle="1" w:styleId="Heading2Char">
    <w:name w:val="Heading 2 Char"/>
    <w:basedOn w:val="DefaultParagraphFont"/>
    <w:link w:val="Heading2"/>
    <w:uiPriority w:val="9"/>
    <w:rsid w:val="00457297"/>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457297"/>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semiHidden/>
    <w:rsid w:val="00457297"/>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457297"/>
    <w:rPr>
      <w:rFonts w:asciiTheme="majorHAnsi" w:eastAsiaTheme="majorEastAsia" w:hAnsiTheme="majorHAnsi" w:cstheme="majorBidi"/>
      <w:color w:val="44546A" w:themeColor="text2"/>
      <w:sz w:val="22"/>
      <w:szCs w:val="22"/>
    </w:rPr>
  </w:style>
  <w:style w:type="character" w:customStyle="1" w:styleId="Heading7Char">
    <w:name w:val="Heading 7 Char"/>
    <w:basedOn w:val="DefaultParagraphFont"/>
    <w:link w:val="Heading7"/>
    <w:uiPriority w:val="9"/>
    <w:semiHidden/>
    <w:rsid w:val="00457297"/>
    <w:rPr>
      <w:rFonts w:asciiTheme="majorHAnsi" w:eastAsiaTheme="majorEastAsia" w:hAnsiTheme="majorHAnsi" w:cstheme="majorBidi"/>
      <w:i/>
      <w:iCs/>
      <w:color w:val="1F3864" w:themeColor="accent1" w:themeShade="80"/>
      <w:sz w:val="21"/>
      <w:szCs w:val="21"/>
    </w:rPr>
  </w:style>
  <w:style w:type="character" w:customStyle="1" w:styleId="Heading8Char">
    <w:name w:val="Heading 8 Char"/>
    <w:basedOn w:val="DefaultParagraphFont"/>
    <w:link w:val="Heading8"/>
    <w:uiPriority w:val="9"/>
    <w:semiHidden/>
    <w:rsid w:val="00457297"/>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457297"/>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457297"/>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457297"/>
    <w:pPr>
      <w:spacing w:after="0" w:line="240" w:lineRule="auto"/>
      <w:contextualSpacing/>
    </w:pPr>
    <w:rPr>
      <w:rFonts w:asciiTheme="majorHAnsi" w:eastAsiaTheme="majorEastAsia" w:hAnsiTheme="majorHAnsi" w:cstheme="majorBidi"/>
      <w:color w:val="4472C4" w:themeColor="accent1"/>
      <w:spacing w:val="-10"/>
      <w:sz w:val="56"/>
      <w:szCs w:val="56"/>
    </w:rPr>
  </w:style>
  <w:style w:type="character" w:customStyle="1" w:styleId="TitleChar">
    <w:name w:val="Title Char"/>
    <w:basedOn w:val="DefaultParagraphFont"/>
    <w:link w:val="Title"/>
    <w:uiPriority w:val="10"/>
    <w:rsid w:val="00457297"/>
    <w:rPr>
      <w:rFonts w:asciiTheme="majorHAnsi" w:eastAsiaTheme="majorEastAsia" w:hAnsiTheme="majorHAnsi" w:cstheme="majorBidi"/>
      <w:color w:val="4472C4" w:themeColor="accent1"/>
      <w:spacing w:val="-10"/>
      <w:sz w:val="56"/>
      <w:szCs w:val="56"/>
    </w:rPr>
  </w:style>
  <w:style w:type="paragraph" w:styleId="Subtitle">
    <w:name w:val="Subtitle"/>
    <w:basedOn w:val="Normal"/>
    <w:next w:val="Normal"/>
    <w:link w:val="SubtitleChar"/>
    <w:uiPriority w:val="11"/>
    <w:qFormat/>
    <w:rsid w:val="00457297"/>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457297"/>
    <w:rPr>
      <w:rFonts w:asciiTheme="majorHAnsi" w:eastAsiaTheme="majorEastAsia" w:hAnsiTheme="majorHAnsi" w:cstheme="majorBidi"/>
      <w:sz w:val="24"/>
      <w:szCs w:val="24"/>
    </w:rPr>
  </w:style>
  <w:style w:type="character" w:styleId="Strong">
    <w:name w:val="Strong"/>
    <w:basedOn w:val="DefaultParagraphFont"/>
    <w:uiPriority w:val="22"/>
    <w:qFormat/>
    <w:rsid w:val="00457297"/>
    <w:rPr>
      <w:b/>
      <w:bCs/>
    </w:rPr>
  </w:style>
  <w:style w:type="character" w:styleId="Emphasis">
    <w:name w:val="Emphasis"/>
    <w:basedOn w:val="DefaultParagraphFont"/>
    <w:uiPriority w:val="20"/>
    <w:qFormat/>
    <w:rsid w:val="00457297"/>
    <w:rPr>
      <w:i/>
      <w:iCs/>
    </w:rPr>
  </w:style>
  <w:style w:type="paragraph" w:styleId="Quote">
    <w:name w:val="Quote"/>
    <w:basedOn w:val="Normal"/>
    <w:next w:val="Normal"/>
    <w:link w:val="QuoteChar"/>
    <w:uiPriority w:val="29"/>
    <w:qFormat/>
    <w:rsid w:val="00457297"/>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457297"/>
    <w:rPr>
      <w:i/>
      <w:iCs/>
      <w:color w:val="404040" w:themeColor="text1" w:themeTint="BF"/>
    </w:rPr>
  </w:style>
  <w:style w:type="paragraph" w:styleId="IntenseQuote">
    <w:name w:val="Intense Quote"/>
    <w:basedOn w:val="Normal"/>
    <w:next w:val="Normal"/>
    <w:link w:val="IntenseQuoteChar"/>
    <w:uiPriority w:val="30"/>
    <w:qFormat/>
    <w:rsid w:val="00457297"/>
    <w:pPr>
      <w:pBdr>
        <w:left w:val="single" w:sz="18" w:space="12" w:color="4472C4" w:themeColor="accent1"/>
      </w:pBdr>
      <w:spacing w:before="100" w:beforeAutospacing="1" w:line="300" w:lineRule="auto"/>
      <w:ind w:left="1224" w:right="1224"/>
    </w:pPr>
    <w:rPr>
      <w:rFonts w:asciiTheme="majorHAnsi" w:eastAsiaTheme="majorEastAsia" w:hAnsiTheme="majorHAnsi" w:cstheme="majorBidi"/>
      <w:color w:val="4472C4" w:themeColor="accent1"/>
      <w:sz w:val="28"/>
      <w:szCs w:val="28"/>
    </w:rPr>
  </w:style>
  <w:style w:type="character" w:customStyle="1" w:styleId="IntenseQuoteChar">
    <w:name w:val="Intense Quote Char"/>
    <w:basedOn w:val="DefaultParagraphFont"/>
    <w:link w:val="IntenseQuote"/>
    <w:uiPriority w:val="30"/>
    <w:rsid w:val="00457297"/>
    <w:rPr>
      <w:rFonts w:asciiTheme="majorHAnsi" w:eastAsiaTheme="majorEastAsia" w:hAnsiTheme="majorHAnsi" w:cstheme="majorBidi"/>
      <w:color w:val="4472C4" w:themeColor="accent1"/>
      <w:sz w:val="28"/>
      <w:szCs w:val="28"/>
    </w:rPr>
  </w:style>
  <w:style w:type="character" w:styleId="SubtleEmphasis">
    <w:name w:val="Subtle Emphasis"/>
    <w:basedOn w:val="DefaultParagraphFont"/>
    <w:uiPriority w:val="19"/>
    <w:qFormat/>
    <w:rsid w:val="00457297"/>
    <w:rPr>
      <w:i/>
      <w:iCs/>
      <w:color w:val="404040" w:themeColor="text1" w:themeTint="BF"/>
    </w:rPr>
  </w:style>
  <w:style w:type="character" w:styleId="IntenseEmphasis">
    <w:name w:val="Intense Emphasis"/>
    <w:basedOn w:val="DefaultParagraphFont"/>
    <w:uiPriority w:val="21"/>
    <w:qFormat/>
    <w:rsid w:val="00457297"/>
    <w:rPr>
      <w:b/>
      <w:bCs/>
      <w:i/>
      <w:iCs/>
    </w:rPr>
  </w:style>
  <w:style w:type="character" w:styleId="SubtleReference">
    <w:name w:val="Subtle Reference"/>
    <w:basedOn w:val="DefaultParagraphFont"/>
    <w:uiPriority w:val="31"/>
    <w:qFormat/>
    <w:rsid w:val="00457297"/>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457297"/>
    <w:rPr>
      <w:b/>
      <w:bCs/>
      <w:smallCaps/>
      <w:spacing w:val="5"/>
      <w:u w:val="single"/>
    </w:rPr>
  </w:style>
  <w:style w:type="character" w:styleId="BookTitle">
    <w:name w:val="Book Title"/>
    <w:basedOn w:val="DefaultParagraphFont"/>
    <w:uiPriority w:val="33"/>
    <w:qFormat/>
    <w:rsid w:val="00457297"/>
    <w:rPr>
      <w:b/>
      <w:bCs/>
      <w:smallCaps/>
    </w:rPr>
  </w:style>
  <w:style w:type="paragraph" w:styleId="TOCHeading">
    <w:name w:val="TOC Heading"/>
    <w:basedOn w:val="Heading1"/>
    <w:next w:val="Normal"/>
    <w:uiPriority w:val="39"/>
    <w:unhideWhenUsed/>
    <w:qFormat/>
    <w:rsid w:val="00457297"/>
    <w:pPr>
      <w:outlineLvl w:val="9"/>
    </w:pPr>
  </w:style>
  <w:style w:type="paragraph" w:styleId="TOC1">
    <w:name w:val="toc 1"/>
    <w:basedOn w:val="Normal"/>
    <w:next w:val="Normal"/>
    <w:autoRedefine/>
    <w:uiPriority w:val="39"/>
    <w:unhideWhenUsed/>
    <w:rsid w:val="006C02D0"/>
    <w:pPr>
      <w:spacing w:after="100"/>
    </w:pPr>
  </w:style>
  <w:style w:type="character" w:styleId="UnresolvedMention">
    <w:name w:val="Unresolved Mention"/>
    <w:basedOn w:val="DefaultParagraphFont"/>
    <w:uiPriority w:val="99"/>
    <w:semiHidden/>
    <w:unhideWhenUsed/>
    <w:rsid w:val="00A510BC"/>
    <w:rPr>
      <w:color w:val="605E5C"/>
      <w:shd w:val="clear" w:color="auto" w:fill="E1DFDD"/>
    </w:rPr>
  </w:style>
  <w:style w:type="paragraph" w:styleId="NormalWeb">
    <w:name w:val="Normal (Web)"/>
    <w:basedOn w:val="Normal"/>
    <w:uiPriority w:val="99"/>
    <w:semiHidden/>
    <w:unhideWhenUsed/>
    <w:rsid w:val="004C642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rsid w:val="0070191F"/>
    <w:pPr>
      <w:autoSpaceDE w:val="0"/>
      <w:autoSpaceDN w:val="0"/>
      <w:adjustRightInd w:val="0"/>
      <w:spacing w:after="0" w:line="240" w:lineRule="auto"/>
    </w:pPr>
    <w:rPr>
      <w:rFonts w:ascii="Arial" w:hAnsi="Arial" w:cs="Arial"/>
      <w:color w:val="000000"/>
      <w:sz w:val="24"/>
      <w:szCs w:val="24"/>
    </w:rPr>
  </w:style>
  <w:style w:type="paragraph" w:styleId="CommentSubject">
    <w:name w:val="annotation subject"/>
    <w:basedOn w:val="CommentText"/>
    <w:next w:val="CommentText"/>
    <w:link w:val="CommentSubjectChar"/>
    <w:uiPriority w:val="99"/>
    <w:semiHidden/>
    <w:unhideWhenUsed/>
    <w:rsid w:val="00F85F55"/>
    <w:rPr>
      <w:b/>
      <w:bCs/>
    </w:rPr>
  </w:style>
  <w:style w:type="character" w:customStyle="1" w:styleId="CommentSubjectChar">
    <w:name w:val="Comment Subject Char"/>
    <w:basedOn w:val="CommentTextChar"/>
    <w:link w:val="CommentSubject"/>
    <w:uiPriority w:val="99"/>
    <w:semiHidden/>
    <w:rsid w:val="00F85F55"/>
    <w:rPr>
      <w:b/>
      <w:bCs/>
      <w:sz w:val="20"/>
      <w:szCs w:val="20"/>
    </w:rPr>
  </w:style>
  <w:style w:type="character" w:customStyle="1" w:styleId="ListParagraphChar">
    <w:name w:val="List Paragraph Char"/>
    <w:aliases w:val="List Paragraph2 Char,OBC Bullet Char,List Paragraph11 Char,List Paragraph12 Char,F5 List Paragraph Char,Colorful List - Accent 11 Char,Dot pt Char,No Spacing1 Char,List Paragraph Char Char Char Char,Indicator Text Char,Bullet 1 Char"/>
    <w:basedOn w:val="DefaultParagraphFont"/>
    <w:link w:val="ListParagraph"/>
    <w:uiPriority w:val="34"/>
    <w:qFormat/>
    <w:locked/>
    <w:rsid w:val="0095206B"/>
  </w:style>
  <w:style w:type="paragraph" w:customStyle="1" w:styleId="Pa0">
    <w:name w:val="Pa0"/>
    <w:basedOn w:val="Default"/>
    <w:next w:val="Default"/>
    <w:uiPriority w:val="99"/>
    <w:rsid w:val="00320BF1"/>
    <w:pPr>
      <w:spacing w:line="241" w:lineRule="atLeast"/>
    </w:pPr>
    <w:rPr>
      <w:rFonts w:ascii="Montserrat" w:eastAsiaTheme="minorHAnsi" w:hAnsi="Montserrat" w:cstheme="minorBidi"/>
      <w:color w:val="auto"/>
    </w:rPr>
  </w:style>
  <w:style w:type="paragraph" w:customStyle="1" w:styleId="line-height-160">
    <w:name w:val="line-height-160"/>
    <w:basedOn w:val="Normal"/>
    <w:rsid w:val="008A2AB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BE283C"/>
    <w:rPr>
      <w:color w:val="954F72" w:themeColor="followedHyperlink"/>
      <w:u w:val="single"/>
    </w:rPr>
  </w:style>
  <w:style w:type="paragraph" w:styleId="TOC3">
    <w:name w:val="toc 3"/>
    <w:basedOn w:val="Normal"/>
    <w:next w:val="Normal"/>
    <w:autoRedefine/>
    <w:uiPriority w:val="39"/>
    <w:unhideWhenUsed/>
    <w:rsid w:val="006B5781"/>
    <w:pPr>
      <w:spacing w:after="100"/>
      <w:ind w:left="400"/>
    </w:pPr>
  </w:style>
  <w:style w:type="paragraph" w:styleId="TOC2">
    <w:name w:val="toc 2"/>
    <w:basedOn w:val="Normal"/>
    <w:next w:val="Normal"/>
    <w:autoRedefine/>
    <w:uiPriority w:val="39"/>
    <w:unhideWhenUsed/>
    <w:rsid w:val="006B5781"/>
    <w:pPr>
      <w:spacing w:after="100"/>
      <w:ind w:left="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8293562">
      <w:bodyDiv w:val="1"/>
      <w:marLeft w:val="0"/>
      <w:marRight w:val="0"/>
      <w:marTop w:val="0"/>
      <w:marBottom w:val="0"/>
      <w:divBdr>
        <w:top w:val="none" w:sz="0" w:space="0" w:color="auto"/>
        <w:left w:val="none" w:sz="0" w:space="0" w:color="auto"/>
        <w:bottom w:val="none" w:sz="0" w:space="0" w:color="auto"/>
        <w:right w:val="none" w:sz="0" w:space="0" w:color="auto"/>
      </w:divBdr>
    </w:div>
    <w:div w:id="485174273">
      <w:bodyDiv w:val="1"/>
      <w:marLeft w:val="0"/>
      <w:marRight w:val="0"/>
      <w:marTop w:val="0"/>
      <w:marBottom w:val="0"/>
      <w:divBdr>
        <w:top w:val="none" w:sz="0" w:space="0" w:color="auto"/>
        <w:left w:val="none" w:sz="0" w:space="0" w:color="auto"/>
        <w:bottom w:val="none" w:sz="0" w:space="0" w:color="auto"/>
        <w:right w:val="none" w:sz="0" w:space="0" w:color="auto"/>
      </w:divBdr>
    </w:div>
    <w:div w:id="549002350">
      <w:bodyDiv w:val="1"/>
      <w:marLeft w:val="0"/>
      <w:marRight w:val="0"/>
      <w:marTop w:val="0"/>
      <w:marBottom w:val="0"/>
      <w:divBdr>
        <w:top w:val="none" w:sz="0" w:space="0" w:color="auto"/>
        <w:left w:val="none" w:sz="0" w:space="0" w:color="auto"/>
        <w:bottom w:val="none" w:sz="0" w:space="0" w:color="auto"/>
        <w:right w:val="none" w:sz="0" w:space="0" w:color="auto"/>
      </w:divBdr>
    </w:div>
    <w:div w:id="636375601">
      <w:bodyDiv w:val="1"/>
      <w:marLeft w:val="0"/>
      <w:marRight w:val="0"/>
      <w:marTop w:val="0"/>
      <w:marBottom w:val="0"/>
      <w:divBdr>
        <w:top w:val="none" w:sz="0" w:space="0" w:color="auto"/>
        <w:left w:val="none" w:sz="0" w:space="0" w:color="auto"/>
        <w:bottom w:val="none" w:sz="0" w:space="0" w:color="auto"/>
        <w:right w:val="none" w:sz="0" w:space="0" w:color="auto"/>
      </w:divBdr>
    </w:div>
    <w:div w:id="716662784">
      <w:bodyDiv w:val="1"/>
      <w:marLeft w:val="0"/>
      <w:marRight w:val="0"/>
      <w:marTop w:val="0"/>
      <w:marBottom w:val="0"/>
      <w:divBdr>
        <w:top w:val="none" w:sz="0" w:space="0" w:color="auto"/>
        <w:left w:val="none" w:sz="0" w:space="0" w:color="auto"/>
        <w:bottom w:val="none" w:sz="0" w:space="0" w:color="auto"/>
        <w:right w:val="none" w:sz="0" w:space="0" w:color="auto"/>
      </w:divBdr>
    </w:div>
    <w:div w:id="744258710">
      <w:bodyDiv w:val="1"/>
      <w:marLeft w:val="0"/>
      <w:marRight w:val="0"/>
      <w:marTop w:val="0"/>
      <w:marBottom w:val="0"/>
      <w:divBdr>
        <w:top w:val="none" w:sz="0" w:space="0" w:color="auto"/>
        <w:left w:val="none" w:sz="0" w:space="0" w:color="auto"/>
        <w:bottom w:val="none" w:sz="0" w:space="0" w:color="auto"/>
        <w:right w:val="none" w:sz="0" w:space="0" w:color="auto"/>
      </w:divBdr>
    </w:div>
    <w:div w:id="883641265">
      <w:bodyDiv w:val="1"/>
      <w:marLeft w:val="0"/>
      <w:marRight w:val="0"/>
      <w:marTop w:val="0"/>
      <w:marBottom w:val="0"/>
      <w:divBdr>
        <w:top w:val="none" w:sz="0" w:space="0" w:color="auto"/>
        <w:left w:val="none" w:sz="0" w:space="0" w:color="auto"/>
        <w:bottom w:val="none" w:sz="0" w:space="0" w:color="auto"/>
        <w:right w:val="none" w:sz="0" w:space="0" w:color="auto"/>
      </w:divBdr>
    </w:div>
    <w:div w:id="955714743">
      <w:bodyDiv w:val="1"/>
      <w:marLeft w:val="0"/>
      <w:marRight w:val="0"/>
      <w:marTop w:val="0"/>
      <w:marBottom w:val="0"/>
      <w:divBdr>
        <w:top w:val="none" w:sz="0" w:space="0" w:color="auto"/>
        <w:left w:val="none" w:sz="0" w:space="0" w:color="auto"/>
        <w:bottom w:val="none" w:sz="0" w:space="0" w:color="auto"/>
        <w:right w:val="none" w:sz="0" w:space="0" w:color="auto"/>
      </w:divBdr>
    </w:div>
    <w:div w:id="969944738">
      <w:bodyDiv w:val="1"/>
      <w:marLeft w:val="0"/>
      <w:marRight w:val="0"/>
      <w:marTop w:val="0"/>
      <w:marBottom w:val="0"/>
      <w:divBdr>
        <w:top w:val="none" w:sz="0" w:space="0" w:color="auto"/>
        <w:left w:val="none" w:sz="0" w:space="0" w:color="auto"/>
        <w:bottom w:val="none" w:sz="0" w:space="0" w:color="auto"/>
        <w:right w:val="none" w:sz="0" w:space="0" w:color="auto"/>
      </w:divBdr>
    </w:div>
    <w:div w:id="971985881">
      <w:bodyDiv w:val="1"/>
      <w:marLeft w:val="0"/>
      <w:marRight w:val="0"/>
      <w:marTop w:val="0"/>
      <w:marBottom w:val="0"/>
      <w:divBdr>
        <w:top w:val="none" w:sz="0" w:space="0" w:color="auto"/>
        <w:left w:val="none" w:sz="0" w:space="0" w:color="auto"/>
        <w:bottom w:val="none" w:sz="0" w:space="0" w:color="auto"/>
        <w:right w:val="none" w:sz="0" w:space="0" w:color="auto"/>
      </w:divBdr>
    </w:div>
    <w:div w:id="1076896825">
      <w:bodyDiv w:val="1"/>
      <w:marLeft w:val="0"/>
      <w:marRight w:val="0"/>
      <w:marTop w:val="0"/>
      <w:marBottom w:val="0"/>
      <w:divBdr>
        <w:top w:val="none" w:sz="0" w:space="0" w:color="auto"/>
        <w:left w:val="none" w:sz="0" w:space="0" w:color="auto"/>
        <w:bottom w:val="none" w:sz="0" w:space="0" w:color="auto"/>
        <w:right w:val="none" w:sz="0" w:space="0" w:color="auto"/>
      </w:divBdr>
    </w:div>
    <w:div w:id="1161700972">
      <w:bodyDiv w:val="1"/>
      <w:marLeft w:val="0"/>
      <w:marRight w:val="0"/>
      <w:marTop w:val="0"/>
      <w:marBottom w:val="0"/>
      <w:divBdr>
        <w:top w:val="none" w:sz="0" w:space="0" w:color="auto"/>
        <w:left w:val="none" w:sz="0" w:space="0" w:color="auto"/>
        <w:bottom w:val="none" w:sz="0" w:space="0" w:color="auto"/>
        <w:right w:val="none" w:sz="0" w:space="0" w:color="auto"/>
      </w:divBdr>
    </w:div>
    <w:div w:id="1318461418">
      <w:bodyDiv w:val="1"/>
      <w:marLeft w:val="0"/>
      <w:marRight w:val="0"/>
      <w:marTop w:val="0"/>
      <w:marBottom w:val="0"/>
      <w:divBdr>
        <w:top w:val="none" w:sz="0" w:space="0" w:color="auto"/>
        <w:left w:val="none" w:sz="0" w:space="0" w:color="auto"/>
        <w:bottom w:val="none" w:sz="0" w:space="0" w:color="auto"/>
        <w:right w:val="none" w:sz="0" w:space="0" w:color="auto"/>
      </w:divBdr>
    </w:div>
    <w:div w:id="1351880392">
      <w:bodyDiv w:val="1"/>
      <w:marLeft w:val="0"/>
      <w:marRight w:val="0"/>
      <w:marTop w:val="0"/>
      <w:marBottom w:val="0"/>
      <w:divBdr>
        <w:top w:val="none" w:sz="0" w:space="0" w:color="auto"/>
        <w:left w:val="none" w:sz="0" w:space="0" w:color="auto"/>
        <w:bottom w:val="none" w:sz="0" w:space="0" w:color="auto"/>
        <w:right w:val="none" w:sz="0" w:space="0" w:color="auto"/>
      </w:divBdr>
    </w:div>
    <w:div w:id="1355808891">
      <w:bodyDiv w:val="1"/>
      <w:marLeft w:val="0"/>
      <w:marRight w:val="0"/>
      <w:marTop w:val="0"/>
      <w:marBottom w:val="0"/>
      <w:divBdr>
        <w:top w:val="none" w:sz="0" w:space="0" w:color="auto"/>
        <w:left w:val="none" w:sz="0" w:space="0" w:color="auto"/>
        <w:bottom w:val="none" w:sz="0" w:space="0" w:color="auto"/>
        <w:right w:val="none" w:sz="0" w:space="0" w:color="auto"/>
      </w:divBdr>
    </w:div>
    <w:div w:id="1555309524">
      <w:bodyDiv w:val="1"/>
      <w:marLeft w:val="0"/>
      <w:marRight w:val="0"/>
      <w:marTop w:val="0"/>
      <w:marBottom w:val="0"/>
      <w:divBdr>
        <w:top w:val="none" w:sz="0" w:space="0" w:color="auto"/>
        <w:left w:val="none" w:sz="0" w:space="0" w:color="auto"/>
        <w:bottom w:val="none" w:sz="0" w:space="0" w:color="auto"/>
        <w:right w:val="none" w:sz="0" w:space="0" w:color="auto"/>
      </w:divBdr>
    </w:div>
    <w:div w:id="1716588681">
      <w:bodyDiv w:val="1"/>
      <w:marLeft w:val="0"/>
      <w:marRight w:val="0"/>
      <w:marTop w:val="0"/>
      <w:marBottom w:val="0"/>
      <w:divBdr>
        <w:top w:val="none" w:sz="0" w:space="0" w:color="auto"/>
        <w:left w:val="none" w:sz="0" w:space="0" w:color="auto"/>
        <w:bottom w:val="none" w:sz="0" w:space="0" w:color="auto"/>
        <w:right w:val="none" w:sz="0" w:space="0" w:color="auto"/>
      </w:divBdr>
    </w:div>
    <w:div w:id="1718234870">
      <w:bodyDiv w:val="1"/>
      <w:marLeft w:val="0"/>
      <w:marRight w:val="0"/>
      <w:marTop w:val="0"/>
      <w:marBottom w:val="0"/>
      <w:divBdr>
        <w:top w:val="none" w:sz="0" w:space="0" w:color="auto"/>
        <w:left w:val="none" w:sz="0" w:space="0" w:color="auto"/>
        <w:bottom w:val="none" w:sz="0" w:space="0" w:color="auto"/>
        <w:right w:val="none" w:sz="0" w:space="0" w:color="auto"/>
      </w:divBdr>
    </w:div>
    <w:div w:id="1747653288">
      <w:bodyDiv w:val="1"/>
      <w:marLeft w:val="0"/>
      <w:marRight w:val="0"/>
      <w:marTop w:val="0"/>
      <w:marBottom w:val="0"/>
      <w:divBdr>
        <w:top w:val="none" w:sz="0" w:space="0" w:color="auto"/>
        <w:left w:val="none" w:sz="0" w:space="0" w:color="auto"/>
        <w:bottom w:val="none" w:sz="0" w:space="0" w:color="auto"/>
        <w:right w:val="none" w:sz="0" w:space="0" w:color="auto"/>
      </w:divBdr>
    </w:div>
    <w:div w:id="1810126270">
      <w:bodyDiv w:val="1"/>
      <w:marLeft w:val="0"/>
      <w:marRight w:val="0"/>
      <w:marTop w:val="0"/>
      <w:marBottom w:val="0"/>
      <w:divBdr>
        <w:top w:val="none" w:sz="0" w:space="0" w:color="auto"/>
        <w:left w:val="none" w:sz="0" w:space="0" w:color="auto"/>
        <w:bottom w:val="none" w:sz="0" w:space="0" w:color="auto"/>
        <w:right w:val="none" w:sz="0" w:space="0" w:color="auto"/>
      </w:divBdr>
    </w:div>
    <w:div w:id="1839923299">
      <w:bodyDiv w:val="1"/>
      <w:marLeft w:val="0"/>
      <w:marRight w:val="0"/>
      <w:marTop w:val="0"/>
      <w:marBottom w:val="0"/>
      <w:divBdr>
        <w:top w:val="none" w:sz="0" w:space="0" w:color="auto"/>
        <w:left w:val="none" w:sz="0" w:space="0" w:color="auto"/>
        <w:bottom w:val="none" w:sz="0" w:space="0" w:color="auto"/>
        <w:right w:val="none" w:sz="0" w:space="0" w:color="auto"/>
      </w:divBdr>
    </w:div>
    <w:div w:id="1887137797">
      <w:bodyDiv w:val="1"/>
      <w:marLeft w:val="0"/>
      <w:marRight w:val="0"/>
      <w:marTop w:val="0"/>
      <w:marBottom w:val="0"/>
      <w:divBdr>
        <w:top w:val="none" w:sz="0" w:space="0" w:color="auto"/>
        <w:left w:val="none" w:sz="0" w:space="0" w:color="auto"/>
        <w:bottom w:val="none" w:sz="0" w:space="0" w:color="auto"/>
        <w:right w:val="none" w:sz="0" w:space="0" w:color="auto"/>
      </w:divBdr>
    </w:div>
    <w:div w:id="2146582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http://www.investni.com"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investni.com/sites/default/files/2024-10/invest-northern-ireland-Interview-guidance.pdf"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investni.com/sites/default/files/2024-10/business-strategy-invest-ni-2024-2027.pdf"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finance-ni.gov.uk/landing-pages/civil-service-pensions-ni"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4.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www.investni.com/sites/default/files/2023-07/Equality%20of%20Opportunity.pdf" TargetMode="External"/><Relationship Id="rId10" Type="http://schemas.openxmlformats.org/officeDocument/2006/relationships/webSettings" Target="webSettings.xml"/><Relationship Id="rId19" Type="http://schemas.openxmlformats.org/officeDocument/2006/relationships/hyperlink" Target="http://www.accessni.gov.uk/"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hyperlink" Target="https://www.investni.com/sites/default/files/2024-10/invest-northern-ireland-privacy-notice-job-applicants.pdf"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e5ff7883-e9ad-47da-b7a9-b64fe1b1d849" ContentTypeId="0x010100EDFE3A973432B34083CFD01F0DFDAA9B" PreviousValue="false" LastSyncTimeStamp="2024-10-09T12:47:27.93Z"/>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ini_default_created_by xmlns="1a3e8857-dc64-4ebc-a792-285a74b64f01">Paula Ludlow</ini_default_created_by>
    <Intapp_From xmlns="1a3e8857-dc64-4ebc-a792-285a74b64f01" xsi:nil="true"/>
    <Intapp_DateReceived xmlns="1a3e8857-dc64-4ebc-a792-285a74b64f01" xsi:nil="true"/>
    <_dlc_DocId xmlns="55fbbc6c-0877-4503-9d8c-b86f4c648013">Y2URH3HAWWW7-2069057233-158</_dlc_DocId>
    <_dlc_DocIdUrl xmlns="55fbbc6c-0877-4503-9d8c-b86f4c648013">
      <Url>https://investni.sharepoint.com/sites/HBP/_layouts/15/DocIdRedir.aspx?ID=Y2URH3HAWWW7-2069057233-158</Url>
      <Description>Y2URH3HAWWW7-2069057233-158</Description>
    </_dlc_DocIdUrl>
  </documentManagement>
</p:properties>
</file>

<file path=customXml/item6.xml><?xml version="1.0" encoding="utf-8"?>
<ct:contentTypeSchema xmlns:ct="http://schemas.microsoft.com/office/2006/metadata/contentType" xmlns:ma="http://schemas.microsoft.com/office/2006/metadata/properties/metaAttributes" ct:_="" ma:_="" ma:contentTypeName="INI Corporate Document" ma:contentTypeID="0x010100EDFE3A973432B34083CFD01F0DFDAA9B00F9E530D13F52234EB04EDA550DA64B86" ma:contentTypeVersion="16" ma:contentTypeDescription="Content Type for Corporate Sites" ma:contentTypeScope="" ma:versionID="68df84b6302e45df8f8899c701848951">
  <xsd:schema xmlns:xsd="http://www.w3.org/2001/XMLSchema" xmlns:xs="http://www.w3.org/2001/XMLSchema" xmlns:p="http://schemas.microsoft.com/office/2006/metadata/properties" xmlns:ns2="1a3e8857-dc64-4ebc-a792-285a74b64f01" xmlns:ns3="55fbbc6c-0877-4503-9d8c-b86f4c648013" targetNamespace="http://schemas.microsoft.com/office/2006/metadata/properties" ma:root="true" ma:fieldsID="bf995e1e5e8efbe89c83b46593193b09" ns2:_="" ns3:_="">
    <xsd:import namespace="1a3e8857-dc64-4ebc-a792-285a74b64f01"/>
    <xsd:import namespace="55fbbc6c-0877-4503-9d8c-b86f4c648013"/>
    <xsd:element name="properties">
      <xsd:complexType>
        <xsd:sequence>
          <xsd:element name="documentManagement">
            <xsd:complexType>
              <xsd:all>
                <xsd:element ref="ns2:ini_default_created_by" minOccurs="0"/>
                <xsd:element ref="ns2:meridio_created_by" minOccurs="0"/>
                <xsd:element ref="ns2:Intapp_From" minOccurs="0"/>
                <xsd:element ref="ns2:Intapp_DateReceived"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3e8857-dc64-4ebc-a792-285a74b64f01" elementFormDefault="qualified">
    <xsd:import namespace="http://schemas.microsoft.com/office/2006/documentManagement/types"/>
    <xsd:import namespace="http://schemas.microsoft.com/office/infopath/2007/PartnerControls"/>
    <xsd:element name="ini_default_created_by" ma:index="10" nillable="true" ma:displayName="Created By User Name" ma:default="ECM User" ma:description="Text field to default to the Created By user, for use in calculated From field" ma:internalName="ini_default_created_by">
      <xsd:simpleType>
        <xsd:restriction base="dms:Text">
          <xsd:maxLength value="255"/>
        </xsd:restriction>
      </xsd:simpleType>
    </xsd:element>
    <xsd:element name="meridio_created_by" ma:index="11" nillable="true" ma:displayName="Meridio Created By" ma:internalName="meridio_created_by" ma:readOnly="true">
      <xsd:simpleType>
        <xsd:restriction base="dms:Text"/>
      </xsd:simpleType>
    </xsd:element>
    <xsd:element name="Intapp_From" ma:index="12" nillable="true" ma:displayName="From" ma:internalName="Intapp_From">
      <xsd:simpleType>
        <xsd:restriction base="dms:Text">
          <xsd:maxLength value="255"/>
        </xsd:restriction>
      </xsd:simpleType>
    </xsd:element>
    <xsd:element name="Intapp_DateReceived" ma:index="13" nillable="true" ma:displayName="Date Received" ma:format="DateTime" ma:internalName="Intapp_DateReceiv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5fbbc6c-0877-4503-9d8c-b86f4c648013"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dexed="true"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2854E73-EB17-44C3-939B-AC96E4185E55}">
  <ds:schemaRefs>
    <ds:schemaRef ds:uri="Microsoft.SharePoint.Taxonomy.ContentTypeSync"/>
  </ds:schemaRefs>
</ds:datastoreItem>
</file>

<file path=customXml/itemProps2.xml><?xml version="1.0" encoding="utf-8"?>
<ds:datastoreItem xmlns:ds="http://schemas.openxmlformats.org/officeDocument/2006/customXml" ds:itemID="{F1D9DB65-C0B2-4247-88B3-A5F89A7D9C58}">
  <ds:schemaRefs>
    <ds:schemaRef ds:uri="http://schemas.microsoft.com/sharepoint/events"/>
  </ds:schemaRefs>
</ds:datastoreItem>
</file>

<file path=customXml/itemProps3.xml><?xml version="1.0" encoding="utf-8"?>
<ds:datastoreItem xmlns:ds="http://schemas.openxmlformats.org/officeDocument/2006/customXml" ds:itemID="{33E79C10-4A2E-4916-876F-D8A04E63E441}">
  <ds:schemaRefs>
    <ds:schemaRef ds:uri="http://schemas.microsoft.com/sharepoint/v3/contenttype/forms"/>
  </ds:schemaRefs>
</ds:datastoreItem>
</file>

<file path=customXml/itemProps4.xml><?xml version="1.0" encoding="utf-8"?>
<ds:datastoreItem xmlns:ds="http://schemas.openxmlformats.org/officeDocument/2006/customXml" ds:itemID="{755ECA61-6D4D-4B66-B324-BC5DB9D3A544}">
  <ds:schemaRefs>
    <ds:schemaRef ds:uri="http://schemas.openxmlformats.org/officeDocument/2006/bibliography"/>
  </ds:schemaRefs>
</ds:datastoreItem>
</file>

<file path=customXml/itemProps5.xml><?xml version="1.0" encoding="utf-8"?>
<ds:datastoreItem xmlns:ds="http://schemas.openxmlformats.org/officeDocument/2006/customXml" ds:itemID="{B9E8CC08-4C6E-44E8-ABDC-6174CF710F1C}">
  <ds:schemaRefs>
    <ds:schemaRef ds:uri="http://schemas.microsoft.com/office/2006/metadata/properties"/>
    <ds:schemaRef ds:uri="http://schemas.microsoft.com/office/infopath/2007/PartnerControls"/>
    <ds:schemaRef ds:uri="1a3e8857-dc64-4ebc-a792-285a74b64f01"/>
    <ds:schemaRef ds:uri="55fbbc6c-0877-4503-9d8c-b86f4c648013"/>
  </ds:schemaRefs>
</ds:datastoreItem>
</file>

<file path=customXml/itemProps6.xml><?xml version="1.0" encoding="utf-8"?>
<ds:datastoreItem xmlns:ds="http://schemas.openxmlformats.org/officeDocument/2006/customXml" ds:itemID="{86C0FE02-8BBE-4938-B16A-61F444594C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3e8857-dc64-4ebc-a792-285a74b64f01"/>
    <ds:schemaRef ds:uri="55fbbc6c-0877-4503-9d8c-b86f4c6480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13</Pages>
  <Words>3617</Words>
  <Characters>20621</Characters>
  <Application>Microsoft Office Word</Application>
  <DocSecurity>0</DocSecurity>
  <Lines>171</Lines>
  <Paragraphs>48</Paragraphs>
  <ScaleCrop>false</ScaleCrop>
  <Company>Invest Northern Ireland</Company>
  <LinksUpToDate>false</LinksUpToDate>
  <CharactersWithSpaces>24190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Rodney McMullan</dc:creator>
  <cp:keywords/>
  <dc:description/>
  <cp:lastModifiedBy>Una Tumelty</cp:lastModifiedBy>
  <cp:revision>80</cp:revision>
  <cp:lastPrinted>2025-09-01T13:54:00Z</cp:lastPrinted>
  <dcterms:created xsi:type="dcterms:W3CDTF">2025-08-12T13:57:00Z</dcterms:created>
  <dcterms:modified xsi:type="dcterms:W3CDTF">2025-09-01T14:12:00Z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0x010100EDFE3A973432B34083CFD01F0DFDAA9B00F9E530D13F52234EB04EDA550DA64B86</vt:lpwstr>
  </property>
  <property fmtid="{D5CDD505-2E9C-101B-9397-08002B2CF9AE}" pid="3" name="_dlc_DocIdItemGuid">
    <vt:lpwstr>ff649409-f036-422c-8cb8-b6609aed693e</vt:lpwstr>
  </property>
  <property fmtid="{D5CDD505-2E9C-101B-9397-08002B2CF9AE}" pid="4" name="Order">
    <vt:r8>3047900</vt:r8>
  </property>
  <property fmtid="{D5CDD505-2E9C-101B-9397-08002B2CF9AE}" pid="5" name="MediaServiceImageTags">
    <vt:lpwstr/>
  </property>
  <property fmtid="{D5CDD505-2E9C-101B-9397-08002B2CF9AE}" pid="6" name="TaxCatchAll">
    <vt:lpwstr/>
  </property>
  <property fmtid="{D5CDD505-2E9C-101B-9397-08002B2CF9AE}" pid="7" name="lcf76f155ced4ddcb4097134ff3c332f">
    <vt:lpwstr/>
  </property>
</Properties>
</file>