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77777777" w:rsidR="004C421B" w:rsidRDefault="004C421B">
      <w:pPr>
        <w:rPr>
          <w:rFonts w:ascii="Arial" w:eastAsia="Times New Roman" w:hAnsi="Arial" w:cs="Arial"/>
          <w:color w:val="F2F2F2" w:themeColor="background1" w:themeShade="F2"/>
          <w:kern w:val="36"/>
          <w:sz w:val="44"/>
          <w:szCs w:val="44"/>
          <w:lang w:eastAsia="en-GB"/>
        </w:rPr>
      </w:pP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319C7CCD"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121CCAB6" w:rsidR="00DE77B2" w:rsidRPr="00AC07AE" w:rsidRDefault="00186807" w:rsidP="00DE77B2">
      <w:pPr>
        <w:autoSpaceDE w:val="0"/>
        <w:autoSpaceDN w:val="0"/>
        <w:adjustRightInd w:val="0"/>
        <w:spacing w:after="0" w:line="241" w:lineRule="atLeast"/>
        <w:rPr>
          <w:rFonts w:ascii="Arial" w:hAnsi="Arial" w:cs="Arial"/>
          <w:color w:val="000000"/>
          <w:sz w:val="60"/>
          <w:szCs w:val="60"/>
        </w:rPr>
      </w:pPr>
      <w:r>
        <w:rPr>
          <w:rFonts w:ascii="Arial" w:hAnsi="Arial" w:cs="Arial"/>
          <w:b/>
          <w:bCs/>
          <w:color w:val="000000"/>
          <w:sz w:val="60"/>
          <w:szCs w:val="60"/>
        </w:rPr>
        <w:t>Executive Officer II</w:t>
      </w:r>
      <w:r w:rsidR="00FC0FB7">
        <w:rPr>
          <w:rFonts w:ascii="Arial" w:hAnsi="Arial" w:cs="Arial"/>
          <w:b/>
          <w:bCs/>
          <w:color w:val="000000"/>
          <w:sz w:val="60"/>
          <w:szCs w:val="60"/>
        </w:rPr>
        <w:t xml:space="preserve"> – Western Regional Office</w:t>
      </w:r>
    </w:p>
    <w:p w14:paraId="4391DC23" w14:textId="4CFECE48" w:rsidR="00DE77B2" w:rsidRPr="00AC07AE" w:rsidRDefault="00EB48E1" w:rsidP="00DE77B2">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Pr>
          <w:rFonts w:ascii="Arial" w:hAnsi="Arial" w:cs="Arial"/>
          <w:b/>
          <w:bCs/>
          <w:color w:val="000000"/>
          <w:sz w:val="60"/>
          <w:szCs w:val="60"/>
        </w:rPr>
        <w:t>Applicant</w:t>
      </w:r>
      <w:r w:rsidR="00DE77B2" w:rsidRPr="00AC07AE">
        <w:rPr>
          <w:rFonts w:ascii="Arial" w:hAnsi="Arial" w:cs="Arial"/>
          <w:b/>
          <w:bCs/>
          <w:color w:val="000000"/>
          <w:sz w:val="60"/>
          <w:szCs w:val="60"/>
        </w:rPr>
        <w:t xml:space="preserve"> Pack</w:t>
      </w:r>
    </w:p>
    <w:p w14:paraId="4DB6F651" w14:textId="77777777" w:rsidR="00DE77B2" w:rsidRPr="00610D32"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7F1465D3" w14:textId="0F691E53" w:rsidR="00DE77B2" w:rsidRPr="00DE77B2" w:rsidRDefault="00DE77B2" w:rsidP="00DE77B2">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w:t>
      </w:r>
      <w:r w:rsidR="000C20D8">
        <w:rPr>
          <w:rFonts w:ascii="Arial" w:hAnsi="Arial"/>
          <w:color w:val="F2F2F2" w:themeColor="background1" w:themeShade="F2"/>
          <w:sz w:val="32"/>
          <w:szCs w:val="32"/>
        </w:rPr>
        <w:t>WEO/25</w:t>
      </w:r>
      <w:r w:rsidRPr="00DE77B2">
        <w:rPr>
          <w:rFonts w:ascii="Arial" w:hAnsi="Arial"/>
          <w:color w:val="F2F2F2" w:themeColor="background1" w:themeShade="F2"/>
          <w:sz w:val="32"/>
          <w:szCs w:val="32"/>
        </w:rPr>
        <w:t>)</w:t>
      </w:r>
    </w:p>
    <w:p w14:paraId="10FE63AF" w14:textId="0A42E674" w:rsidR="00101B7A" w:rsidRDefault="00101B7A">
      <w:pPr>
        <w:rPr>
          <w:rFonts w:ascii="Arial" w:hAnsi="Arial"/>
          <w:sz w:val="24"/>
        </w:rPr>
      </w:pPr>
    </w:p>
    <w:p w14:paraId="438F9442" w14:textId="629FABD8" w:rsidR="00101B7A" w:rsidRPr="00101B7A" w:rsidRDefault="00101B7A">
      <w:pPr>
        <w:rPr>
          <w:rFonts w:ascii="Arial" w:hAnsi="Arial"/>
          <w:color w:val="F2F2F2" w:themeColor="background1" w:themeShade="F2"/>
          <w:sz w:val="32"/>
          <w:szCs w:val="32"/>
        </w:rPr>
      </w:pPr>
      <w:r w:rsidRPr="00101B7A">
        <w:rPr>
          <w:rFonts w:ascii="Arial" w:hAnsi="Arial"/>
          <w:color w:val="F2F2F2" w:themeColor="background1" w:themeShade="F2"/>
          <w:sz w:val="32"/>
          <w:szCs w:val="32"/>
        </w:rPr>
        <w:t xml:space="preserve">Closing date for applications: </w:t>
      </w:r>
      <w:r w:rsidR="002B47F8">
        <w:rPr>
          <w:rFonts w:ascii="Arial" w:hAnsi="Arial"/>
          <w:color w:val="F2F2F2" w:themeColor="background1" w:themeShade="F2"/>
          <w:sz w:val="32"/>
          <w:szCs w:val="32"/>
        </w:rPr>
        <w:t xml:space="preserve">12 noon </w:t>
      </w:r>
      <w:r w:rsidR="00E50EDE">
        <w:rPr>
          <w:rFonts w:ascii="Arial" w:hAnsi="Arial"/>
          <w:color w:val="F2F2F2" w:themeColor="background1" w:themeShade="F2"/>
          <w:sz w:val="32"/>
          <w:szCs w:val="32"/>
        </w:rPr>
        <w:t>GMT</w:t>
      </w:r>
      <w:r w:rsidR="002B47F8">
        <w:rPr>
          <w:rFonts w:ascii="Arial" w:hAnsi="Arial"/>
          <w:color w:val="F2F2F2" w:themeColor="background1" w:themeShade="F2"/>
          <w:sz w:val="32"/>
          <w:szCs w:val="32"/>
        </w:rPr>
        <w:t xml:space="preserve"> on </w:t>
      </w:r>
      <w:r w:rsidR="000C20D8">
        <w:rPr>
          <w:rFonts w:ascii="Arial" w:hAnsi="Arial"/>
          <w:color w:val="F2F2F2" w:themeColor="background1" w:themeShade="F2"/>
          <w:sz w:val="32"/>
          <w:szCs w:val="32"/>
        </w:rPr>
        <w:t>Wednesday 10 December 2025</w:t>
      </w:r>
    </w:p>
    <w:p w14:paraId="194CF03A" w14:textId="77777777" w:rsidR="00101B7A" w:rsidRDefault="00101B7A">
      <w:pPr>
        <w:rPr>
          <w:rFonts w:ascii="Arial" w:hAnsi="Arial"/>
          <w:sz w:val="24"/>
        </w:rPr>
      </w:pPr>
    </w:p>
    <w:p w14:paraId="346C60DE" w14:textId="77777777" w:rsidR="007B7686" w:rsidRDefault="007B7686">
      <w:pPr>
        <w:rPr>
          <w:rFonts w:ascii="Arial" w:hAnsi="Arial"/>
          <w:sz w:val="24"/>
        </w:rPr>
      </w:pPr>
    </w:p>
    <w:p w14:paraId="1B43E183" w14:textId="77777777" w:rsidR="007B7686" w:rsidRDefault="007B7686">
      <w:pPr>
        <w:rPr>
          <w:rFonts w:ascii="Arial" w:hAnsi="Arial"/>
          <w:sz w:val="24"/>
        </w:rPr>
      </w:pPr>
    </w:p>
    <w:p w14:paraId="2A026340" w14:textId="77777777" w:rsidR="007B7686" w:rsidRDefault="007B7686">
      <w:pPr>
        <w:rPr>
          <w:rFonts w:ascii="Arial" w:hAnsi="Arial"/>
          <w:sz w:val="24"/>
        </w:rPr>
      </w:pPr>
    </w:p>
    <w:p w14:paraId="60958750" w14:textId="77777777" w:rsidR="007B7686" w:rsidRDefault="007B7686">
      <w:pPr>
        <w:rPr>
          <w:rFonts w:ascii="Arial" w:hAnsi="Arial"/>
          <w:sz w:val="24"/>
        </w:rPr>
      </w:pPr>
    </w:p>
    <w:p w14:paraId="19CE2145" w14:textId="77777777" w:rsidR="007B7686" w:rsidRDefault="007B7686">
      <w:pPr>
        <w:rPr>
          <w:rFonts w:ascii="Arial" w:hAnsi="Arial"/>
          <w:sz w:val="24"/>
        </w:rPr>
      </w:pPr>
    </w:p>
    <w:p w14:paraId="6E341109" w14:textId="77777777" w:rsidR="007B7686" w:rsidRDefault="007B7686">
      <w:pPr>
        <w:rPr>
          <w:rFonts w:ascii="Arial" w:hAnsi="Arial"/>
          <w:sz w:val="24"/>
        </w:rPr>
      </w:pPr>
    </w:p>
    <w:p w14:paraId="364A49AB" w14:textId="77777777" w:rsidR="007B7686" w:rsidRDefault="007B7686">
      <w:pPr>
        <w:rPr>
          <w:rFonts w:ascii="Arial" w:hAnsi="Arial"/>
          <w:sz w:val="24"/>
        </w:rPr>
      </w:pPr>
    </w:p>
    <w:p w14:paraId="1CCD1B61" w14:textId="77777777" w:rsidR="007B7686" w:rsidRDefault="007B7686">
      <w:pPr>
        <w:rPr>
          <w:rFonts w:ascii="Arial" w:hAnsi="Arial"/>
          <w:sz w:val="24"/>
        </w:rPr>
      </w:pPr>
    </w:p>
    <w:p w14:paraId="2F610C78" w14:textId="77777777" w:rsidR="007B7686" w:rsidRDefault="007B7686">
      <w:pPr>
        <w:rPr>
          <w:rFonts w:ascii="Arial" w:hAnsi="Arial"/>
          <w:sz w:val="24"/>
        </w:rPr>
      </w:pPr>
    </w:p>
    <w:p w14:paraId="56BDD855" w14:textId="77777777" w:rsidR="007B7686" w:rsidRDefault="007B7686">
      <w:pPr>
        <w:rPr>
          <w:rFonts w:ascii="Arial" w:hAnsi="Arial"/>
          <w:sz w:val="24"/>
        </w:rPr>
      </w:pPr>
    </w:p>
    <w:p w14:paraId="2A0AE85B" w14:textId="77777777" w:rsidR="007B7686" w:rsidRDefault="007B7686">
      <w:pPr>
        <w:rPr>
          <w:rFonts w:ascii="Arial" w:hAnsi="Arial"/>
          <w:sz w:val="24"/>
        </w:rPr>
      </w:pPr>
    </w:p>
    <w:p w14:paraId="43F033EE" w14:textId="77777777" w:rsidR="007B7686" w:rsidRDefault="007B7686">
      <w:pPr>
        <w:rPr>
          <w:rFonts w:ascii="Arial" w:hAnsi="Arial"/>
          <w:sz w:val="24"/>
        </w:rPr>
      </w:pPr>
    </w:p>
    <w:p w14:paraId="71051124" w14:textId="77777777" w:rsidR="007B7686" w:rsidRPr="00A83091" w:rsidRDefault="007B7686" w:rsidP="007B7686">
      <w:pPr>
        <w:spacing w:after="0" w:line="240" w:lineRule="auto"/>
        <w:jc w:val="both"/>
        <w:rPr>
          <w:rFonts w:ascii="Arial" w:eastAsia="Calibri" w:hAnsi="Arial" w:cs="Arial"/>
          <w:b/>
          <w:bCs/>
          <w:sz w:val="24"/>
          <w:szCs w:val="24"/>
          <w:lang w:val="en-US"/>
        </w:rPr>
      </w:pPr>
      <w:bookmarkStart w:id="0" w:name="_Hlk190348274"/>
      <w:r w:rsidRPr="00A83091">
        <w:rPr>
          <w:rFonts w:ascii="Arial" w:eastAsia="Calibri" w:hAnsi="Arial" w:cs="Arial"/>
          <w:b/>
          <w:bCs/>
          <w:sz w:val="24"/>
          <w:szCs w:val="24"/>
          <w:lang w:val="en-US"/>
        </w:rPr>
        <w:t xml:space="preserve">Invest NI is an Equal Opportunities Employer. </w:t>
      </w:r>
      <w:proofErr w:type="gramStart"/>
      <w:r w:rsidRPr="00A83091">
        <w:rPr>
          <w:rFonts w:ascii="Arial" w:eastAsia="Calibri" w:hAnsi="Arial" w:cs="Arial"/>
          <w:b/>
          <w:bCs/>
          <w:sz w:val="24"/>
          <w:szCs w:val="24"/>
          <w:lang w:val="en-US"/>
        </w:rPr>
        <w:t>At this time</w:t>
      </w:r>
      <w:proofErr w:type="gramEnd"/>
      <w:r w:rsidRPr="00A83091">
        <w:rPr>
          <w:rFonts w:ascii="Arial" w:eastAsia="Calibri" w:hAnsi="Arial" w:cs="Arial"/>
          <w:b/>
          <w:bCs/>
          <w:sz w:val="24"/>
          <w:szCs w:val="24"/>
          <w:lang w:val="en-US"/>
        </w:rPr>
        <w:t>, we particularly welcome applications from people with disabilities, minority ethnic groups and female applicants</w:t>
      </w:r>
      <w:r>
        <w:rPr>
          <w:rFonts w:ascii="Arial" w:eastAsia="Calibri" w:hAnsi="Arial" w:cs="Arial"/>
          <w:b/>
          <w:bCs/>
          <w:sz w:val="24"/>
          <w:szCs w:val="24"/>
          <w:lang w:val="en-US"/>
        </w:rPr>
        <w:t xml:space="preserve"> for roles at Grade 7 and above</w:t>
      </w:r>
      <w:r w:rsidRPr="00A83091">
        <w:rPr>
          <w:rFonts w:ascii="Arial" w:eastAsia="Calibri" w:hAnsi="Arial" w:cs="Arial"/>
          <w:b/>
          <w:bCs/>
          <w:sz w:val="24"/>
          <w:szCs w:val="24"/>
          <w:lang w:val="en-US"/>
        </w:rPr>
        <w:t>.</w:t>
      </w:r>
    </w:p>
    <w:bookmarkEnd w:id="0"/>
    <w:p w14:paraId="141D8F1B" w14:textId="77777777" w:rsidR="007B7686" w:rsidRDefault="007B7686">
      <w:pPr>
        <w:rPr>
          <w:rFonts w:ascii="Arial" w:hAnsi="Arial"/>
          <w:sz w:val="24"/>
        </w:rPr>
        <w:sectPr w:rsidR="007B7686">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p w14:paraId="09C88A07" w14:textId="6BCCF00B" w:rsidR="00457297" w:rsidRPr="00D87C8F" w:rsidRDefault="00457297" w:rsidP="00E06CC2">
      <w:pPr>
        <w:pStyle w:val="Heading1"/>
        <w:spacing w:before="0"/>
        <w:rPr>
          <w:sz w:val="24"/>
          <w:szCs w:val="24"/>
          <w:u w:val="single"/>
        </w:rPr>
      </w:pPr>
      <w:bookmarkStart w:id="1" w:name="_Toc126134040"/>
      <w:r w:rsidRPr="00D87C8F">
        <w:rPr>
          <w:u w:val="single"/>
        </w:rPr>
        <w:lastRenderedPageBreak/>
        <w:t>About Invest Northern Ireland</w:t>
      </w:r>
      <w:bookmarkEnd w:id="1"/>
      <w:r w:rsidRPr="00D87C8F">
        <w:rPr>
          <w:u w:val="single"/>
        </w:rPr>
        <w:br/>
      </w:r>
    </w:p>
    <w:p w14:paraId="5F000719" w14:textId="77777777" w:rsidR="00522773" w:rsidRPr="004C5DD7" w:rsidRDefault="00522773" w:rsidP="00522773">
      <w:pPr>
        <w:pStyle w:val="Default"/>
        <w:jc w:val="both"/>
        <w:rPr>
          <w:rFonts w:eastAsia="Calibri" w:cs="Times New Roman"/>
          <w:color w:val="auto"/>
          <w:lang w:val="en-US"/>
        </w:rPr>
      </w:pPr>
      <w:bookmarkStart w:id="2" w:name="_Toc126134041"/>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employs 650 staff, has an annual </w:t>
      </w:r>
      <w:r>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with a Head Office in Belfast and a regional presence across Northern Ireland, we also have offices in </w:t>
      </w:r>
      <w:r>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1F1D3695" w14:textId="77777777" w:rsidR="00522773" w:rsidRPr="004C5DD7" w:rsidRDefault="00522773" w:rsidP="00522773">
      <w:pPr>
        <w:pStyle w:val="Default"/>
        <w:jc w:val="both"/>
      </w:pPr>
    </w:p>
    <w:p w14:paraId="3EC3A634" w14:textId="77777777" w:rsidR="00522773" w:rsidRPr="004C5DD7" w:rsidRDefault="00522773" w:rsidP="00522773">
      <w:pPr>
        <w:pStyle w:val="Default"/>
        <w:jc w:val="both"/>
        <w:rPr>
          <w:color w:val="2B393A"/>
        </w:rPr>
      </w:pPr>
      <w:r w:rsidRPr="004C5DD7">
        <w:rPr>
          <w:color w:val="2B393A"/>
        </w:rPr>
        <w:t xml:space="preserve">Invest NI </w:t>
      </w:r>
      <w:r>
        <w:rPr>
          <w:color w:val="2B393A"/>
        </w:rPr>
        <w:t xml:space="preserve">has just completed Year One of </w:t>
      </w:r>
      <w:r w:rsidRPr="004C5DD7">
        <w:rPr>
          <w:color w:val="2B393A"/>
        </w:rPr>
        <w:t>Our Future in</w:t>
      </w:r>
      <w:r>
        <w:rPr>
          <w:color w:val="2B393A"/>
        </w:rPr>
        <w:t xml:space="preserve"> Focus</w:t>
      </w:r>
      <w:r w:rsidRPr="004C5DD7">
        <w:rPr>
          <w:color w:val="2B393A"/>
        </w:rPr>
        <w:t xml:space="preserve"> </w:t>
      </w:r>
      <w:hyperlink r:id="rId17" w:history="1">
        <w:r w:rsidRPr="00667C9F">
          <w:rPr>
            <w:rStyle w:val="Hyperlink"/>
            <w:b/>
            <w:bCs/>
          </w:rPr>
          <w:t>Invest NI Business Strategy 2024-2027 (PDF)</w:t>
        </w:r>
      </w:hyperlink>
      <w:r w:rsidRPr="00843832">
        <w:rPr>
          <w:b/>
          <w:bCs/>
          <w:color w:val="auto"/>
        </w:rPr>
        <w:t xml:space="preserve"> </w:t>
      </w:r>
      <w:r w:rsidRPr="004C5DD7">
        <w:rPr>
          <w:color w:val="2B393A"/>
        </w:rPr>
        <w:t>w</w:t>
      </w:r>
      <w:r>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Pr>
          <w:color w:val="2B393A"/>
        </w:rPr>
        <w:t>s</w:t>
      </w:r>
      <w:r w:rsidRPr="004C5DD7">
        <w:rPr>
          <w:color w:val="2B393A"/>
        </w:rPr>
        <w:t xml:space="preserve">ing City &amp; Growth Deals and promoting places and partnerships. </w:t>
      </w:r>
    </w:p>
    <w:p w14:paraId="72CBFBF1" w14:textId="77777777" w:rsidR="00522773" w:rsidRPr="004C5DD7" w:rsidRDefault="00522773" w:rsidP="00522773">
      <w:pPr>
        <w:pStyle w:val="Default"/>
        <w:jc w:val="both"/>
      </w:pPr>
    </w:p>
    <w:p w14:paraId="168D51B4" w14:textId="77777777" w:rsidR="00522773" w:rsidRPr="004C5DD7" w:rsidRDefault="00522773" w:rsidP="00522773">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Pr="006E7142">
          <w:rPr>
            <w:rStyle w:val="Hyperlink"/>
            <w:b/>
            <w:bCs/>
          </w:rPr>
          <w:t>www.investni.com</w:t>
        </w:r>
      </w:hyperlink>
      <w:r>
        <w:rPr>
          <w:b/>
          <w:bCs/>
          <w:color w:val="auto"/>
        </w:rPr>
        <w:t xml:space="preserve">. </w:t>
      </w:r>
    </w:p>
    <w:p w14:paraId="46841153" w14:textId="77777777" w:rsidR="00522773" w:rsidRPr="004C5DD7" w:rsidRDefault="00522773" w:rsidP="00522773">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53997A10"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Vision</w:t>
      </w:r>
    </w:p>
    <w:p w14:paraId="41EC9AA5" w14:textId="77777777" w:rsidR="00522773" w:rsidRDefault="00522773" w:rsidP="00522773">
      <w:pPr>
        <w:spacing w:after="0"/>
        <w:jc w:val="both"/>
        <w:rPr>
          <w:rFonts w:ascii="Arial" w:hAnsi="Arial" w:cs="Arial"/>
          <w:sz w:val="24"/>
          <w:szCs w:val="24"/>
        </w:rPr>
      </w:pPr>
      <w:r>
        <w:rPr>
          <w:rFonts w:ascii="Arial" w:hAnsi="Arial" w:cs="Arial"/>
          <w:sz w:val="24"/>
          <w:szCs w:val="24"/>
        </w:rPr>
        <w:t>Our</w:t>
      </w:r>
      <w:r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Pr="00A3157D">
        <w:rPr>
          <w:rFonts w:ascii="Arial" w:hAnsi="Arial" w:cs="Arial"/>
          <w:sz w:val="24"/>
          <w:szCs w:val="24"/>
        </w:rPr>
        <w:t>:</w:t>
      </w:r>
    </w:p>
    <w:p w14:paraId="2CF575D2" w14:textId="77777777" w:rsidR="00522773" w:rsidRPr="00A3157D" w:rsidRDefault="00522773" w:rsidP="00522773">
      <w:pPr>
        <w:spacing w:after="0"/>
        <w:jc w:val="both"/>
        <w:rPr>
          <w:rFonts w:ascii="Arial" w:hAnsi="Arial" w:cs="Arial"/>
          <w:sz w:val="24"/>
          <w:szCs w:val="24"/>
        </w:rPr>
      </w:pPr>
    </w:p>
    <w:p w14:paraId="5FB5D6DF"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“Invest NI is recogni</w:t>
      </w:r>
      <w:r>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5E012431" w14:textId="77777777" w:rsidR="00522773" w:rsidRDefault="00522773" w:rsidP="00522773">
      <w:pPr>
        <w:spacing w:after="0"/>
        <w:jc w:val="both"/>
        <w:rPr>
          <w:rFonts w:ascii="Arial" w:hAnsi="Arial" w:cs="Arial"/>
          <w:i/>
          <w:iCs/>
          <w:sz w:val="24"/>
          <w:szCs w:val="24"/>
        </w:rPr>
      </w:pPr>
    </w:p>
    <w:p w14:paraId="6CD65D51"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Mission</w:t>
      </w:r>
    </w:p>
    <w:p w14:paraId="76C6CD61" w14:textId="77777777" w:rsidR="00522773" w:rsidRDefault="00522773" w:rsidP="00522773">
      <w:pPr>
        <w:spacing w:after="0"/>
        <w:jc w:val="both"/>
        <w:rPr>
          <w:rFonts w:ascii="Arial" w:hAnsi="Arial" w:cs="Arial"/>
          <w:sz w:val="24"/>
          <w:szCs w:val="24"/>
        </w:rPr>
      </w:pPr>
      <w:r w:rsidRPr="00A3157D">
        <w:rPr>
          <w:rFonts w:ascii="Arial" w:hAnsi="Arial" w:cs="Arial"/>
          <w:sz w:val="24"/>
          <w:szCs w:val="24"/>
        </w:rPr>
        <w:t xml:space="preserve">Our Vision has been allied with </w:t>
      </w:r>
      <w:r>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43C2043D" w14:textId="77777777" w:rsidR="00522773" w:rsidRPr="00A3157D" w:rsidRDefault="00522773" w:rsidP="00522773">
      <w:pPr>
        <w:spacing w:after="0"/>
        <w:jc w:val="both"/>
        <w:rPr>
          <w:rFonts w:ascii="Arial" w:hAnsi="Arial" w:cs="Arial"/>
          <w:sz w:val="24"/>
          <w:szCs w:val="24"/>
        </w:rPr>
      </w:pPr>
    </w:p>
    <w:p w14:paraId="052977B3"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6264B5B"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545ACD8C"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6A6FA02"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46E101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B3979E5"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4D338F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21F26A2F"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8A2AA29"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031D361A"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FBBE3F9" w14:textId="2ED9DC69" w:rsidR="00320BF1" w:rsidRPr="005E1076" w:rsidRDefault="00320BF1" w:rsidP="00843832">
      <w:pPr>
        <w:spacing w:after="0" w:line="240" w:lineRule="auto"/>
        <w:jc w:val="both"/>
        <w:rPr>
          <w:rFonts w:ascii="Arial" w:eastAsia="Calibri" w:hAnsi="Arial" w:cs="Arial"/>
          <w:b/>
          <w:bCs/>
          <w:sz w:val="28"/>
          <w:szCs w:val="28"/>
          <w:u w:val="single"/>
          <w:lang w:val="en-US"/>
        </w:rPr>
      </w:pPr>
      <w:r w:rsidRPr="005E1076">
        <w:rPr>
          <w:rFonts w:ascii="Arial" w:eastAsia="Calibri" w:hAnsi="Arial" w:cs="Arial"/>
          <w:b/>
          <w:bCs/>
          <w:sz w:val="28"/>
          <w:szCs w:val="28"/>
          <w:u w:val="single"/>
          <w:lang w:val="en-US"/>
        </w:rPr>
        <w:lastRenderedPageBreak/>
        <w:t xml:space="preserve">The </w:t>
      </w:r>
      <w:r w:rsidR="0092010A" w:rsidRPr="005E1076">
        <w:rPr>
          <w:rFonts w:ascii="Arial" w:eastAsia="Calibri" w:hAnsi="Arial" w:cs="Arial"/>
          <w:b/>
          <w:bCs/>
          <w:sz w:val="28"/>
          <w:szCs w:val="28"/>
          <w:u w:val="single"/>
          <w:lang w:val="en-US"/>
        </w:rPr>
        <w:t>Western Regional Office</w:t>
      </w:r>
    </w:p>
    <w:p w14:paraId="2625A4F8" w14:textId="77777777" w:rsidR="00320BF1" w:rsidRPr="005E1076" w:rsidRDefault="00320BF1" w:rsidP="00843832">
      <w:pPr>
        <w:overflowPunct w:val="0"/>
        <w:autoSpaceDE w:val="0"/>
        <w:autoSpaceDN w:val="0"/>
        <w:adjustRightInd w:val="0"/>
        <w:spacing w:after="0" w:line="240" w:lineRule="auto"/>
        <w:jc w:val="both"/>
        <w:textAlignment w:val="baseline"/>
        <w:rPr>
          <w:rFonts w:ascii="Arial" w:eastAsia="Calibri" w:hAnsi="Arial" w:cs="Arial"/>
          <w:sz w:val="24"/>
          <w:szCs w:val="24"/>
          <w:highlight w:val="yellow"/>
          <w:lang w:val="en-US"/>
        </w:rPr>
      </w:pPr>
    </w:p>
    <w:p w14:paraId="1EDEBB77" w14:textId="77777777" w:rsidR="00F1609E" w:rsidRPr="005E1076" w:rsidRDefault="00ED6D73" w:rsidP="00F1609E">
      <w:pPr>
        <w:autoSpaceDE w:val="0"/>
        <w:autoSpaceDN w:val="0"/>
        <w:adjustRightInd w:val="0"/>
        <w:spacing w:after="0" w:line="241" w:lineRule="atLeast"/>
        <w:jc w:val="both"/>
        <w:rPr>
          <w:rFonts w:ascii="Arial" w:hAnsi="Arial" w:cs="Arial"/>
          <w:sz w:val="24"/>
          <w:szCs w:val="24"/>
        </w:rPr>
      </w:pPr>
      <w:r w:rsidRPr="005E1076">
        <w:rPr>
          <w:rFonts w:ascii="Arial" w:eastAsia="Times New Roman" w:hAnsi="Arial" w:cs="Arial"/>
          <w:color w:val="0B0C0C"/>
          <w:sz w:val="24"/>
          <w:szCs w:val="24"/>
          <w:lang w:eastAsia="en-GB"/>
        </w:rPr>
        <w:t xml:space="preserve">Based at </w:t>
      </w:r>
      <w:r w:rsidRPr="005E1076">
        <w:rPr>
          <w:rFonts w:ascii="Arial" w:hAnsi="Arial" w:cs="Arial"/>
          <w:color w:val="000000"/>
          <w:sz w:val="24"/>
          <w:szCs w:val="24"/>
        </w:rPr>
        <w:t>47 Kevlin Avenue, Omagh, and part of Invest NI’</w:t>
      </w:r>
      <w:r w:rsidR="00142AFE" w:rsidRPr="005E1076">
        <w:rPr>
          <w:rFonts w:ascii="Arial" w:hAnsi="Arial" w:cs="Arial"/>
          <w:color w:val="000000"/>
          <w:sz w:val="24"/>
          <w:szCs w:val="24"/>
        </w:rPr>
        <w:t xml:space="preserve">s Regional Office Network, the Western Regional Office team </w:t>
      </w:r>
      <w:r w:rsidR="0092010A" w:rsidRPr="005E1076">
        <w:rPr>
          <w:rFonts w:ascii="Arial" w:hAnsi="Arial" w:cs="Arial"/>
          <w:sz w:val="24"/>
          <w:szCs w:val="24"/>
        </w:rPr>
        <w:t>work with businesses and stakeholders across Fermanagh and Omagh District Council, Mid Ulster District Council and Armagh City, Banbridge and Craigavon Borough Council</w:t>
      </w:r>
      <w:r w:rsidR="00F1609E" w:rsidRPr="005E1076">
        <w:rPr>
          <w:rFonts w:ascii="Arial" w:hAnsi="Arial" w:cs="Arial"/>
          <w:sz w:val="24"/>
          <w:szCs w:val="24"/>
        </w:rPr>
        <w:t xml:space="preserve"> </w:t>
      </w:r>
      <w:r w:rsidR="0092010A" w:rsidRPr="005E1076">
        <w:rPr>
          <w:rFonts w:ascii="Arial" w:hAnsi="Arial" w:cs="Arial"/>
          <w:sz w:val="24"/>
          <w:szCs w:val="24"/>
        </w:rPr>
        <w:t xml:space="preserve">to drive economic development throughout the Western region. </w:t>
      </w:r>
    </w:p>
    <w:p w14:paraId="32DA4456" w14:textId="77777777" w:rsidR="00F1609E" w:rsidRPr="005E1076" w:rsidRDefault="00F1609E" w:rsidP="00F1609E">
      <w:pPr>
        <w:autoSpaceDE w:val="0"/>
        <w:autoSpaceDN w:val="0"/>
        <w:adjustRightInd w:val="0"/>
        <w:spacing w:after="0" w:line="241" w:lineRule="atLeast"/>
        <w:jc w:val="both"/>
        <w:rPr>
          <w:rFonts w:ascii="Arial" w:hAnsi="Arial" w:cs="Arial"/>
          <w:sz w:val="24"/>
          <w:szCs w:val="24"/>
        </w:rPr>
      </w:pPr>
    </w:p>
    <w:p w14:paraId="7F7BF957" w14:textId="065DA1C0" w:rsidR="0092010A" w:rsidRPr="005E1076" w:rsidRDefault="00F1609E" w:rsidP="00F1609E">
      <w:pPr>
        <w:autoSpaceDE w:val="0"/>
        <w:autoSpaceDN w:val="0"/>
        <w:adjustRightInd w:val="0"/>
        <w:spacing w:after="0" w:line="241" w:lineRule="atLeast"/>
        <w:jc w:val="both"/>
        <w:rPr>
          <w:rFonts w:ascii="Arial" w:hAnsi="Arial" w:cs="Arial"/>
          <w:color w:val="000000"/>
          <w:sz w:val="24"/>
          <w:szCs w:val="24"/>
        </w:rPr>
      </w:pPr>
      <w:r w:rsidRPr="005E1076">
        <w:rPr>
          <w:rFonts w:ascii="Arial" w:hAnsi="Arial" w:cs="Arial"/>
          <w:sz w:val="24"/>
          <w:szCs w:val="24"/>
        </w:rPr>
        <w:t xml:space="preserve">The team </w:t>
      </w:r>
      <w:r w:rsidR="0092010A" w:rsidRPr="005E1076">
        <w:rPr>
          <w:rFonts w:ascii="Arial" w:hAnsi="Arial" w:cs="Arial"/>
          <w:sz w:val="24"/>
          <w:szCs w:val="24"/>
        </w:rPr>
        <w:t>provid</w:t>
      </w:r>
      <w:r w:rsidRPr="005E1076">
        <w:rPr>
          <w:rFonts w:ascii="Arial" w:hAnsi="Arial" w:cs="Arial"/>
          <w:sz w:val="24"/>
          <w:szCs w:val="24"/>
        </w:rPr>
        <w:t>e</w:t>
      </w:r>
      <w:r w:rsidR="0092010A" w:rsidRPr="005E1076">
        <w:rPr>
          <w:rFonts w:ascii="Arial" w:hAnsi="Arial" w:cs="Arial"/>
          <w:sz w:val="24"/>
          <w:szCs w:val="24"/>
        </w:rPr>
        <w:t xml:space="preserve"> advice and support to potential entrepreneurs and start-up businesses looking to innovate and expor</w:t>
      </w:r>
      <w:r w:rsidR="005E1076" w:rsidRPr="005E1076">
        <w:rPr>
          <w:rFonts w:ascii="Arial" w:hAnsi="Arial" w:cs="Arial"/>
          <w:sz w:val="24"/>
          <w:szCs w:val="24"/>
        </w:rPr>
        <w:t xml:space="preserve">t offering </w:t>
      </w:r>
      <w:r w:rsidR="0092010A" w:rsidRPr="005E1076">
        <w:rPr>
          <w:rFonts w:ascii="Arial" w:hAnsi="Arial" w:cs="Arial"/>
          <w:sz w:val="24"/>
          <w:szCs w:val="24"/>
        </w:rPr>
        <w:t>a wide range of support to help our export focused businesses think strategically and achieve greater export sales.</w:t>
      </w:r>
    </w:p>
    <w:p w14:paraId="67639FAE" w14:textId="77777777" w:rsidR="0092010A" w:rsidRPr="005E1076" w:rsidRDefault="0092010A" w:rsidP="0092010A">
      <w:pPr>
        <w:pStyle w:val="Default"/>
      </w:pPr>
    </w:p>
    <w:p w14:paraId="73F1B66B" w14:textId="77777777" w:rsidR="0092010A" w:rsidRPr="00AE68AD" w:rsidRDefault="0092010A" w:rsidP="0092010A">
      <w:pPr>
        <w:pStyle w:val="Default"/>
      </w:pPr>
      <w:r w:rsidRPr="00AE68AD">
        <w:t xml:space="preserve"> </w:t>
      </w:r>
    </w:p>
    <w:p w14:paraId="1AF00968" w14:textId="77777777" w:rsidR="0092010A" w:rsidRPr="00AE68AD" w:rsidRDefault="0092010A" w:rsidP="0092010A">
      <w:pPr>
        <w:pStyle w:val="Default"/>
      </w:pPr>
    </w:p>
    <w:p w14:paraId="48F655B7" w14:textId="63AF8547" w:rsidR="009D67B2" w:rsidRPr="00D87C8F" w:rsidRDefault="009D67B2" w:rsidP="00843832">
      <w:pPr>
        <w:pStyle w:val="Heading1"/>
        <w:spacing w:before="0"/>
        <w:jc w:val="both"/>
        <w:rPr>
          <w:rFonts w:eastAsia="Calibri"/>
          <w:sz w:val="28"/>
          <w:szCs w:val="28"/>
          <w:u w:val="single"/>
          <w:lang w:val="en-US" w:eastAsia="en-US"/>
        </w:rPr>
      </w:pPr>
      <w:r w:rsidRPr="00D87C8F">
        <w:rPr>
          <w:rFonts w:eastAsia="Calibri"/>
          <w:sz w:val="28"/>
          <w:szCs w:val="28"/>
          <w:u w:val="single"/>
          <w:lang w:val="en-US" w:eastAsia="en-US"/>
        </w:rPr>
        <w:t>Job Description (Roles and Responsibilities)  </w:t>
      </w:r>
    </w:p>
    <w:p w14:paraId="2D431FC1" w14:textId="77777777" w:rsidR="009D67B2" w:rsidRDefault="009D67B2" w:rsidP="00843832">
      <w:pPr>
        <w:shd w:val="clear" w:color="auto" w:fill="FFFFFF"/>
        <w:spacing w:after="0" w:line="240" w:lineRule="auto"/>
        <w:jc w:val="both"/>
        <w:rPr>
          <w:rFonts w:ascii="Arial" w:eastAsia="Times New Roman" w:hAnsi="Arial" w:cs="Arial"/>
          <w:b/>
          <w:bCs/>
          <w:color w:val="000000"/>
          <w:sz w:val="21"/>
          <w:szCs w:val="21"/>
          <w:lang w:eastAsia="en-GB"/>
        </w:rPr>
      </w:pPr>
    </w:p>
    <w:p w14:paraId="146C4D17" w14:textId="77777777" w:rsidR="0087404B" w:rsidRPr="004558F6" w:rsidRDefault="0087404B" w:rsidP="004558F6">
      <w:pPr>
        <w:spacing w:after="0" w:line="240" w:lineRule="auto"/>
        <w:jc w:val="both"/>
        <w:rPr>
          <w:rFonts w:ascii="Arial" w:eastAsia="Times New Roman" w:hAnsi="Arial" w:cs="Arial"/>
          <w:b/>
          <w:bCs/>
          <w:color w:val="000000"/>
          <w:sz w:val="24"/>
          <w:szCs w:val="24"/>
          <w:lang w:eastAsia="en-GB"/>
        </w:rPr>
      </w:pPr>
      <w:r w:rsidRPr="004558F6">
        <w:rPr>
          <w:rFonts w:ascii="Arial" w:eastAsia="Times New Roman" w:hAnsi="Arial" w:cs="Arial"/>
          <w:b/>
          <w:bCs/>
          <w:color w:val="000000"/>
          <w:sz w:val="24"/>
          <w:szCs w:val="24"/>
          <w:lang w:eastAsia="en-GB"/>
        </w:rPr>
        <w:t>Job title</w:t>
      </w:r>
    </w:p>
    <w:p w14:paraId="19D61578" w14:textId="5F174854" w:rsidR="0087404B" w:rsidRPr="004558F6" w:rsidRDefault="004558F6" w:rsidP="004558F6">
      <w:pPr>
        <w:spacing w:after="0" w:line="240" w:lineRule="auto"/>
        <w:jc w:val="both"/>
        <w:rPr>
          <w:rFonts w:ascii="Arial" w:eastAsia="Arial" w:hAnsi="Arial" w:cs="Arial"/>
          <w:sz w:val="24"/>
          <w:szCs w:val="24"/>
          <w:lang w:val="en-US"/>
        </w:rPr>
      </w:pPr>
      <w:r w:rsidRPr="004558F6">
        <w:rPr>
          <w:rFonts w:ascii="Arial" w:eastAsia="Arial" w:hAnsi="Arial" w:cs="Arial"/>
          <w:sz w:val="24"/>
          <w:szCs w:val="24"/>
          <w:lang w:val="en-US"/>
        </w:rPr>
        <w:t>Executive Officer II</w:t>
      </w:r>
      <w:r w:rsidR="005E1076">
        <w:rPr>
          <w:rFonts w:ascii="Arial" w:eastAsia="Arial" w:hAnsi="Arial" w:cs="Arial"/>
          <w:sz w:val="24"/>
          <w:szCs w:val="24"/>
          <w:lang w:val="en-US"/>
        </w:rPr>
        <w:t>.</w:t>
      </w:r>
    </w:p>
    <w:p w14:paraId="45025337"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053F4EC8" w14:textId="77777777" w:rsidR="0087404B" w:rsidRPr="00DF1260"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DF1260">
        <w:rPr>
          <w:rFonts w:ascii="Arial" w:eastAsia="Times New Roman" w:hAnsi="Arial" w:cs="Arial"/>
          <w:b/>
          <w:bCs/>
          <w:color w:val="000000"/>
          <w:sz w:val="24"/>
          <w:szCs w:val="24"/>
          <w:lang w:eastAsia="en-GB"/>
        </w:rPr>
        <w:t>Team</w:t>
      </w:r>
    </w:p>
    <w:p w14:paraId="68BE146A" w14:textId="40FCECF9" w:rsidR="0087404B" w:rsidRPr="00DF1260" w:rsidRDefault="004558F6" w:rsidP="0087404B">
      <w:pPr>
        <w:shd w:val="clear" w:color="auto" w:fill="FFFFFF"/>
        <w:spacing w:after="0" w:line="240" w:lineRule="auto"/>
        <w:jc w:val="both"/>
        <w:rPr>
          <w:rFonts w:ascii="Arial" w:eastAsia="Times New Roman" w:hAnsi="Arial" w:cs="Arial"/>
          <w:color w:val="0B0C0C"/>
          <w:sz w:val="24"/>
          <w:szCs w:val="24"/>
          <w:lang w:eastAsia="en-GB"/>
        </w:rPr>
      </w:pPr>
      <w:r w:rsidRPr="00DF1260">
        <w:rPr>
          <w:rFonts w:ascii="Arial" w:eastAsia="Times New Roman" w:hAnsi="Arial" w:cs="Arial"/>
          <w:color w:val="0B0C0C"/>
          <w:sz w:val="24"/>
          <w:szCs w:val="24"/>
          <w:lang w:eastAsia="en-GB"/>
        </w:rPr>
        <w:t>Western Regional Office</w:t>
      </w:r>
      <w:r w:rsidR="00DF1260" w:rsidRPr="00DF1260">
        <w:rPr>
          <w:rFonts w:ascii="Arial" w:eastAsia="Times New Roman" w:hAnsi="Arial" w:cs="Arial"/>
          <w:color w:val="0B0C0C"/>
          <w:sz w:val="24"/>
          <w:szCs w:val="24"/>
          <w:lang w:eastAsia="en-GB"/>
        </w:rPr>
        <w:t>.</w:t>
      </w:r>
    </w:p>
    <w:p w14:paraId="5F220477"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371240E4" w14:textId="77777777" w:rsidR="0087404B" w:rsidRPr="004558F6"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4558F6">
        <w:rPr>
          <w:rFonts w:ascii="Arial" w:eastAsia="Times New Roman" w:hAnsi="Arial" w:cs="Arial"/>
          <w:b/>
          <w:bCs/>
          <w:color w:val="000000"/>
          <w:sz w:val="24"/>
          <w:szCs w:val="24"/>
          <w:lang w:eastAsia="en-GB"/>
        </w:rPr>
        <w:t>Application deadline  </w:t>
      </w:r>
    </w:p>
    <w:p w14:paraId="525047BD" w14:textId="713615CF" w:rsidR="0087404B" w:rsidRPr="004558F6"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4558F6">
        <w:rPr>
          <w:rFonts w:ascii="Arial" w:eastAsia="Times New Roman" w:hAnsi="Arial" w:cs="Arial"/>
          <w:color w:val="0B0C0C"/>
          <w:sz w:val="24"/>
          <w:szCs w:val="24"/>
          <w:lang w:eastAsia="en-GB"/>
        </w:rPr>
        <w:t xml:space="preserve">12 noon </w:t>
      </w:r>
      <w:r w:rsidR="00841387" w:rsidRPr="004558F6">
        <w:rPr>
          <w:rFonts w:ascii="Arial" w:eastAsia="Times New Roman" w:hAnsi="Arial" w:cs="Arial"/>
          <w:color w:val="0B0C0C"/>
          <w:sz w:val="24"/>
          <w:szCs w:val="24"/>
          <w:lang w:eastAsia="en-GB"/>
        </w:rPr>
        <w:t>GMT</w:t>
      </w:r>
      <w:r w:rsidR="00C344E8" w:rsidRPr="004558F6">
        <w:rPr>
          <w:rFonts w:ascii="Arial" w:eastAsia="Times New Roman" w:hAnsi="Arial" w:cs="Arial"/>
          <w:color w:val="0B0C0C"/>
          <w:sz w:val="24"/>
          <w:szCs w:val="24"/>
          <w:lang w:eastAsia="en-GB"/>
        </w:rPr>
        <w:t xml:space="preserve"> on</w:t>
      </w:r>
      <w:r w:rsidR="004558F6" w:rsidRPr="004558F6">
        <w:rPr>
          <w:rFonts w:ascii="Arial" w:eastAsia="Times New Roman" w:hAnsi="Arial" w:cs="Arial"/>
          <w:color w:val="0B0C0C"/>
          <w:sz w:val="24"/>
          <w:szCs w:val="24"/>
          <w:lang w:eastAsia="en-GB"/>
        </w:rPr>
        <w:t xml:space="preserve"> Wednesday 10 December 2025</w:t>
      </w:r>
      <w:r w:rsidR="004558F6">
        <w:rPr>
          <w:rFonts w:ascii="Arial" w:eastAsia="Times New Roman" w:hAnsi="Arial" w:cs="Arial"/>
          <w:color w:val="0B0C0C"/>
          <w:sz w:val="24"/>
          <w:szCs w:val="24"/>
          <w:lang w:eastAsia="en-GB"/>
        </w:rPr>
        <w:t>.</w:t>
      </w:r>
    </w:p>
    <w:p w14:paraId="6CDD007D" w14:textId="77777777" w:rsidR="0087404B" w:rsidRPr="007A1424" w:rsidRDefault="0087404B" w:rsidP="0087404B">
      <w:pPr>
        <w:shd w:val="clear" w:color="auto" w:fill="FFFFFF"/>
        <w:spacing w:after="0" w:line="240" w:lineRule="auto"/>
        <w:jc w:val="both"/>
        <w:rPr>
          <w:rFonts w:ascii="Arial" w:eastAsia="Times New Roman" w:hAnsi="Arial" w:cs="Arial"/>
          <w:b/>
          <w:bCs/>
          <w:color w:val="000000"/>
          <w:sz w:val="24"/>
          <w:szCs w:val="24"/>
          <w:highlight w:val="yellow"/>
          <w:lang w:eastAsia="en-GB"/>
        </w:rPr>
      </w:pPr>
    </w:p>
    <w:p w14:paraId="7568ABA6" w14:textId="77777777" w:rsidR="0087404B" w:rsidRPr="00C344E8" w:rsidRDefault="0087404B" w:rsidP="0087404B">
      <w:pPr>
        <w:shd w:val="clear" w:color="auto" w:fill="FFFFFF"/>
        <w:spacing w:after="0" w:line="240" w:lineRule="auto"/>
        <w:jc w:val="both"/>
        <w:rPr>
          <w:rFonts w:ascii="Arial" w:eastAsia="Times New Roman" w:hAnsi="Arial" w:cs="Arial"/>
          <w:b/>
          <w:color w:val="0B0C0C"/>
          <w:sz w:val="24"/>
          <w:szCs w:val="24"/>
          <w:lang w:eastAsia="en-GB"/>
        </w:rPr>
      </w:pPr>
      <w:r w:rsidRPr="00C344E8">
        <w:rPr>
          <w:rFonts w:ascii="Arial" w:eastAsia="Times New Roman" w:hAnsi="Arial" w:cs="Arial"/>
          <w:b/>
          <w:bCs/>
          <w:color w:val="000000"/>
          <w:sz w:val="24"/>
          <w:szCs w:val="24"/>
          <w:lang w:eastAsia="en-GB"/>
        </w:rPr>
        <w:t>Grade </w:t>
      </w:r>
      <w:r w:rsidRPr="00C344E8">
        <w:rPr>
          <w:rFonts w:ascii="Arial" w:eastAsia="Times New Roman" w:hAnsi="Arial" w:cs="Arial"/>
          <w:b/>
          <w:color w:val="0B0C0C"/>
          <w:sz w:val="24"/>
          <w:szCs w:val="24"/>
          <w:lang w:eastAsia="en-GB"/>
        </w:rPr>
        <w:t> </w:t>
      </w:r>
    </w:p>
    <w:p w14:paraId="4B8E0367" w14:textId="03BE034B" w:rsidR="0087404B" w:rsidRPr="00C344E8" w:rsidRDefault="00C344E8" w:rsidP="0087404B">
      <w:pPr>
        <w:shd w:val="clear" w:color="auto" w:fill="FFFFFF"/>
        <w:spacing w:after="0" w:line="240" w:lineRule="auto"/>
        <w:jc w:val="both"/>
        <w:rPr>
          <w:rFonts w:ascii="Arial" w:eastAsia="Times New Roman" w:hAnsi="Arial" w:cs="Arial"/>
          <w:color w:val="0B0C0C"/>
          <w:sz w:val="24"/>
          <w:szCs w:val="24"/>
          <w:lang w:eastAsia="en-GB"/>
        </w:rPr>
      </w:pPr>
      <w:r w:rsidRPr="00C344E8">
        <w:rPr>
          <w:rFonts w:ascii="Arial" w:eastAsia="Times New Roman" w:hAnsi="Arial" w:cs="Arial"/>
          <w:color w:val="0B0C0C"/>
          <w:sz w:val="24"/>
          <w:szCs w:val="24"/>
          <w:lang w:eastAsia="en-GB"/>
        </w:rPr>
        <w:t>EOII.</w:t>
      </w:r>
    </w:p>
    <w:p w14:paraId="22256940"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10438622" w14:textId="77777777" w:rsidR="0087404B" w:rsidRPr="00C344E8"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C344E8">
        <w:rPr>
          <w:rFonts w:ascii="Arial" w:eastAsia="Times New Roman" w:hAnsi="Arial" w:cs="Arial"/>
          <w:b/>
          <w:bCs/>
          <w:color w:val="000000"/>
          <w:sz w:val="24"/>
          <w:szCs w:val="24"/>
          <w:lang w:eastAsia="en-GB"/>
        </w:rPr>
        <w:t>Salary  </w:t>
      </w:r>
    </w:p>
    <w:p w14:paraId="097D7D94" w14:textId="7CBC76EA" w:rsidR="0087404B" w:rsidRPr="004C5DD7" w:rsidRDefault="0087404B" w:rsidP="0087404B">
      <w:pPr>
        <w:autoSpaceDE w:val="0"/>
        <w:autoSpaceDN w:val="0"/>
        <w:adjustRightInd w:val="0"/>
        <w:spacing w:after="0" w:line="241" w:lineRule="atLeast"/>
        <w:jc w:val="both"/>
        <w:rPr>
          <w:rFonts w:ascii="Arial" w:hAnsi="Arial" w:cs="Arial"/>
          <w:color w:val="000000"/>
          <w:sz w:val="24"/>
          <w:szCs w:val="24"/>
        </w:rPr>
      </w:pPr>
      <w:r w:rsidRPr="00C344E8">
        <w:rPr>
          <w:rFonts w:ascii="Arial" w:hAnsi="Arial" w:cs="Arial"/>
          <w:color w:val="000000"/>
          <w:sz w:val="24"/>
          <w:szCs w:val="24"/>
        </w:rPr>
        <w:t xml:space="preserve">The salary range for this position is </w:t>
      </w:r>
      <w:r w:rsidRPr="00C344E8">
        <w:rPr>
          <w:rFonts w:ascii="Arial" w:eastAsia="Calibri" w:hAnsi="Arial" w:cs="Arial"/>
          <w:b/>
          <w:bCs/>
          <w:sz w:val="24"/>
          <w:szCs w:val="24"/>
          <w:lang w:val="en-US"/>
        </w:rPr>
        <w:t>£</w:t>
      </w:r>
      <w:r w:rsidR="007C6F3C" w:rsidRPr="00C344E8">
        <w:rPr>
          <w:rFonts w:ascii="Arial" w:eastAsia="Calibri" w:hAnsi="Arial" w:cs="Arial"/>
          <w:b/>
          <w:bCs/>
          <w:sz w:val="24"/>
          <w:szCs w:val="24"/>
          <w:lang w:val="en-US"/>
        </w:rPr>
        <w:t>30,458</w:t>
      </w:r>
      <w:r w:rsidRPr="00C344E8">
        <w:rPr>
          <w:rFonts w:ascii="Arial" w:eastAsia="Calibri" w:hAnsi="Arial" w:cs="Arial"/>
          <w:b/>
          <w:bCs/>
          <w:sz w:val="24"/>
          <w:szCs w:val="24"/>
          <w:lang w:val="en-US"/>
        </w:rPr>
        <w:t xml:space="preserve"> - £</w:t>
      </w:r>
      <w:r w:rsidR="00C344E8" w:rsidRPr="00C344E8">
        <w:rPr>
          <w:rFonts w:ascii="Arial" w:eastAsia="Calibri" w:hAnsi="Arial" w:cs="Arial"/>
          <w:b/>
          <w:bCs/>
          <w:sz w:val="24"/>
          <w:szCs w:val="24"/>
          <w:lang w:val="en-US"/>
        </w:rPr>
        <w:t>31,097</w:t>
      </w:r>
      <w:r w:rsidRPr="00C344E8">
        <w:rPr>
          <w:rFonts w:ascii="Arial" w:eastAsia="Calibri" w:hAnsi="Arial" w:cs="Arial"/>
          <w:b/>
          <w:bCs/>
          <w:sz w:val="24"/>
          <w:szCs w:val="24"/>
          <w:lang w:val="en-US"/>
        </w:rPr>
        <w:t xml:space="preserve"> </w:t>
      </w:r>
      <w:r w:rsidRPr="00C344E8">
        <w:rPr>
          <w:rFonts w:ascii="Arial" w:hAnsi="Arial" w:cs="Arial"/>
          <w:b/>
          <w:bCs/>
          <w:color w:val="000000"/>
          <w:sz w:val="24"/>
          <w:szCs w:val="24"/>
        </w:rPr>
        <w:t>per annum</w:t>
      </w:r>
      <w:r w:rsidRPr="00C344E8">
        <w:rPr>
          <w:rFonts w:ascii="Arial" w:hAnsi="Arial" w:cs="Arial"/>
          <w:color w:val="000000"/>
          <w:sz w:val="24"/>
          <w:szCs w:val="24"/>
        </w:rPr>
        <w:t>. The</w:t>
      </w:r>
      <w:r w:rsidRPr="004C5DD7">
        <w:rPr>
          <w:rFonts w:ascii="Arial" w:hAnsi="Arial" w:cs="Arial"/>
          <w:color w:val="000000"/>
          <w:sz w:val="24"/>
          <w:szCs w:val="24"/>
        </w:rPr>
        <w:t xml:space="preserve"> entry point for the successful candidate will be at the minimum of the range.</w:t>
      </w:r>
    </w:p>
    <w:p w14:paraId="2E474539"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p>
    <w:p w14:paraId="7F3766DB"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Contract </w:t>
      </w:r>
      <w:r w:rsidRPr="00E1541A">
        <w:rPr>
          <w:rFonts w:ascii="Arial" w:eastAsia="Times New Roman" w:hAnsi="Arial" w:cs="Arial"/>
          <w:b/>
          <w:bCs/>
          <w:color w:val="000000"/>
          <w:sz w:val="24"/>
          <w:szCs w:val="24"/>
          <w:lang w:eastAsia="en-GB"/>
        </w:rPr>
        <w:t>Type  </w:t>
      </w:r>
    </w:p>
    <w:p w14:paraId="0B71E6E2" w14:textId="07F4846A" w:rsidR="0087404B" w:rsidRDefault="0087404B" w:rsidP="26242F5E">
      <w:pPr>
        <w:shd w:val="clear" w:color="auto" w:fill="FFFFFF" w:themeFill="background1"/>
        <w:spacing w:after="0" w:line="240" w:lineRule="auto"/>
        <w:jc w:val="both"/>
        <w:rPr>
          <w:rFonts w:ascii="Arial" w:eastAsia="Times New Roman" w:hAnsi="Arial" w:cs="Arial"/>
          <w:color w:val="0B0C0C"/>
          <w:sz w:val="24"/>
          <w:szCs w:val="24"/>
          <w:lang w:eastAsia="en-GB"/>
        </w:rPr>
      </w:pPr>
      <w:r w:rsidRPr="00A436A5">
        <w:rPr>
          <w:rFonts w:ascii="Arial" w:eastAsia="Times New Roman" w:hAnsi="Arial" w:cs="Arial"/>
          <w:color w:val="0B0C0C"/>
          <w:sz w:val="24"/>
          <w:szCs w:val="24"/>
          <w:lang w:eastAsia="en-GB"/>
        </w:rPr>
        <w:t>Full-time, permanent.</w:t>
      </w:r>
      <w:r w:rsidRPr="26242F5E">
        <w:rPr>
          <w:rFonts w:ascii="Arial" w:eastAsia="Times New Roman" w:hAnsi="Arial" w:cs="Arial"/>
          <w:color w:val="0B0C0C"/>
          <w:sz w:val="24"/>
          <w:szCs w:val="24"/>
          <w:lang w:eastAsia="en-GB"/>
        </w:rPr>
        <w:t xml:space="preserve"> The successful appointee will be subject to a </w:t>
      </w:r>
      <w:r w:rsidR="1904DDC9" w:rsidRPr="26242F5E">
        <w:rPr>
          <w:rFonts w:ascii="Arial" w:eastAsia="Times New Roman" w:hAnsi="Arial" w:cs="Arial"/>
          <w:color w:val="0B0C0C"/>
          <w:sz w:val="24"/>
          <w:szCs w:val="24"/>
          <w:lang w:eastAsia="en-GB"/>
        </w:rPr>
        <w:t>9</w:t>
      </w:r>
      <w:r w:rsidRPr="26242F5E">
        <w:rPr>
          <w:rFonts w:ascii="Arial" w:eastAsia="Times New Roman" w:hAnsi="Arial" w:cs="Arial"/>
          <w:color w:val="0B0C0C"/>
          <w:sz w:val="24"/>
          <w:szCs w:val="24"/>
          <w:lang w:eastAsia="en-GB"/>
        </w:rPr>
        <w:t>-month probationary period.  At the end of this period, subject to satisfactory performance and attendance they will be confirmed in post.  If their performance, conduct or attendance during this period is not satisfactory the appointment may be terminated.</w:t>
      </w:r>
    </w:p>
    <w:p w14:paraId="0AF485A4" w14:textId="77777777" w:rsidR="007C4699"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561FB6AC" w14:textId="102201FA" w:rsidR="007C4699" w:rsidRPr="00575A75" w:rsidRDefault="007C4699" w:rsidP="007C4699">
      <w:pPr>
        <w:spacing w:after="0" w:line="276" w:lineRule="auto"/>
        <w:jc w:val="both"/>
        <w:rPr>
          <w:rFonts w:ascii="Arial" w:eastAsia="Times New Roman" w:hAnsi="Arial" w:cs="Arial"/>
          <w:color w:val="0B0C0C"/>
          <w:sz w:val="24"/>
          <w:szCs w:val="24"/>
          <w:lang w:eastAsia="en-GB"/>
        </w:rPr>
      </w:pPr>
      <w:r w:rsidRPr="00A436A5">
        <w:rPr>
          <w:rFonts w:ascii="Arial" w:eastAsia="Times New Roman" w:hAnsi="Arial" w:cs="Arial"/>
          <w:color w:val="0B0C0C"/>
          <w:sz w:val="24"/>
          <w:szCs w:val="24"/>
          <w:lang w:eastAsia="en-GB"/>
        </w:rPr>
        <w:t>This competition will also be used to create a reserve list to fill any permanent and temporary vacancies requiring the same skill set which may arise in the 12 months following the competition.</w:t>
      </w:r>
      <w:r>
        <w:rPr>
          <w:rFonts w:ascii="Arial" w:eastAsia="Times New Roman" w:hAnsi="Arial" w:cs="Arial"/>
          <w:color w:val="0B0C0C"/>
          <w:sz w:val="24"/>
          <w:szCs w:val="24"/>
          <w:lang w:eastAsia="en-GB"/>
        </w:rPr>
        <w:t xml:space="preserve"> </w:t>
      </w:r>
    </w:p>
    <w:p w14:paraId="5E50A03A" w14:textId="77777777" w:rsidR="007C4699" w:rsidRPr="00E1541A"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12143F56"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Start Date  </w:t>
      </w:r>
    </w:p>
    <w:p w14:paraId="2DCE8974" w14:textId="77777777" w:rsidR="0087404B" w:rsidRPr="00E1541A"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As soon as possible (depending on notice period).</w:t>
      </w:r>
    </w:p>
    <w:p w14:paraId="677BFE5B" w14:textId="77777777" w:rsidR="0087404B"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p>
    <w:p w14:paraId="1AD9D362" w14:textId="77777777" w:rsidR="0087404B" w:rsidRPr="00A436A5"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A436A5">
        <w:rPr>
          <w:rFonts w:ascii="Arial" w:eastAsia="Times New Roman" w:hAnsi="Arial" w:cs="Arial"/>
          <w:b/>
          <w:bCs/>
          <w:color w:val="000000"/>
          <w:sz w:val="24"/>
          <w:szCs w:val="24"/>
          <w:lang w:eastAsia="en-GB"/>
        </w:rPr>
        <w:t xml:space="preserve">Location </w:t>
      </w:r>
    </w:p>
    <w:p w14:paraId="4874C9EF" w14:textId="5028C5A8" w:rsidR="00170FDB" w:rsidRPr="00A436A5" w:rsidRDefault="0087404B" w:rsidP="00170FDB">
      <w:pPr>
        <w:autoSpaceDE w:val="0"/>
        <w:autoSpaceDN w:val="0"/>
        <w:adjustRightInd w:val="0"/>
        <w:spacing w:after="0" w:line="241" w:lineRule="atLeast"/>
        <w:jc w:val="both"/>
        <w:rPr>
          <w:rFonts w:ascii="Arial" w:hAnsi="Arial" w:cs="Arial"/>
          <w:color w:val="000000"/>
          <w:sz w:val="24"/>
          <w:szCs w:val="24"/>
        </w:rPr>
      </w:pPr>
      <w:r w:rsidRPr="00A436A5">
        <w:rPr>
          <w:rFonts w:ascii="Arial" w:eastAsia="Times New Roman" w:hAnsi="Arial" w:cs="Arial"/>
          <w:color w:val="0B0C0C"/>
          <w:sz w:val="24"/>
          <w:szCs w:val="24"/>
          <w:lang w:eastAsia="en-GB"/>
        </w:rPr>
        <w:t xml:space="preserve">The post will be based </w:t>
      </w:r>
      <w:r w:rsidR="007A1424" w:rsidRPr="00A436A5">
        <w:rPr>
          <w:rFonts w:ascii="Arial" w:eastAsia="Times New Roman" w:hAnsi="Arial" w:cs="Arial"/>
          <w:color w:val="0B0C0C"/>
          <w:sz w:val="24"/>
          <w:szCs w:val="24"/>
          <w:lang w:eastAsia="en-GB"/>
        </w:rPr>
        <w:t xml:space="preserve">at </w:t>
      </w:r>
      <w:bookmarkStart w:id="3" w:name="_Hlk214009971"/>
      <w:r w:rsidR="0064359F" w:rsidRPr="00A436A5">
        <w:rPr>
          <w:rFonts w:ascii="Arial" w:eastAsia="Times New Roman" w:hAnsi="Arial" w:cs="Arial"/>
          <w:color w:val="0B0C0C"/>
          <w:sz w:val="24"/>
          <w:szCs w:val="24"/>
          <w:lang w:eastAsia="en-GB"/>
        </w:rPr>
        <w:t>Invest NI’s Western Regional Office</w:t>
      </w:r>
      <w:r w:rsidR="00A436A5" w:rsidRPr="00A436A5">
        <w:rPr>
          <w:rFonts w:ascii="Arial" w:hAnsi="Arial" w:cs="Arial"/>
          <w:color w:val="000000"/>
          <w:sz w:val="24"/>
          <w:szCs w:val="24"/>
        </w:rPr>
        <w:t xml:space="preserve">, </w:t>
      </w:r>
      <w:r w:rsidR="00170FDB" w:rsidRPr="00A436A5">
        <w:rPr>
          <w:rFonts w:ascii="Arial" w:hAnsi="Arial" w:cs="Arial"/>
          <w:color w:val="000000"/>
          <w:sz w:val="24"/>
          <w:szCs w:val="24"/>
        </w:rPr>
        <w:t>47 Kevlin Avenue</w:t>
      </w:r>
    </w:p>
    <w:p w14:paraId="318F26C7" w14:textId="33CABE16" w:rsidR="0087404B" w:rsidRDefault="00170FDB" w:rsidP="00170FDB">
      <w:pPr>
        <w:autoSpaceDE w:val="0"/>
        <w:autoSpaceDN w:val="0"/>
        <w:adjustRightInd w:val="0"/>
        <w:spacing w:after="0" w:line="241" w:lineRule="atLeast"/>
        <w:jc w:val="both"/>
        <w:rPr>
          <w:rFonts w:ascii="Arial" w:hAnsi="Arial" w:cs="Arial"/>
          <w:color w:val="000000"/>
          <w:sz w:val="24"/>
          <w:szCs w:val="24"/>
        </w:rPr>
      </w:pPr>
      <w:r w:rsidRPr="00A436A5">
        <w:rPr>
          <w:rFonts w:ascii="Arial" w:hAnsi="Arial" w:cs="Arial"/>
          <w:color w:val="000000"/>
          <w:sz w:val="24"/>
          <w:szCs w:val="24"/>
        </w:rPr>
        <w:t>Omagh</w:t>
      </w:r>
      <w:r w:rsidR="00A436A5" w:rsidRPr="00A436A5">
        <w:rPr>
          <w:rFonts w:ascii="Arial" w:hAnsi="Arial" w:cs="Arial"/>
          <w:color w:val="000000"/>
          <w:sz w:val="24"/>
          <w:szCs w:val="24"/>
        </w:rPr>
        <w:t xml:space="preserve">, </w:t>
      </w:r>
      <w:r w:rsidRPr="00A436A5">
        <w:rPr>
          <w:rFonts w:ascii="Arial" w:hAnsi="Arial" w:cs="Arial"/>
          <w:color w:val="000000"/>
          <w:sz w:val="24"/>
          <w:szCs w:val="24"/>
        </w:rPr>
        <w:t>BT78 1ER</w:t>
      </w:r>
      <w:r w:rsidR="00A436A5" w:rsidRPr="00A436A5">
        <w:rPr>
          <w:rFonts w:ascii="Arial" w:hAnsi="Arial" w:cs="Arial"/>
          <w:color w:val="000000"/>
          <w:sz w:val="24"/>
          <w:szCs w:val="24"/>
        </w:rPr>
        <w:t>.</w:t>
      </w:r>
    </w:p>
    <w:p w14:paraId="36D4B746" w14:textId="491C09EC" w:rsidR="009D67B2" w:rsidRDefault="009D67B2" w:rsidP="00843832">
      <w:pPr>
        <w:shd w:val="clear" w:color="auto" w:fill="FFFFFF"/>
        <w:spacing w:after="0" w:line="240" w:lineRule="auto"/>
        <w:jc w:val="both"/>
        <w:rPr>
          <w:rFonts w:ascii="Arial" w:eastAsia="Times New Roman" w:hAnsi="Arial" w:cs="Arial"/>
          <w:color w:val="0B0C0C"/>
          <w:sz w:val="24"/>
          <w:szCs w:val="24"/>
          <w:lang w:eastAsia="en-GB"/>
        </w:rPr>
      </w:pPr>
    </w:p>
    <w:bookmarkEnd w:id="3"/>
    <w:p w14:paraId="746205EA" w14:textId="77777777" w:rsidR="00BB6858" w:rsidRDefault="00BB6858" w:rsidP="00843832">
      <w:pPr>
        <w:shd w:val="clear" w:color="auto" w:fill="FFFFFF"/>
        <w:spacing w:after="0" w:line="240" w:lineRule="auto"/>
        <w:jc w:val="both"/>
        <w:rPr>
          <w:rFonts w:ascii="Arial" w:eastAsia="Times New Roman" w:hAnsi="Arial" w:cs="Arial"/>
          <w:color w:val="0B0C0C"/>
          <w:sz w:val="24"/>
          <w:szCs w:val="24"/>
          <w:lang w:eastAsia="en-GB"/>
        </w:rPr>
      </w:pPr>
    </w:p>
    <w:p w14:paraId="2DD13801" w14:textId="77777777" w:rsidR="009D67B2" w:rsidRPr="0064359F" w:rsidRDefault="009D67B2" w:rsidP="00843832">
      <w:pPr>
        <w:shd w:val="clear" w:color="auto" w:fill="FFFFFF"/>
        <w:spacing w:after="0" w:line="240" w:lineRule="auto"/>
        <w:jc w:val="both"/>
        <w:rPr>
          <w:rFonts w:ascii="Arial" w:eastAsia="Times New Roman" w:hAnsi="Arial" w:cs="Arial"/>
          <w:color w:val="0B0C0C"/>
          <w:sz w:val="24"/>
          <w:szCs w:val="24"/>
          <w:lang w:eastAsia="en-GB"/>
        </w:rPr>
      </w:pPr>
      <w:r w:rsidRPr="0064359F">
        <w:rPr>
          <w:rFonts w:ascii="Arial" w:eastAsia="Times New Roman" w:hAnsi="Arial" w:cs="Arial"/>
          <w:b/>
          <w:bCs/>
          <w:color w:val="000000"/>
          <w:sz w:val="24"/>
          <w:szCs w:val="24"/>
          <w:lang w:eastAsia="en-GB"/>
        </w:rPr>
        <w:t>Main purpose of the job</w:t>
      </w:r>
    </w:p>
    <w:p w14:paraId="48C67086" w14:textId="2D3A9F85" w:rsidR="008D5D77" w:rsidRPr="0064359F" w:rsidRDefault="00E8720F" w:rsidP="0086317A">
      <w:pPr>
        <w:autoSpaceDE w:val="0"/>
        <w:autoSpaceDN w:val="0"/>
        <w:adjustRightInd w:val="0"/>
        <w:spacing w:after="0" w:line="241" w:lineRule="atLeast"/>
        <w:jc w:val="both"/>
        <w:rPr>
          <w:rFonts w:ascii="Arial" w:eastAsia="Times New Roman" w:hAnsi="Arial" w:cs="Arial"/>
          <w:color w:val="0B0C0C"/>
          <w:sz w:val="24"/>
          <w:szCs w:val="24"/>
          <w:lang w:eastAsia="en-GB"/>
        </w:rPr>
      </w:pPr>
      <w:r w:rsidRPr="001D49F0">
        <w:rPr>
          <w:rFonts w:ascii="Arial" w:eastAsia="Times New Roman" w:hAnsi="Arial" w:cs="Arial"/>
          <w:color w:val="0B0C0C"/>
          <w:sz w:val="24"/>
          <w:szCs w:val="24"/>
          <w:lang w:eastAsia="en-GB"/>
        </w:rPr>
        <w:t xml:space="preserve">Reporting to </w:t>
      </w:r>
      <w:r w:rsidR="472FA421" w:rsidRPr="001D49F0">
        <w:rPr>
          <w:rFonts w:ascii="Arial" w:eastAsia="Times New Roman" w:hAnsi="Arial" w:cs="Arial"/>
          <w:color w:val="0B0C0C"/>
          <w:sz w:val="24"/>
          <w:szCs w:val="24"/>
          <w:lang w:eastAsia="en-GB"/>
        </w:rPr>
        <w:t>a Client Executive</w:t>
      </w:r>
      <w:r w:rsidR="001D49F0">
        <w:rPr>
          <w:rFonts w:ascii="Arial" w:eastAsia="Times New Roman" w:hAnsi="Arial" w:cs="Arial"/>
          <w:color w:val="0B0C0C"/>
          <w:sz w:val="24"/>
          <w:szCs w:val="24"/>
          <w:lang w:eastAsia="en-GB"/>
        </w:rPr>
        <w:t>,</w:t>
      </w:r>
      <w:r w:rsidRPr="001D49F0">
        <w:rPr>
          <w:rFonts w:ascii="Arial" w:eastAsia="Times New Roman" w:hAnsi="Arial" w:cs="Arial"/>
          <w:color w:val="0B0C0C"/>
          <w:sz w:val="24"/>
          <w:szCs w:val="24"/>
          <w:lang w:eastAsia="en-GB"/>
        </w:rPr>
        <w:t xml:space="preserve"> </w:t>
      </w:r>
      <w:r w:rsidR="00843832" w:rsidRPr="001D49F0">
        <w:rPr>
          <w:rFonts w:ascii="Arial" w:eastAsia="Times New Roman" w:hAnsi="Arial" w:cs="Arial"/>
          <w:color w:val="0B0C0C"/>
          <w:sz w:val="24"/>
          <w:szCs w:val="24"/>
          <w:lang w:eastAsia="en-GB"/>
        </w:rPr>
        <w:t>t</w:t>
      </w:r>
      <w:r w:rsidR="00BC6628" w:rsidRPr="001D49F0">
        <w:rPr>
          <w:rFonts w:ascii="Arial" w:eastAsia="Times New Roman" w:hAnsi="Arial" w:cs="Arial"/>
          <w:color w:val="0B0C0C"/>
          <w:sz w:val="24"/>
          <w:szCs w:val="24"/>
          <w:lang w:eastAsia="en-GB"/>
        </w:rPr>
        <w:t>he</w:t>
      </w:r>
      <w:r w:rsidR="00BC6628" w:rsidRPr="17AED790">
        <w:rPr>
          <w:rFonts w:ascii="Arial" w:eastAsia="Times New Roman" w:hAnsi="Arial" w:cs="Arial"/>
          <w:color w:val="0B0C0C"/>
          <w:sz w:val="24"/>
          <w:szCs w:val="24"/>
          <w:lang w:eastAsia="en-GB"/>
        </w:rPr>
        <w:t xml:space="preserve"> post holder will </w:t>
      </w:r>
      <w:r w:rsidR="008D5D77" w:rsidRPr="17AED790">
        <w:rPr>
          <w:rStyle w:val="normaltextrun"/>
          <w:rFonts w:ascii="Arial" w:hAnsi="Arial" w:cs="Arial"/>
          <w:sz w:val="24"/>
          <w:szCs w:val="24"/>
        </w:rPr>
        <w:t>ensure effective customer service by providing high level support to a busy team, with a key focus on managing and analysing information and providing a range of general administrative duties. </w:t>
      </w:r>
      <w:r w:rsidR="008D5D77" w:rsidRPr="17AED790">
        <w:rPr>
          <w:rStyle w:val="eop"/>
          <w:rFonts w:ascii="Arial" w:hAnsi="Arial" w:cs="Arial"/>
          <w:sz w:val="24"/>
          <w:szCs w:val="24"/>
        </w:rPr>
        <w:t> </w:t>
      </w:r>
    </w:p>
    <w:p w14:paraId="0D3A4CF8" w14:textId="77777777" w:rsidR="00CA5142"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077BFED9" w14:textId="77777777" w:rsidR="00CA5142"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4BE857E8" w14:textId="77777777" w:rsidR="008D5D77" w:rsidRPr="00DF1260" w:rsidRDefault="008D5D77" w:rsidP="008D5D77">
      <w:pPr>
        <w:pStyle w:val="paragraph"/>
        <w:spacing w:before="0" w:beforeAutospacing="0" w:after="0" w:afterAutospacing="0"/>
        <w:jc w:val="both"/>
        <w:textAlignment w:val="baseline"/>
        <w:rPr>
          <w:rFonts w:ascii="Segoe UI" w:hAnsi="Segoe UI" w:cs="Segoe UI"/>
        </w:rPr>
      </w:pPr>
      <w:r w:rsidRPr="00DF1260">
        <w:rPr>
          <w:rStyle w:val="normaltextrun"/>
          <w:rFonts w:ascii="Arial" w:hAnsi="Arial" w:cs="Arial"/>
          <w:b/>
          <w:bCs/>
        </w:rPr>
        <w:t>More about the role</w:t>
      </w:r>
      <w:r w:rsidRPr="00DF1260">
        <w:rPr>
          <w:rStyle w:val="eop"/>
          <w:rFonts w:ascii="Arial" w:eastAsiaTheme="majorEastAsia" w:hAnsi="Arial" w:cs="Arial"/>
        </w:rPr>
        <w:t> </w:t>
      </w:r>
    </w:p>
    <w:p w14:paraId="2B814A5B" w14:textId="77777777" w:rsidR="008D5D77" w:rsidRPr="00DF1260" w:rsidRDefault="008D5D77" w:rsidP="008D5D77">
      <w:pPr>
        <w:pStyle w:val="paragraph"/>
        <w:spacing w:before="0" w:beforeAutospacing="0" w:after="0" w:afterAutospacing="0"/>
        <w:jc w:val="both"/>
        <w:textAlignment w:val="baseline"/>
        <w:rPr>
          <w:rFonts w:ascii="Segoe UI" w:hAnsi="Segoe UI" w:cs="Segoe UI"/>
        </w:rPr>
      </w:pPr>
      <w:r w:rsidRPr="00DF1260">
        <w:rPr>
          <w:rStyle w:val="normaltextrun"/>
          <w:rFonts w:ascii="Arial" w:hAnsi="Arial" w:cs="Arial"/>
        </w:rPr>
        <w:t>The purpose of the EOII role is to ensure effective customer service by providing high level support to a busy team, with a key focus on managing and analysing information and providing a range of general administrative duties.  Some posts may also involve staff management.</w:t>
      </w:r>
      <w:r w:rsidRPr="00DF1260">
        <w:rPr>
          <w:rStyle w:val="eop"/>
          <w:rFonts w:ascii="Arial" w:eastAsiaTheme="majorEastAsia" w:hAnsi="Arial" w:cs="Arial"/>
        </w:rPr>
        <w:t> </w:t>
      </w:r>
    </w:p>
    <w:p w14:paraId="1A0E4E31" w14:textId="77777777" w:rsidR="008D5D77" w:rsidRPr="00DF1260" w:rsidRDefault="008D5D77" w:rsidP="008D5D77">
      <w:pPr>
        <w:pStyle w:val="paragraph"/>
        <w:spacing w:before="0" w:beforeAutospacing="0" w:after="0" w:afterAutospacing="0"/>
        <w:textAlignment w:val="baseline"/>
        <w:rPr>
          <w:rFonts w:ascii="Segoe UI" w:hAnsi="Segoe UI" w:cs="Segoe UI"/>
        </w:rPr>
      </w:pPr>
      <w:r w:rsidRPr="00DF1260">
        <w:rPr>
          <w:rStyle w:val="eop"/>
          <w:rFonts w:ascii="Arial" w:eastAsiaTheme="majorEastAsia" w:hAnsi="Arial" w:cs="Arial"/>
        </w:rPr>
        <w:t> </w:t>
      </w:r>
    </w:p>
    <w:p w14:paraId="31DA6C11" w14:textId="77777777" w:rsidR="008D5D77" w:rsidRPr="00DF1260" w:rsidRDefault="008D5D77" w:rsidP="008D5D77">
      <w:pPr>
        <w:pStyle w:val="paragraph"/>
        <w:spacing w:before="0" w:beforeAutospacing="0" w:after="0" w:afterAutospacing="0"/>
        <w:textAlignment w:val="baseline"/>
        <w:rPr>
          <w:rFonts w:ascii="Segoe UI" w:hAnsi="Segoe UI" w:cs="Segoe UI"/>
        </w:rPr>
      </w:pPr>
      <w:r w:rsidRPr="00DF1260">
        <w:rPr>
          <w:rStyle w:val="normaltextrun"/>
          <w:rFonts w:ascii="Arial" w:hAnsi="Arial" w:cs="Arial"/>
        </w:rPr>
        <w:t>Key Responsibilities include:</w:t>
      </w:r>
      <w:r w:rsidRPr="00DF1260">
        <w:rPr>
          <w:rStyle w:val="eop"/>
          <w:rFonts w:ascii="Arial" w:eastAsiaTheme="majorEastAsia" w:hAnsi="Arial" w:cs="Arial"/>
        </w:rPr>
        <w:t> </w:t>
      </w:r>
    </w:p>
    <w:p w14:paraId="23709FD8" w14:textId="77777777" w:rsidR="008D5D77" w:rsidRPr="00DF1260" w:rsidRDefault="008D5D77" w:rsidP="008D5D77">
      <w:pPr>
        <w:pStyle w:val="paragraph"/>
        <w:numPr>
          <w:ilvl w:val="0"/>
          <w:numId w:val="41"/>
        </w:numPr>
        <w:spacing w:before="0" w:beforeAutospacing="0" w:after="0" w:afterAutospacing="0"/>
        <w:ind w:left="1080" w:firstLine="0"/>
        <w:textAlignment w:val="baseline"/>
        <w:rPr>
          <w:rFonts w:ascii="Arial" w:hAnsi="Arial" w:cs="Arial"/>
        </w:rPr>
      </w:pPr>
      <w:r w:rsidRPr="00DF1260">
        <w:rPr>
          <w:rStyle w:val="normaltextrun"/>
          <w:rFonts w:ascii="Arial" w:hAnsi="Arial" w:cs="Arial"/>
        </w:rPr>
        <w:t xml:space="preserve">Managing and co-ordinating relevant information effectively through Invest NI’s electronic and manual information management </w:t>
      </w:r>
      <w:proofErr w:type="gramStart"/>
      <w:r w:rsidRPr="00DF1260">
        <w:rPr>
          <w:rStyle w:val="normaltextrun"/>
          <w:rFonts w:ascii="Arial" w:hAnsi="Arial" w:cs="Arial"/>
        </w:rPr>
        <w:t>systems;</w:t>
      </w:r>
      <w:proofErr w:type="gramEnd"/>
      <w:r w:rsidRPr="00DF1260">
        <w:rPr>
          <w:rStyle w:val="eop"/>
          <w:rFonts w:ascii="Arial" w:eastAsiaTheme="majorEastAsia" w:hAnsi="Arial" w:cs="Arial"/>
        </w:rPr>
        <w:t> </w:t>
      </w:r>
    </w:p>
    <w:p w14:paraId="32B0E8E0" w14:textId="77777777" w:rsidR="008D5D77" w:rsidRPr="00DF1260" w:rsidRDefault="008D5D77" w:rsidP="008D5D77">
      <w:pPr>
        <w:pStyle w:val="paragraph"/>
        <w:spacing w:before="0" w:beforeAutospacing="0" w:after="0" w:afterAutospacing="0"/>
        <w:textAlignment w:val="baseline"/>
        <w:rPr>
          <w:rFonts w:ascii="Segoe UI" w:hAnsi="Segoe UI" w:cs="Segoe UI"/>
        </w:rPr>
      </w:pPr>
      <w:r w:rsidRPr="00DF1260">
        <w:rPr>
          <w:rStyle w:val="eop"/>
          <w:rFonts w:ascii="Arial" w:eastAsiaTheme="majorEastAsia" w:hAnsi="Arial" w:cs="Arial"/>
        </w:rPr>
        <w:t> </w:t>
      </w:r>
    </w:p>
    <w:p w14:paraId="47E2B72F" w14:textId="77777777" w:rsidR="008D5D77" w:rsidRPr="00DF1260" w:rsidRDefault="008D5D77" w:rsidP="008D5D77">
      <w:pPr>
        <w:pStyle w:val="paragraph"/>
        <w:numPr>
          <w:ilvl w:val="0"/>
          <w:numId w:val="42"/>
        </w:numPr>
        <w:spacing w:before="0" w:beforeAutospacing="0" w:after="0" w:afterAutospacing="0"/>
        <w:ind w:left="1080" w:firstLine="0"/>
        <w:textAlignment w:val="baseline"/>
        <w:rPr>
          <w:rFonts w:ascii="Arial" w:hAnsi="Arial" w:cs="Arial"/>
        </w:rPr>
      </w:pPr>
      <w:r w:rsidRPr="00DF1260">
        <w:rPr>
          <w:rStyle w:val="normaltextrun"/>
          <w:rFonts w:ascii="Arial" w:hAnsi="Arial" w:cs="Arial"/>
        </w:rPr>
        <w:t xml:space="preserve">Using IT packages for timely and accurate collation and analysis of data for input into presentations, briefs and </w:t>
      </w:r>
      <w:proofErr w:type="gramStart"/>
      <w:r w:rsidRPr="00DF1260">
        <w:rPr>
          <w:rStyle w:val="normaltextrun"/>
          <w:rFonts w:ascii="Arial" w:hAnsi="Arial" w:cs="Arial"/>
        </w:rPr>
        <w:t>reports;</w:t>
      </w:r>
      <w:proofErr w:type="gramEnd"/>
      <w:r w:rsidRPr="00DF1260">
        <w:rPr>
          <w:rStyle w:val="eop"/>
          <w:rFonts w:ascii="Arial" w:eastAsiaTheme="majorEastAsia" w:hAnsi="Arial" w:cs="Arial"/>
        </w:rPr>
        <w:t> </w:t>
      </w:r>
    </w:p>
    <w:p w14:paraId="5F9A6FCC" w14:textId="77777777" w:rsidR="008D5D77" w:rsidRPr="00DF1260" w:rsidRDefault="008D5D77" w:rsidP="008D5D77">
      <w:pPr>
        <w:pStyle w:val="paragraph"/>
        <w:spacing w:before="0" w:beforeAutospacing="0" w:after="0" w:afterAutospacing="0"/>
        <w:textAlignment w:val="baseline"/>
        <w:rPr>
          <w:rFonts w:ascii="Segoe UI" w:hAnsi="Segoe UI" w:cs="Segoe UI"/>
        </w:rPr>
      </w:pPr>
      <w:r w:rsidRPr="00DF1260">
        <w:rPr>
          <w:rStyle w:val="eop"/>
          <w:rFonts w:ascii="Arial" w:eastAsiaTheme="majorEastAsia" w:hAnsi="Arial" w:cs="Arial"/>
        </w:rPr>
        <w:t> </w:t>
      </w:r>
    </w:p>
    <w:p w14:paraId="42BFCA43" w14:textId="77777777" w:rsidR="008D5D77" w:rsidRPr="00DF1260" w:rsidRDefault="008D5D77" w:rsidP="008D5D77">
      <w:pPr>
        <w:pStyle w:val="paragraph"/>
        <w:numPr>
          <w:ilvl w:val="0"/>
          <w:numId w:val="43"/>
        </w:numPr>
        <w:spacing w:before="0" w:beforeAutospacing="0" w:after="0" w:afterAutospacing="0"/>
        <w:ind w:left="1080" w:firstLine="0"/>
        <w:textAlignment w:val="baseline"/>
        <w:rPr>
          <w:rFonts w:ascii="Arial" w:hAnsi="Arial" w:cs="Arial"/>
        </w:rPr>
      </w:pPr>
      <w:r w:rsidRPr="00DF1260">
        <w:rPr>
          <w:rStyle w:val="normaltextrun"/>
          <w:rFonts w:ascii="Arial" w:hAnsi="Arial" w:cs="Arial"/>
        </w:rPr>
        <w:t xml:space="preserve">Ensuring effective allocation of resources and prioritisation of work across the team as </w:t>
      </w:r>
      <w:proofErr w:type="gramStart"/>
      <w:r w:rsidRPr="00DF1260">
        <w:rPr>
          <w:rStyle w:val="normaltextrun"/>
          <w:rFonts w:ascii="Arial" w:hAnsi="Arial" w:cs="Arial"/>
        </w:rPr>
        <w:t>appropriate;</w:t>
      </w:r>
      <w:proofErr w:type="gramEnd"/>
      <w:r w:rsidRPr="00DF1260">
        <w:rPr>
          <w:rStyle w:val="eop"/>
          <w:rFonts w:ascii="Arial" w:eastAsiaTheme="majorEastAsia" w:hAnsi="Arial" w:cs="Arial"/>
        </w:rPr>
        <w:t> </w:t>
      </w:r>
    </w:p>
    <w:p w14:paraId="52BF4E6C" w14:textId="77777777" w:rsidR="008D5D77" w:rsidRPr="00DF1260" w:rsidRDefault="008D5D77" w:rsidP="008D5D77">
      <w:pPr>
        <w:pStyle w:val="paragraph"/>
        <w:spacing w:before="0" w:beforeAutospacing="0" w:after="0" w:afterAutospacing="0"/>
        <w:textAlignment w:val="baseline"/>
        <w:rPr>
          <w:rFonts w:ascii="Segoe UI" w:hAnsi="Segoe UI" w:cs="Segoe UI"/>
        </w:rPr>
      </w:pPr>
      <w:r w:rsidRPr="00DF1260">
        <w:rPr>
          <w:rStyle w:val="eop"/>
          <w:rFonts w:ascii="Arial" w:eastAsiaTheme="majorEastAsia" w:hAnsi="Arial" w:cs="Arial"/>
        </w:rPr>
        <w:t> </w:t>
      </w:r>
    </w:p>
    <w:p w14:paraId="10305629" w14:textId="5A65F49F" w:rsidR="008D5D77" w:rsidRPr="00DF1260" w:rsidRDefault="008D5D77" w:rsidP="008D5D77">
      <w:pPr>
        <w:pStyle w:val="paragraph"/>
        <w:numPr>
          <w:ilvl w:val="0"/>
          <w:numId w:val="44"/>
        </w:numPr>
        <w:spacing w:before="0" w:beforeAutospacing="0" w:after="0" w:afterAutospacing="0"/>
        <w:ind w:left="1080" w:firstLine="0"/>
        <w:textAlignment w:val="baseline"/>
        <w:rPr>
          <w:rFonts w:ascii="Arial" w:hAnsi="Arial" w:cs="Arial"/>
        </w:rPr>
      </w:pPr>
      <w:r w:rsidRPr="00DF1260">
        <w:rPr>
          <w:rStyle w:val="normaltextrun"/>
          <w:rFonts w:ascii="Arial" w:hAnsi="Arial" w:cs="Arial"/>
        </w:rPr>
        <w:t xml:space="preserve">Contributing to projects aimed at improving service delivery or operational </w:t>
      </w:r>
      <w:proofErr w:type="gramStart"/>
      <w:r w:rsidRPr="00DF1260">
        <w:rPr>
          <w:rStyle w:val="normaltextrun"/>
          <w:rFonts w:ascii="Arial" w:hAnsi="Arial" w:cs="Arial"/>
        </w:rPr>
        <w:t>efficiency;</w:t>
      </w:r>
      <w:proofErr w:type="gramEnd"/>
      <w:r w:rsidRPr="00DF1260">
        <w:rPr>
          <w:rStyle w:val="eop"/>
          <w:rFonts w:ascii="Arial" w:eastAsiaTheme="majorEastAsia" w:hAnsi="Arial" w:cs="Arial"/>
        </w:rPr>
        <w:t> </w:t>
      </w:r>
    </w:p>
    <w:p w14:paraId="29661CF7" w14:textId="77777777" w:rsidR="008D5D77" w:rsidRPr="00DF1260" w:rsidRDefault="008D5D77" w:rsidP="008D5D77">
      <w:pPr>
        <w:pStyle w:val="paragraph"/>
        <w:spacing w:before="0" w:beforeAutospacing="0" w:after="0" w:afterAutospacing="0"/>
        <w:textAlignment w:val="baseline"/>
        <w:rPr>
          <w:rFonts w:ascii="Segoe UI" w:hAnsi="Segoe UI" w:cs="Segoe UI"/>
        </w:rPr>
      </w:pPr>
      <w:r w:rsidRPr="00DF1260">
        <w:rPr>
          <w:rStyle w:val="eop"/>
          <w:rFonts w:ascii="Arial" w:eastAsiaTheme="majorEastAsia" w:hAnsi="Arial" w:cs="Arial"/>
        </w:rPr>
        <w:t> </w:t>
      </w:r>
    </w:p>
    <w:p w14:paraId="4D7200CD" w14:textId="77777777" w:rsidR="008D5D77" w:rsidRPr="00DF1260" w:rsidRDefault="008D5D77" w:rsidP="008D5D77">
      <w:pPr>
        <w:pStyle w:val="paragraph"/>
        <w:numPr>
          <w:ilvl w:val="0"/>
          <w:numId w:val="45"/>
        </w:numPr>
        <w:spacing w:before="0" w:beforeAutospacing="0" w:after="0" w:afterAutospacing="0"/>
        <w:ind w:left="1080" w:firstLine="0"/>
        <w:textAlignment w:val="baseline"/>
        <w:rPr>
          <w:rFonts w:ascii="Arial" w:hAnsi="Arial" w:cs="Arial"/>
        </w:rPr>
      </w:pPr>
      <w:r w:rsidRPr="00DF1260">
        <w:rPr>
          <w:rStyle w:val="normaltextrun"/>
          <w:rFonts w:ascii="Arial" w:hAnsi="Arial" w:cs="Arial"/>
        </w:rPr>
        <w:t xml:space="preserve">Ensuring effective customer service through the provision of advice and information to internal/external </w:t>
      </w:r>
      <w:proofErr w:type="gramStart"/>
      <w:r w:rsidRPr="00DF1260">
        <w:rPr>
          <w:rStyle w:val="normaltextrun"/>
          <w:rFonts w:ascii="Arial" w:hAnsi="Arial" w:cs="Arial"/>
        </w:rPr>
        <w:t>customers;</w:t>
      </w:r>
      <w:proofErr w:type="gramEnd"/>
      <w:r w:rsidRPr="00DF1260">
        <w:rPr>
          <w:rStyle w:val="eop"/>
          <w:rFonts w:ascii="Arial" w:eastAsiaTheme="majorEastAsia" w:hAnsi="Arial" w:cs="Arial"/>
        </w:rPr>
        <w:t> </w:t>
      </w:r>
    </w:p>
    <w:p w14:paraId="2995A6D8" w14:textId="77777777" w:rsidR="008D5D77" w:rsidRPr="00DF1260" w:rsidRDefault="008D5D77" w:rsidP="008D5D77">
      <w:pPr>
        <w:pStyle w:val="paragraph"/>
        <w:spacing w:before="0" w:beforeAutospacing="0" w:after="0" w:afterAutospacing="0"/>
        <w:textAlignment w:val="baseline"/>
        <w:rPr>
          <w:rFonts w:ascii="Segoe UI" w:hAnsi="Segoe UI" w:cs="Segoe UI"/>
        </w:rPr>
      </w:pPr>
      <w:r w:rsidRPr="00DF1260">
        <w:rPr>
          <w:rStyle w:val="eop"/>
          <w:rFonts w:ascii="Arial" w:eastAsiaTheme="majorEastAsia" w:hAnsi="Arial" w:cs="Arial"/>
        </w:rPr>
        <w:t> </w:t>
      </w:r>
    </w:p>
    <w:p w14:paraId="6D2E754C" w14:textId="77777777" w:rsidR="008D5D77" w:rsidRPr="00DF1260" w:rsidRDefault="008D5D77" w:rsidP="008D5D77">
      <w:pPr>
        <w:pStyle w:val="paragraph"/>
        <w:numPr>
          <w:ilvl w:val="0"/>
          <w:numId w:val="46"/>
        </w:numPr>
        <w:spacing w:before="0" w:beforeAutospacing="0" w:after="0" w:afterAutospacing="0"/>
        <w:ind w:left="1080" w:firstLine="0"/>
        <w:textAlignment w:val="baseline"/>
        <w:rPr>
          <w:rFonts w:ascii="Arial" w:hAnsi="Arial" w:cs="Arial"/>
        </w:rPr>
      </w:pPr>
      <w:r w:rsidRPr="00DF1260">
        <w:rPr>
          <w:rStyle w:val="normaltextrun"/>
          <w:rFonts w:ascii="Arial" w:hAnsi="Arial" w:cs="Arial"/>
        </w:rPr>
        <w:t xml:space="preserve">Drafting written communications for internal and external </w:t>
      </w:r>
      <w:proofErr w:type="gramStart"/>
      <w:r w:rsidRPr="00DF1260">
        <w:rPr>
          <w:rStyle w:val="normaltextrun"/>
          <w:rFonts w:ascii="Arial" w:hAnsi="Arial" w:cs="Arial"/>
        </w:rPr>
        <w:t>use;</w:t>
      </w:r>
      <w:proofErr w:type="gramEnd"/>
      <w:r w:rsidRPr="00DF1260">
        <w:rPr>
          <w:rStyle w:val="eop"/>
          <w:rFonts w:ascii="Arial" w:eastAsiaTheme="majorEastAsia" w:hAnsi="Arial" w:cs="Arial"/>
        </w:rPr>
        <w:t> </w:t>
      </w:r>
    </w:p>
    <w:p w14:paraId="2A56D3BB" w14:textId="77777777" w:rsidR="008D5D77" w:rsidRPr="00DF1260" w:rsidRDefault="008D5D77" w:rsidP="008D5D77">
      <w:pPr>
        <w:pStyle w:val="paragraph"/>
        <w:spacing w:before="0" w:beforeAutospacing="0" w:after="0" w:afterAutospacing="0"/>
        <w:textAlignment w:val="baseline"/>
        <w:rPr>
          <w:rFonts w:ascii="Segoe UI" w:hAnsi="Segoe UI" w:cs="Segoe UI"/>
        </w:rPr>
      </w:pPr>
      <w:r w:rsidRPr="00DF1260">
        <w:rPr>
          <w:rStyle w:val="eop"/>
          <w:rFonts w:ascii="Arial" w:eastAsiaTheme="majorEastAsia" w:hAnsi="Arial" w:cs="Arial"/>
        </w:rPr>
        <w:t> </w:t>
      </w:r>
    </w:p>
    <w:p w14:paraId="60056ECB" w14:textId="77777777" w:rsidR="008D5D77" w:rsidRPr="00DF1260" w:rsidRDefault="008D5D77" w:rsidP="008D5D77">
      <w:pPr>
        <w:pStyle w:val="paragraph"/>
        <w:numPr>
          <w:ilvl w:val="0"/>
          <w:numId w:val="47"/>
        </w:numPr>
        <w:spacing w:before="0" w:beforeAutospacing="0" w:after="0" w:afterAutospacing="0"/>
        <w:ind w:left="1080" w:firstLine="0"/>
        <w:textAlignment w:val="baseline"/>
        <w:rPr>
          <w:rFonts w:ascii="Arial" w:hAnsi="Arial" w:cs="Arial"/>
        </w:rPr>
      </w:pPr>
      <w:r w:rsidRPr="00DF1260">
        <w:rPr>
          <w:rStyle w:val="normaltextrun"/>
          <w:rFonts w:ascii="Arial" w:hAnsi="Arial" w:cs="Arial"/>
        </w:rPr>
        <w:t xml:space="preserve">Planning and co-ordinating activities, events and processes as required, e.g. exhibitions, seminars </w:t>
      </w:r>
      <w:proofErr w:type="gramStart"/>
      <w:r w:rsidRPr="00DF1260">
        <w:rPr>
          <w:rStyle w:val="normaltextrun"/>
          <w:rFonts w:ascii="Arial" w:hAnsi="Arial" w:cs="Arial"/>
        </w:rPr>
        <w:t>etc.;</w:t>
      </w:r>
      <w:proofErr w:type="gramEnd"/>
      <w:r w:rsidRPr="00DF1260">
        <w:rPr>
          <w:rStyle w:val="eop"/>
          <w:rFonts w:ascii="Arial" w:eastAsiaTheme="majorEastAsia" w:hAnsi="Arial" w:cs="Arial"/>
        </w:rPr>
        <w:t> </w:t>
      </w:r>
    </w:p>
    <w:p w14:paraId="4B7854FC" w14:textId="77777777" w:rsidR="008D5D77" w:rsidRPr="00DF1260" w:rsidRDefault="008D5D77" w:rsidP="008D5D77">
      <w:pPr>
        <w:pStyle w:val="paragraph"/>
        <w:spacing w:before="0" w:beforeAutospacing="0" w:after="0" w:afterAutospacing="0"/>
        <w:textAlignment w:val="baseline"/>
        <w:rPr>
          <w:rFonts w:ascii="Segoe UI" w:hAnsi="Segoe UI" w:cs="Segoe UI"/>
        </w:rPr>
      </w:pPr>
      <w:r w:rsidRPr="00DF1260">
        <w:rPr>
          <w:rStyle w:val="eop"/>
          <w:rFonts w:ascii="Arial" w:eastAsiaTheme="majorEastAsia" w:hAnsi="Arial" w:cs="Arial"/>
        </w:rPr>
        <w:t> </w:t>
      </w:r>
    </w:p>
    <w:p w14:paraId="62612F52" w14:textId="77777777" w:rsidR="008D5D77" w:rsidRPr="00DF1260" w:rsidRDefault="008D5D77" w:rsidP="008D5D77">
      <w:pPr>
        <w:pStyle w:val="paragraph"/>
        <w:numPr>
          <w:ilvl w:val="0"/>
          <w:numId w:val="48"/>
        </w:numPr>
        <w:spacing w:before="0" w:beforeAutospacing="0" w:after="0" w:afterAutospacing="0"/>
        <w:ind w:left="1080" w:firstLine="0"/>
        <w:textAlignment w:val="baseline"/>
        <w:rPr>
          <w:rFonts w:ascii="Arial" w:hAnsi="Arial" w:cs="Arial"/>
        </w:rPr>
      </w:pPr>
      <w:r w:rsidRPr="00DF1260">
        <w:rPr>
          <w:rStyle w:val="normaltextrun"/>
          <w:rFonts w:ascii="Arial" w:hAnsi="Arial" w:cs="Arial"/>
        </w:rPr>
        <w:t>Providing general administrative support to the wider team as required. This may include diary management, raising purchase orders, maintaining budget records, taking and preparing minutes, circulating papers, filing etc.</w:t>
      </w:r>
      <w:r w:rsidRPr="00DF1260">
        <w:rPr>
          <w:rStyle w:val="eop"/>
          <w:rFonts w:ascii="Arial" w:eastAsiaTheme="majorEastAsia" w:hAnsi="Arial" w:cs="Arial"/>
        </w:rPr>
        <w:t> </w:t>
      </w:r>
    </w:p>
    <w:p w14:paraId="1DF5AB87" w14:textId="77777777" w:rsidR="00CA5142" w:rsidRPr="00DF1260"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389067D3" w14:textId="77777777" w:rsidR="00CA5142" w:rsidRPr="008C0588" w:rsidRDefault="00CA5142" w:rsidP="008C0588">
      <w:pPr>
        <w:shd w:val="clear" w:color="auto" w:fill="FFFFFF"/>
        <w:spacing w:after="0" w:line="240" w:lineRule="auto"/>
        <w:jc w:val="both"/>
        <w:rPr>
          <w:rFonts w:ascii="Arial" w:eastAsia="Times New Roman" w:hAnsi="Arial" w:cs="Arial"/>
          <w:color w:val="343433"/>
          <w:sz w:val="24"/>
          <w:szCs w:val="24"/>
          <w:lang w:eastAsia="en-GB"/>
        </w:rPr>
      </w:pPr>
    </w:p>
    <w:p w14:paraId="52923384" w14:textId="77ACC7A9" w:rsidR="00C4508D" w:rsidRPr="004C5DD7" w:rsidRDefault="00C4508D" w:rsidP="00843832">
      <w:pPr>
        <w:pStyle w:val="NoSpacing"/>
        <w:jc w:val="both"/>
        <w:rPr>
          <w:rFonts w:ascii="Arial" w:hAnsi="Arial" w:cs="Arial"/>
          <w:sz w:val="24"/>
          <w:szCs w:val="24"/>
        </w:rPr>
      </w:pPr>
      <w:r w:rsidRPr="004C5DD7">
        <w:rPr>
          <w:rFonts w:ascii="Arial" w:hAnsi="Arial" w:cs="Arial"/>
          <w:sz w:val="24"/>
          <w:szCs w:val="24"/>
        </w:rPr>
        <w:t xml:space="preserve">This list is not exhaustive, and the successful </w:t>
      </w:r>
      <w:r w:rsidR="00AB6095">
        <w:rPr>
          <w:rFonts w:ascii="Arial" w:hAnsi="Arial" w:cs="Arial"/>
          <w:sz w:val="24"/>
          <w:szCs w:val="24"/>
        </w:rPr>
        <w:t xml:space="preserve">applicant </w:t>
      </w:r>
      <w:r w:rsidRPr="004C5DD7">
        <w:rPr>
          <w:rFonts w:ascii="Arial" w:hAnsi="Arial" w:cs="Arial"/>
          <w:sz w:val="24"/>
          <w:szCs w:val="24"/>
        </w:rPr>
        <w:t>will be required to perform additional duties as allocated by management.</w:t>
      </w:r>
    </w:p>
    <w:p w14:paraId="228CCC58" w14:textId="77777777" w:rsidR="00AB6095" w:rsidRDefault="00AB6095" w:rsidP="00843832">
      <w:pPr>
        <w:spacing w:after="0"/>
        <w:jc w:val="both"/>
        <w:rPr>
          <w:rFonts w:ascii="Arial" w:eastAsia="Arial" w:hAnsi="Arial" w:cs="Arial"/>
          <w:color w:val="000000" w:themeColor="text1"/>
          <w:sz w:val="24"/>
          <w:szCs w:val="24"/>
        </w:rPr>
      </w:pPr>
    </w:p>
    <w:p w14:paraId="0A769B3B" w14:textId="77777777" w:rsidR="00DE5C05" w:rsidRDefault="00DE5C05" w:rsidP="00AB6095">
      <w:pPr>
        <w:spacing w:after="0" w:line="240" w:lineRule="auto"/>
        <w:jc w:val="both"/>
        <w:rPr>
          <w:rFonts w:ascii="Arial" w:eastAsia="Calibri" w:hAnsi="Arial" w:cs="Arial"/>
          <w:b/>
          <w:sz w:val="28"/>
          <w:szCs w:val="28"/>
          <w:u w:val="single"/>
          <w:lang w:val="en-US"/>
        </w:rPr>
      </w:pPr>
    </w:p>
    <w:p w14:paraId="0FDCDF07" w14:textId="77777777" w:rsidR="00DE5C05" w:rsidRDefault="00DE5C05" w:rsidP="00AB6095">
      <w:pPr>
        <w:spacing w:after="0" w:line="240" w:lineRule="auto"/>
        <w:jc w:val="both"/>
        <w:rPr>
          <w:rFonts w:ascii="Arial" w:eastAsia="Calibri" w:hAnsi="Arial" w:cs="Arial"/>
          <w:b/>
          <w:sz w:val="28"/>
          <w:szCs w:val="28"/>
          <w:u w:val="single"/>
          <w:lang w:val="en-US"/>
        </w:rPr>
      </w:pPr>
    </w:p>
    <w:p w14:paraId="61C266A9" w14:textId="77777777" w:rsidR="00DE5C05" w:rsidRDefault="00DE5C05" w:rsidP="00AB6095">
      <w:pPr>
        <w:spacing w:after="0" w:line="240" w:lineRule="auto"/>
        <w:jc w:val="both"/>
        <w:rPr>
          <w:rFonts w:ascii="Arial" w:eastAsia="Calibri" w:hAnsi="Arial" w:cs="Arial"/>
          <w:b/>
          <w:sz w:val="28"/>
          <w:szCs w:val="28"/>
          <w:u w:val="single"/>
          <w:lang w:val="en-US"/>
        </w:rPr>
      </w:pPr>
    </w:p>
    <w:p w14:paraId="044D1611" w14:textId="77777777" w:rsidR="00DE5C05" w:rsidRDefault="00DE5C05" w:rsidP="00AB6095">
      <w:pPr>
        <w:spacing w:after="0" w:line="240" w:lineRule="auto"/>
        <w:jc w:val="both"/>
        <w:rPr>
          <w:rFonts w:ascii="Arial" w:eastAsia="Calibri" w:hAnsi="Arial" w:cs="Arial"/>
          <w:b/>
          <w:sz w:val="28"/>
          <w:szCs w:val="28"/>
          <w:u w:val="single"/>
          <w:lang w:val="en-US"/>
        </w:rPr>
      </w:pPr>
    </w:p>
    <w:p w14:paraId="66D980D2" w14:textId="77777777" w:rsidR="00DE5C05" w:rsidRDefault="00DE5C05" w:rsidP="00AB6095">
      <w:pPr>
        <w:spacing w:after="0" w:line="240" w:lineRule="auto"/>
        <w:jc w:val="both"/>
        <w:rPr>
          <w:rFonts w:ascii="Arial" w:eastAsia="Calibri" w:hAnsi="Arial" w:cs="Arial"/>
          <w:b/>
          <w:sz w:val="28"/>
          <w:szCs w:val="28"/>
          <w:u w:val="single"/>
          <w:lang w:val="en-US"/>
        </w:rPr>
      </w:pPr>
    </w:p>
    <w:p w14:paraId="65D328AC" w14:textId="77777777" w:rsidR="00DE5C05" w:rsidRDefault="00DE5C05" w:rsidP="00AB6095">
      <w:pPr>
        <w:spacing w:after="0" w:line="240" w:lineRule="auto"/>
        <w:jc w:val="both"/>
        <w:rPr>
          <w:rFonts w:ascii="Arial" w:eastAsia="Calibri" w:hAnsi="Arial" w:cs="Arial"/>
          <w:b/>
          <w:sz w:val="28"/>
          <w:szCs w:val="28"/>
          <w:u w:val="single"/>
          <w:lang w:val="en-US"/>
        </w:rPr>
      </w:pPr>
    </w:p>
    <w:p w14:paraId="4E45A465" w14:textId="412FE78F" w:rsidR="00AB6095" w:rsidRPr="00AB6095" w:rsidRDefault="00AB6095" w:rsidP="00AB6095">
      <w:pPr>
        <w:spacing w:after="0" w:line="240" w:lineRule="auto"/>
        <w:jc w:val="both"/>
        <w:rPr>
          <w:rFonts w:ascii="Arial" w:eastAsia="Calibri" w:hAnsi="Arial" w:cs="Arial"/>
          <w:b/>
          <w:sz w:val="28"/>
          <w:szCs w:val="28"/>
          <w:u w:val="single"/>
          <w:lang w:val="en-US"/>
        </w:rPr>
      </w:pPr>
      <w:r w:rsidRPr="00AB6095">
        <w:rPr>
          <w:rFonts w:ascii="Arial" w:eastAsia="Calibri" w:hAnsi="Arial" w:cs="Arial"/>
          <w:b/>
          <w:sz w:val="28"/>
          <w:szCs w:val="28"/>
          <w:u w:val="single"/>
          <w:lang w:val="en-US"/>
        </w:rPr>
        <w:lastRenderedPageBreak/>
        <w:t>Selection Process</w:t>
      </w:r>
    </w:p>
    <w:p w14:paraId="15F760B4" w14:textId="77777777" w:rsidR="00AB6095" w:rsidRPr="004C5DD7" w:rsidRDefault="00AB6095" w:rsidP="00843832">
      <w:pPr>
        <w:spacing w:after="0"/>
        <w:jc w:val="both"/>
        <w:rPr>
          <w:rFonts w:ascii="Arial" w:eastAsia="Arial" w:hAnsi="Arial" w:cs="Arial"/>
          <w:color w:val="000000" w:themeColor="text1"/>
          <w:sz w:val="24"/>
          <w:szCs w:val="24"/>
        </w:rPr>
      </w:pPr>
    </w:p>
    <w:p w14:paraId="401E43ED" w14:textId="7ED1CBCD" w:rsidR="003E189C" w:rsidRPr="00AB6095" w:rsidRDefault="003E189C" w:rsidP="00AB6095">
      <w:pPr>
        <w:pStyle w:val="ListParagraph"/>
        <w:numPr>
          <w:ilvl w:val="0"/>
          <w:numId w:val="40"/>
        </w:numPr>
        <w:spacing w:after="0" w:line="240" w:lineRule="auto"/>
        <w:jc w:val="both"/>
        <w:rPr>
          <w:rFonts w:ascii="Arial" w:eastAsia="Calibri" w:hAnsi="Arial" w:cs="Times New Roman"/>
          <w:b/>
          <w:sz w:val="28"/>
          <w:szCs w:val="28"/>
          <w:lang w:val="en-US"/>
        </w:rPr>
      </w:pPr>
      <w:r w:rsidRPr="00AB6095">
        <w:rPr>
          <w:rFonts w:ascii="Arial" w:eastAsia="Calibri" w:hAnsi="Arial" w:cs="Times New Roman"/>
          <w:b/>
          <w:sz w:val="28"/>
          <w:szCs w:val="28"/>
          <w:lang w:val="en-US"/>
        </w:rPr>
        <w:t>Selection Criteria</w:t>
      </w:r>
    </w:p>
    <w:p w14:paraId="3503C791" w14:textId="2426CEE7" w:rsidR="003E189C" w:rsidRDefault="003E189C" w:rsidP="00323B58">
      <w:pPr>
        <w:autoSpaceDE w:val="0"/>
        <w:autoSpaceDN w:val="0"/>
        <w:adjustRightInd w:val="0"/>
        <w:spacing w:after="0" w:line="241" w:lineRule="atLeast"/>
        <w:jc w:val="both"/>
        <w:rPr>
          <w:rFonts w:ascii="Arial" w:hAnsi="Arial" w:cs="Arial"/>
          <w:color w:val="000000"/>
          <w:sz w:val="24"/>
          <w:szCs w:val="24"/>
        </w:rPr>
      </w:pPr>
      <w:r w:rsidRPr="53B75318">
        <w:rPr>
          <w:rFonts w:ascii="Arial" w:hAnsi="Arial" w:cs="Arial"/>
          <w:color w:val="000000" w:themeColor="text1"/>
          <w:sz w:val="24"/>
          <w:szCs w:val="24"/>
        </w:rPr>
        <w:t xml:space="preserve">To be considered for the role, </w:t>
      </w:r>
      <w:r w:rsidR="00BE283C" w:rsidRPr="53B75318">
        <w:rPr>
          <w:rFonts w:ascii="Arial" w:hAnsi="Arial" w:cs="Arial"/>
          <w:color w:val="000000" w:themeColor="text1"/>
          <w:sz w:val="24"/>
          <w:szCs w:val="24"/>
        </w:rPr>
        <w:t>applicants</w:t>
      </w:r>
      <w:r w:rsidRPr="53B75318">
        <w:rPr>
          <w:rFonts w:ascii="Arial" w:hAnsi="Arial" w:cs="Arial"/>
          <w:color w:val="000000" w:themeColor="text1"/>
          <w:sz w:val="24"/>
          <w:szCs w:val="24"/>
        </w:rPr>
        <w:t xml:space="preserve"> must be able to demonstrate, by the closing date for applications, </w:t>
      </w:r>
      <w:r w:rsidR="3C917442" w:rsidRPr="53B75318">
        <w:rPr>
          <w:rFonts w:ascii="Arial" w:hAnsi="Arial" w:cs="Arial"/>
          <w:color w:val="000000" w:themeColor="text1"/>
          <w:sz w:val="24"/>
          <w:szCs w:val="24"/>
        </w:rPr>
        <w:t>how they meet t</w:t>
      </w:r>
      <w:r w:rsidRPr="53B75318">
        <w:rPr>
          <w:rFonts w:ascii="Arial" w:hAnsi="Arial" w:cs="Arial"/>
          <w:color w:val="000000" w:themeColor="text1"/>
          <w:sz w:val="24"/>
          <w:szCs w:val="24"/>
        </w:rPr>
        <w:t>he following essential criteria</w:t>
      </w:r>
      <w:r w:rsidR="00BE283C" w:rsidRPr="53B75318">
        <w:rPr>
          <w:rFonts w:ascii="Arial" w:hAnsi="Arial" w:cs="Arial"/>
          <w:color w:val="000000" w:themeColor="text1"/>
          <w:sz w:val="24"/>
          <w:szCs w:val="24"/>
        </w:rPr>
        <w:t xml:space="preserve">, </w:t>
      </w:r>
      <w:r w:rsidR="00BE283C" w:rsidRPr="53B75318">
        <w:rPr>
          <w:rFonts w:ascii="Arial" w:hAnsi="Arial" w:cs="Arial"/>
          <w:b/>
          <w:bCs/>
          <w:color w:val="000000" w:themeColor="text1"/>
          <w:sz w:val="24"/>
          <w:szCs w:val="24"/>
        </w:rPr>
        <w:t>using specific examples</w:t>
      </w:r>
      <w:r w:rsidRPr="53B75318">
        <w:rPr>
          <w:rFonts w:ascii="Arial" w:hAnsi="Arial" w:cs="Arial"/>
          <w:b/>
          <w:bCs/>
          <w:color w:val="000000" w:themeColor="text1"/>
          <w:sz w:val="24"/>
          <w:szCs w:val="24"/>
        </w:rPr>
        <w:t>.</w:t>
      </w:r>
    </w:p>
    <w:p w14:paraId="237DEC97" w14:textId="77777777" w:rsidR="00480110" w:rsidRPr="004C5DD7" w:rsidRDefault="00480110" w:rsidP="00843832">
      <w:pPr>
        <w:overflowPunct w:val="0"/>
        <w:autoSpaceDE w:val="0"/>
        <w:autoSpaceDN w:val="0"/>
        <w:adjustRightInd w:val="0"/>
        <w:spacing w:after="0" w:line="240" w:lineRule="auto"/>
        <w:jc w:val="both"/>
        <w:textAlignment w:val="baseline"/>
        <w:rPr>
          <w:rFonts w:ascii="Arial" w:hAnsi="Arial" w:cs="Arial"/>
          <w:color w:val="000000"/>
          <w:sz w:val="24"/>
          <w:szCs w:val="24"/>
        </w:rPr>
      </w:pPr>
    </w:p>
    <w:tbl>
      <w:tblPr>
        <w:tblStyle w:val="TableGrid"/>
        <w:tblW w:w="9209" w:type="dxa"/>
        <w:tblLook w:val="04A0" w:firstRow="1" w:lastRow="0" w:firstColumn="1" w:lastColumn="0" w:noHBand="0" w:noVBand="1"/>
      </w:tblPr>
      <w:tblGrid>
        <w:gridCol w:w="1279"/>
        <w:gridCol w:w="4753"/>
        <w:gridCol w:w="3177"/>
      </w:tblGrid>
      <w:tr w:rsidR="00BF2AA0" w14:paraId="255F6826" w14:textId="77777777" w:rsidTr="0050354B">
        <w:tc>
          <w:tcPr>
            <w:tcW w:w="6032" w:type="dxa"/>
            <w:gridSpan w:val="2"/>
            <w:shd w:val="clear" w:color="auto" w:fill="DEEAF6" w:themeFill="accent5" w:themeFillTint="33"/>
          </w:tcPr>
          <w:p w14:paraId="75C37A94" w14:textId="0D104205" w:rsidR="00BF2AA0" w:rsidRPr="004E6D3F" w:rsidRDefault="008911F4" w:rsidP="003E189C">
            <w:pPr>
              <w:overflowPunct w:val="0"/>
              <w:autoSpaceDE w:val="0"/>
              <w:autoSpaceDN w:val="0"/>
              <w:adjustRightInd w:val="0"/>
              <w:jc w:val="both"/>
              <w:textAlignment w:val="baseline"/>
              <w:rPr>
                <w:rFonts w:ascii="Arial" w:hAnsi="Arial" w:cs="Arial"/>
                <w:b/>
                <w:bCs/>
                <w:sz w:val="28"/>
                <w:szCs w:val="28"/>
              </w:rPr>
            </w:pPr>
            <w:r w:rsidRPr="004E6D3F">
              <w:rPr>
                <w:rFonts w:ascii="Arial" w:hAnsi="Arial" w:cs="Arial"/>
                <w:b/>
                <w:bCs/>
                <w:sz w:val="28"/>
                <w:szCs w:val="28"/>
              </w:rPr>
              <w:t xml:space="preserve">Essential </w:t>
            </w:r>
            <w:r w:rsidR="00977986" w:rsidRPr="004E6D3F">
              <w:rPr>
                <w:rFonts w:ascii="Arial" w:hAnsi="Arial" w:cs="Arial"/>
                <w:b/>
                <w:bCs/>
                <w:sz w:val="28"/>
                <w:szCs w:val="28"/>
              </w:rPr>
              <w:t>Criteria</w:t>
            </w:r>
          </w:p>
          <w:p w14:paraId="4A61FC2F" w14:textId="6743D1F8" w:rsidR="008911F4" w:rsidRPr="002C6AFB" w:rsidRDefault="0095381E" w:rsidP="003E189C">
            <w:pPr>
              <w:overflowPunct w:val="0"/>
              <w:autoSpaceDE w:val="0"/>
              <w:autoSpaceDN w:val="0"/>
              <w:adjustRightInd w:val="0"/>
              <w:jc w:val="both"/>
              <w:textAlignment w:val="baseline"/>
              <w:rPr>
                <w:rFonts w:ascii="Arial" w:hAnsi="Arial" w:cs="Arial"/>
                <w:b/>
                <w:bCs/>
                <w:sz w:val="22"/>
                <w:szCs w:val="22"/>
              </w:rPr>
            </w:pPr>
            <w:r w:rsidRPr="002C6AFB">
              <w:rPr>
                <w:rFonts w:ascii="Arial" w:hAnsi="Arial" w:cs="Arial"/>
                <w:sz w:val="22"/>
                <w:szCs w:val="22"/>
              </w:rPr>
              <w:t xml:space="preserve">The following are </w:t>
            </w:r>
            <w:r w:rsidRPr="002C6AFB">
              <w:rPr>
                <w:rFonts w:ascii="Arial" w:hAnsi="Arial" w:cs="Arial"/>
                <w:b/>
                <w:bCs/>
                <w:sz w:val="22"/>
                <w:szCs w:val="22"/>
              </w:rPr>
              <w:t>ESSENTIAL</w:t>
            </w:r>
            <w:r w:rsidRPr="002C6AFB">
              <w:rPr>
                <w:rFonts w:ascii="Arial" w:hAnsi="Arial" w:cs="Arial"/>
                <w:sz w:val="22"/>
                <w:szCs w:val="22"/>
              </w:rPr>
              <w:t xml:space="preserve"> criteria which will initially be measured at shortlisting stage although may also be further explored during the interview/selection stage. You should therefore make it clear on your application whether or not you meet these criteria. Failure to do so may result in you not being shortlisted. The stage in the process when the criteria will be measured is stated below</w:t>
            </w:r>
          </w:p>
        </w:tc>
        <w:tc>
          <w:tcPr>
            <w:tcW w:w="3177" w:type="dxa"/>
            <w:shd w:val="clear" w:color="auto" w:fill="DEEAF6" w:themeFill="accent5" w:themeFillTint="33"/>
          </w:tcPr>
          <w:p w14:paraId="2C14647A" w14:textId="0B601FE0" w:rsidR="00977986" w:rsidRPr="004C5DD7" w:rsidRDefault="00977986" w:rsidP="003128EC">
            <w:pPr>
              <w:overflowPunct w:val="0"/>
              <w:autoSpaceDE w:val="0"/>
              <w:autoSpaceDN w:val="0"/>
              <w:adjustRightInd w:val="0"/>
              <w:jc w:val="both"/>
              <w:textAlignment w:val="baseline"/>
              <w:rPr>
                <w:rFonts w:ascii="Arial" w:hAnsi="Arial" w:cs="Arial"/>
                <w:b/>
                <w:bCs/>
                <w:color w:val="000000"/>
                <w:sz w:val="24"/>
                <w:szCs w:val="24"/>
              </w:rPr>
            </w:pPr>
          </w:p>
        </w:tc>
      </w:tr>
      <w:tr w:rsidR="003128EC" w14:paraId="20D4D0C1" w14:textId="77777777" w:rsidTr="0050354B">
        <w:tc>
          <w:tcPr>
            <w:tcW w:w="6032" w:type="dxa"/>
            <w:gridSpan w:val="2"/>
            <w:shd w:val="clear" w:color="auto" w:fill="DEEAF6" w:themeFill="accent5" w:themeFillTint="33"/>
          </w:tcPr>
          <w:p w14:paraId="62AAE366" w14:textId="2F0A428D" w:rsidR="003128EC" w:rsidRDefault="003128EC" w:rsidP="003E189C">
            <w:pPr>
              <w:overflowPunct w:val="0"/>
              <w:autoSpaceDE w:val="0"/>
              <w:autoSpaceDN w:val="0"/>
              <w:adjustRightInd w:val="0"/>
              <w:jc w:val="both"/>
              <w:textAlignment w:val="baseline"/>
              <w:rPr>
                <w:rFonts w:ascii="Arial" w:hAnsi="Arial" w:cs="Arial"/>
                <w:b/>
                <w:bCs/>
                <w:sz w:val="24"/>
                <w:szCs w:val="24"/>
              </w:rPr>
            </w:pPr>
            <w:r>
              <w:rPr>
                <w:rFonts w:ascii="Arial" w:hAnsi="Arial" w:cs="Arial"/>
                <w:b/>
                <w:bCs/>
                <w:sz w:val="24"/>
                <w:szCs w:val="24"/>
              </w:rPr>
              <w:t>Criteria</w:t>
            </w:r>
          </w:p>
        </w:tc>
        <w:tc>
          <w:tcPr>
            <w:tcW w:w="3177" w:type="dxa"/>
            <w:shd w:val="clear" w:color="auto" w:fill="DEEAF6" w:themeFill="accent5" w:themeFillTint="33"/>
          </w:tcPr>
          <w:p w14:paraId="106C681B" w14:textId="77777777" w:rsidR="003128EC" w:rsidRPr="004C5DD7" w:rsidRDefault="003128EC" w:rsidP="003128EC">
            <w:pPr>
              <w:overflowPunct w:val="0"/>
              <w:autoSpaceDE w:val="0"/>
              <w:autoSpaceDN w:val="0"/>
              <w:adjustRightInd w:val="0"/>
              <w:jc w:val="both"/>
              <w:textAlignment w:val="baseline"/>
              <w:rPr>
                <w:rFonts w:ascii="Arial" w:hAnsi="Arial" w:cs="Arial"/>
                <w:b/>
                <w:bCs/>
                <w:color w:val="000000"/>
                <w:sz w:val="24"/>
                <w:szCs w:val="24"/>
              </w:rPr>
            </w:pPr>
            <w:r w:rsidRPr="004C5DD7">
              <w:rPr>
                <w:rFonts w:ascii="Arial" w:hAnsi="Arial" w:cs="Arial"/>
                <w:b/>
                <w:bCs/>
                <w:color w:val="000000"/>
                <w:sz w:val="24"/>
                <w:szCs w:val="24"/>
              </w:rPr>
              <w:t>Method of Assessment</w:t>
            </w:r>
          </w:p>
          <w:p w14:paraId="50E29E04" w14:textId="77777777" w:rsidR="003128EC" w:rsidRPr="004C5DD7" w:rsidRDefault="003128EC" w:rsidP="003E189C">
            <w:pPr>
              <w:overflowPunct w:val="0"/>
              <w:autoSpaceDE w:val="0"/>
              <w:autoSpaceDN w:val="0"/>
              <w:adjustRightInd w:val="0"/>
              <w:jc w:val="both"/>
              <w:textAlignment w:val="baseline"/>
              <w:rPr>
                <w:rFonts w:ascii="Arial" w:hAnsi="Arial" w:cs="Arial"/>
                <w:b/>
                <w:bCs/>
                <w:color w:val="000000"/>
                <w:sz w:val="24"/>
                <w:szCs w:val="24"/>
              </w:rPr>
            </w:pPr>
          </w:p>
        </w:tc>
      </w:tr>
      <w:tr w:rsidR="004C5DD7" w14:paraId="6AD082D5" w14:textId="77777777" w:rsidTr="0050354B">
        <w:tc>
          <w:tcPr>
            <w:tcW w:w="1279" w:type="dxa"/>
          </w:tcPr>
          <w:p w14:paraId="36672242" w14:textId="04093CE0" w:rsidR="004C5DD7" w:rsidRPr="004C5DD7" w:rsidRDefault="008B0F45"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 xml:space="preserve">1. </w:t>
            </w:r>
            <w:r w:rsidR="008446F0">
              <w:rPr>
                <w:rFonts w:ascii="Arial" w:hAnsi="Arial" w:cs="Arial"/>
                <w:color w:val="000000"/>
                <w:sz w:val="24"/>
                <w:szCs w:val="24"/>
              </w:rPr>
              <w:t xml:space="preserve"> </w:t>
            </w:r>
          </w:p>
        </w:tc>
        <w:tc>
          <w:tcPr>
            <w:tcW w:w="4753" w:type="dxa"/>
          </w:tcPr>
          <w:p w14:paraId="4D27FABB" w14:textId="77777777" w:rsidR="00DC231E" w:rsidRPr="00DC231E" w:rsidRDefault="00DC231E" w:rsidP="00DC231E">
            <w:pPr>
              <w:overflowPunct w:val="0"/>
              <w:autoSpaceDE w:val="0"/>
              <w:autoSpaceDN w:val="0"/>
              <w:adjustRightInd w:val="0"/>
              <w:jc w:val="both"/>
              <w:textAlignment w:val="baseline"/>
              <w:rPr>
                <w:rFonts w:ascii="Arial" w:eastAsia="Times New Roman" w:hAnsi="Arial" w:cs="Arial"/>
                <w:sz w:val="24"/>
                <w:szCs w:val="24"/>
              </w:rPr>
            </w:pPr>
            <w:r w:rsidRPr="00DC231E">
              <w:rPr>
                <w:rFonts w:ascii="Arial" w:eastAsia="Times New Roman" w:hAnsi="Arial" w:cs="Arial"/>
                <w:sz w:val="24"/>
                <w:szCs w:val="24"/>
              </w:rPr>
              <w:t xml:space="preserve">That they possess 5 GCSEs/O Levels at Grades A-C (or equivalent qualifications*) including English Language  </w:t>
            </w:r>
          </w:p>
          <w:p w14:paraId="11CABDC4" w14:textId="77777777" w:rsidR="00DC231E" w:rsidRPr="00DC231E" w:rsidRDefault="00DC231E" w:rsidP="00DC231E">
            <w:pPr>
              <w:overflowPunct w:val="0"/>
              <w:autoSpaceDE w:val="0"/>
              <w:autoSpaceDN w:val="0"/>
              <w:adjustRightInd w:val="0"/>
              <w:jc w:val="both"/>
              <w:textAlignment w:val="baseline"/>
              <w:rPr>
                <w:rFonts w:ascii="Arial" w:eastAsia="Times New Roman" w:hAnsi="Arial" w:cs="Arial"/>
                <w:sz w:val="24"/>
                <w:szCs w:val="24"/>
              </w:rPr>
            </w:pPr>
          </w:p>
          <w:p w14:paraId="29DEB5E9" w14:textId="77777777" w:rsidR="00DC231E" w:rsidRPr="00DC231E" w:rsidRDefault="00DC231E" w:rsidP="00DC231E">
            <w:pPr>
              <w:overflowPunct w:val="0"/>
              <w:autoSpaceDE w:val="0"/>
              <w:autoSpaceDN w:val="0"/>
              <w:adjustRightInd w:val="0"/>
              <w:jc w:val="both"/>
              <w:textAlignment w:val="baseline"/>
              <w:rPr>
                <w:rFonts w:ascii="Arial" w:eastAsia="Times New Roman" w:hAnsi="Arial" w:cs="Arial"/>
                <w:sz w:val="24"/>
                <w:szCs w:val="24"/>
              </w:rPr>
            </w:pPr>
            <w:r w:rsidRPr="00DC231E">
              <w:rPr>
                <w:rFonts w:ascii="Arial" w:eastAsia="Times New Roman" w:hAnsi="Arial" w:cs="Arial"/>
                <w:sz w:val="24"/>
                <w:szCs w:val="24"/>
              </w:rPr>
              <w:t xml:space="preserve">AND 1 year’s recent relevant experience in an administrative role providing evidence of this experience in all of the following key areas: </w:t>
            </w:r>
          </w:p>
          <w:p w14:paraId="5FF57DD7" w14:textId="77777777" w:rsidR="00DC231E" w:rsidRPr="00DC231E" w:rsidRDefault="00DC231E" w:rsidP="00DC231E">
            <w:pPr>
              <w:overflowPunct w:val="0"/>
              <w:autoSpaceDE w:val="0"/>
              <w:autoSpaceDN w:val="0"/>
              <w:adjustRightInd w:val="0"/>
              <w:jc w:val="both"/>
              <w:textAlignment w:val="baseline"/>
              <w:rPr>
                <w:rFonts w:ascii="Arial" w:eastAsia="Times New Roman" w:hAnsi="Arial" w:cs="Arial"/>
                <w:sz w:val="24"/>
                <w:szCs w:val="24"/>
              </w:rPr>
            </w:pPr>
          </w:p>
          <w:p w14:paraId="0B0DC258" w14:textId="6438AE13" w:rsidR="00DC231E" w:rsidRPr="00EC13D4" w:rsidRDefault="00DC231E" w:rsidP="00EC13D4">
            <w:pPr>
              <w:pStyle w:val="ListParagraph"/>
              <w:numPr>
                <w:ilvl w:val="0"/>
                <w:numId w:val="49"/>
              </w:numPr>
              <w:overflowPunct w:val="0"/>
              <w:autoSpaceDE w:val="0"/>
              <w:autoSpaceDN w:val="0"/>
              <w:adjustRightInd w:val="0"/>
              <w:jc w:val="both"/>
              <w:textAlignment w:val="baseline"/>
              <w:rPr>
                <w:rFonts w:ascii="Arial" w:eastAsia="Times New Roman" w:hAnsi="Arial" w:cs="Arial"/>
                <w:sz w:val="24"/>
                <w:szCs w:val="24"/>
              </w:rPr>
            </w:pPr>
            <w:r w:rsidRPr="00EC13D4">
              <w:rPr>
                <w:rFonts w:ascii="Arial" w:eastAsia="Times New Roman" w:hAnsi="Arial" w:cs="Arial"/>
                <w:sz w:val="24"/>
                <w:szCs w:val="24"/>
              </w:rPr>
              <w:t xml:space="preserve">Producing a range of </w:t>
            </w:r>
            <w:proofErr w:type="gramStart"/>
            <w:r w:rsidRPr="00EC13D4">
              <w:rPr>
                <w:rFonts w:ascii="Arial" w:eastAsia="Times New Roman" w:hAnsi="Arial" w:cs="Arial"/>
                <w:sz w:val="24"/>
                <w:szCs w:val="24"/>
              </w:rPr>
              <w:t>high level</w:t>
            </w:r>
            <w:proofErr w:type="gramEnd"/>
            <w:r w:rsidRPr="00EC13D4">
              <w:rPr>
                <w:rFonts w:ascii="Arial" w:eastAsia="Times New Roman" w:hAnsi="Arial" w:cs="Arial"/>
                <w:sz w:val="24"/>
                <w:szCs w:val="24"/>
              </w:rPr>
              <w:t xml:space="preserve"> administrative work. </w:t>
            </w:r>
          </w:p>
          <w:p w14:paraId="29E55D4C" w14:textId="77777777" w:rsidR="00DC231E" w:rsidRPr="00DC231E" w:rsidRDefault="00DC231E" w:rsidP="00DC231E">
            <w:pPr>
              <w:overflowPunct w:val="0"/>
              <w:autoSpaceDE w:val="0"/>
              <w:autoSpaceDN w:val="0"/>
              <w:adjustRightInd w:val="0"/>
              <w:jc w:val="both"/>
              <w:textAlignment w:val="baseline"/>
              <w:rPr>
                <w:rFonts w:ascii="Arial" w:eastAsia="Times New Roman" w:hAnsi="Arial" w:cs="Arial"/>
                <w:sz w:val="24"/>
                <w:szCs w:val="24"/>
              </w:rPr>
            </w:pPr>
          </w:p>
          <w:p w14:paraId="2F067E6C" w14:textId="15562B48" w:rsidR="00DC231E" w:rsidRPr="00EC13D4" w:rsidRDefault="00DC231E" w:rsidP="00EC13D4">
            <w:pPr>
              <w:pStyle w:val="ListParagraph"/>
              <w:numPr>
                <w:ilvl w:val="0"/>
                <w:numId w:val="49"/>
              </w:numPr>
              <w:overflowPunct w:val="0"/>
              <w:autoSpaceDE w:val="0"/>
              <w:autoSpaceDN w:val="0"/>
              <w:adjustRightInd w:val="0"/>
              <w:jc w:val="both"/>
              <w:textAlignment w:val="baseline"/>
              <w:rPr>
                <w:rFonts w:ascii="Arial" w:eastAsia="Times New Roman" w:hAnsi="Arial" w:cs="Arial"/>
                <w:sz w:val="24"/>
                <w:szCs w:val="24"/>
              </w:rPr>
            </w:pPr>
            <w:r w:rsidRPr="00EC13D4">
              <w:rPr>
                <w:rFonts w:ascii="Arial" w:eastAsia="Times New Roman" w:hAnsi="Arial" w:cs="Arial"/>
                <w:sz w:val="24"/>
                <w:szCs w:val="24"/>
              </w:rPr>
              <w:t xml:space="preserve">The proficient use of word processing, spreadsheet and email IT packages in order to prepare formal and professional documents in a work context. </w:t>
            </w:r>
          </w:p>
          <w:p w14:paraId="272CC808" w14:textId="77777777" w:rsidR="00DC231E" w:rsidRPr="00DC231E" w:rsidRDefault="00DC231E" w:rsidP="00DC231E">
            <w:pPr>
              <w:overflowPunct w:val="0"/>
              <w:autoSpaceDE w:val="0"/>
              <w:autoSpaceDN w:val="0"/>
              <w:adjustRightInd w:val="0"/>
              <w:jc w:val="both"/>
              <w:textAlignment w:val="baseline"/>
              <w:rPr>
                <w:rFonts w:ascii="Arial" w:eastAsia="Times New Roman" w:hAnsi="Arial" w:cs="Arial"/>
                <w:sz w:val="24"/>
                <w:szCs w:val="24"/>
              </w:rPr>
            </w:pPr>
          </w:p>
          <w:p w14:paraId="0A01EF1B" w14:textId="77777777" w:rsidR="004C5DD7" w:rsidRDefault="00DC231E" w:rsidP="00EC13D4">
            <w:pPr>
              <w:pStyle w:val="ListParagraph"/>
              <w:numPr>
                <w:ilvl w:val="0"/>
                <w:numId w:val="49"/>
              </w:numPr>
              <w:overflowPunct w:val="0"/>
              <w:autoSpaceDE w:val="0"/>
              <w:autoSpaceDN w:val="0"/>
              <w:adjustRightInd w:val="0"/>
              <w:jc w:val="both"/>
              <w:textAlignment w:val="baseline"/>
              <w:rPr>
                <w:rFonts w:ascii="Arial" w:eastAsia="Times New Roman" w:hAnsi="Arial" w:cs="Arial"/>
                <w:sz w:val="24"/>
                <w:szCs w:val="24"/>
              </w:rPr>
            </w:pPr>
            <w:r w:rsidRPr="00EC13D4">
              <w:rPr>
                <w:rFonts w:ascii="Arial" w:eastAsia="Times New Roman" w:hAnsi="Arial" w:cs="Arial"/>
                <w:sz w:val="24"/>
                <w:szCs w:val="24"/>
              </w:rPr>
              <w:t xml:space="preserve">The provision of accurate information in a professional manner in order to deliver high quality customer service. </w:t>
            </w:r>
          </w:p>
          <w:p w14:paraId="073EA146" w14:textId="77777777" w:rsidR="00E254A4" w:rsidRDefault="00E254A4" w:rsidP="00E254A4">
            <w:pPr>
              <w:pStyle w:val="ListParagraph"/>
              <w:rPr>
                <w:rFonts w:ascii="Arial" w:eastAsia="Times New Roman" w:hAnsi="Arial" w:cs="Arial"/>
                <w:sz w:val="24"/>
                <w:szCs w:val="24"/>
              </w:rPr>
            </w:pPr>
          </w:p>
          <w:p w14:paraId="1F517788" w14:textId="3A00F1DB" w:rsidR="00E254A4" w:rsidRPr="00E254A4" w:rsidRDefault="00E254A4" w:rsidP="00E254A4">
            <w:pPr>
              <w:pStyle w:val="ListParagraph"/>
              <w:rPr>
                <w:rFonts w:ascii="Arial" w:eastAsia="Times New Roman" w:hAnsi="Arial" w:cs="Arial"/>
                <w:b/>
                <w:bCs/>
                <w:i/>
                <w:iCs/>
                <w:sz w:val="24"/>
                <w:szCs w:val="24"/>
              </w:rPr>
            </w:pPr>
            <w:r w:rsidRPr="00E254A4">
              <w:rPr>
                <w:rFonts w:ascii="Arial" w:eastAsia="Times New Roman" w:hAnsi="Arial" w:cs="Arial"/>
                <w:b/>
                <w:bCs/>
                <w:i/>
                <w:iCs/>
                <w:sz w:val="24"/>
                <w:szCs w:val="24"/>
              </w:rPr>
              <w:t>OR</w:t>
            </w:r>
          </w:p>
          <w:p w14:paraId="2958DEE7" w14:textId="77777777" w:rsidR="00E254A4" w:rsidRDefault="00E254A4" w:rsidP="00E254A4">
            <w:pPr>
              <w:overflowPunct w:val="0"/>
              <w:autoSpaceDE w:val="0"/>
              <w:autoSpaceDN w:val="0"/>
              <w:adjustRightInd w:val="0"/>
              <w:jc w:val="both"/>
              <w:textAlignment w:val="baseline"/>
              <w:rPr>
                <w:rFonts w:ascii="Arial" w:eastAsia="Times New Roman" w:hAnsi="Arial" w:cs="Arial"/>
                <w:sz w:val="24"/>
                <w:szCs w:val="24"/>
              </w:rPr>
            </w:pPr>
          </w:p>
          <w:p w14:paraId="5BAFF00D" w14:textId="77777777" w:rsidR="00E254A4" w:rsidRPr="00E254A4" w:rsidRDefault="00E254A4" w:rsidP="00E254A4">
            <w:pPr>
              <w:overflowPunct w:val="0"/>
              <w:autoSpaceDE w:val="0"/>
              <w:autoSpaceDN w:val="0"/>
              <w:adjustRightInd w:val="0"/>
              <w:jc w:val="both"/>
              <w:textAlignment w:val="baseline"/>
              <w:rPr>
                <w:rFonts w:ascii="Arial" w:eastAsia="Times New Roman" w:hAnsi="Arial" w:cs="Arial"/>
                <w:sz w:val="24"/>
                <w:szCs w:val="24"/>
              </w:rPr>
            </w:pPr>
            <w:r w:rsidRPr="00E254A4">
              <w:rPr>
                <w:rFonts w:ascii="Arial" w:eastAsia="Times New Roman" w:hAnsi="Arial" w:cs="Arial"/>
                <w:sz w:val="24"/>
                <w:szCs w:val="24"/>
              </w:rPr>
              <w:t xml:space="preserve">That they possess 2 years’ recent relevant </w:t>
            </w:r>
            <w:proofErr w:type="gramStart"/>
            <w:r w:rsidRPr="00E254A4">
              <w:rPr>
                <w:rFonts w:ascii="Arial" w:eastAsia="Times New Roman" w:hAnsi="Arial" w:cs="Arial"/>
                <w:sz w:val="24"/>
                <w:szCs w:val="24"/>
              </w:rPr>
              <w:t>experience  in</w:t>
            </w:r>
            <w:proofErr w:type="gramEnd"/>
            <w:r w:rsidRPr="00E254A4">
              <w:rPr>
                <w:rFonts w:ascii="Arial" w:eastAsia="Times New Roman" w:hAnsi="Arial" w:cs="Arial"/>
                <w:sz w:val="24"/>
                <w:szCs w:val="24"/>
              </w:rPr>
              <w:t xml:space="preserve"> an administrative role, providing evidence of this experience in </w:t>
            </w:r>
            <w:proofErr w:type="gramStart"/>
            <w:r w:rsidRPr="00E254A4">
              <w:rPr>
                <w:rFonts w:ascii="Arial" w:eastAsia="Times New Roman" w:hAnsi="Arial" w:cs="Arial"/>
                <w:sz w:val="24"/>
                <w:szCs w:val="24"/>
              </w:rPr>
              <w:t>all of</w:t>
            </w:r>
            <w:proofErr w:type="gramEnd"/>
            <w:r w:rsidRPr="00E254A4">
              <w:rPr>
                <w:rFonts w:ascii="Arial" w:eastAsia="Times New Roman" w:hAnsi="Arial" w:cs="Arial"/>
                <w:sz w:val="24"/>
                <w:szCs w:val="24"/>
              </w:rPr>
              <w:t xml:space="preserve"> the following key areas: </w:t>
            </w:r>
          </w:p>
          <w:p w14:paraId="07990C86" w14:textId="77777777" w:rsidR="00E254A4" w:rsidRPr="00E254A4" w:rsidRDefault="00E254A4" w:rsidP="00E254A4">
            <w:pPr>
              <w:overflowPunct w:val="0"/>
              <w:autoSpaceDE w:val="0"/>
              <w:autoSpaceDN w:val="0"/>
              <w:adjustRightInd w:val="0"/>
              <w:jc w:val="both"/>
              <w:textAlignment w:val="baseline"/>
              <w:rPr>
                <w:rFonts w:ascii="Arial" w:eastAsia="Times New Roman" w:hAnsi="Arial" w:cs="Arial"/>
                <w:sz w:val="24"/>
                <w:szCs w:val="24"/>
              </w:rPr>
            </w:pPr>
          </w:p>
          <w:p w14:paraId="15823671" w14:textId="77777777" w:rsidR="00E254A4" w:rsidRPr="00E254A4" w:rsidRDefault="00E254A4" w:rsidP="00E254A4">
            <w:pPr>
              <w:overflowPunct w:val="0"/>
              <w:autoSpaceDE w:val="0"/>
              <w:autoSpaceDN w:val="0"/>
              <w:adjustRightInd w:val="0"/>
              <w:jc w:val="both"/>
              <w:textAlignment w:val="baseline"/>
              <w:rPr>
                <w:rFonts w:ascii="Arial" w:eastAsia="Times New Roman" w:hAnsi="Arial" w:cs="Arial"/>
                <w:sz w:val="24"/>
                <w:szCs w:val="24"/>
              </w:rPr>
            </w:pPr>
            <w:r w:rsidRPr="00E254A4">
              <w:rPr>
                <w:rFonts w:ascii="Arial" w:eastAsia="Times New Roman" w:hAnsi="Arial" w:cs="Arial"/>
                <w:sz w:val="24"/>
                <w:szCs w:val="24"/>
              </w:rPr>
              <w:t xml:space="preserve">Producing a range of </w:t>
            </w:r>
            <w:proofErr w:type="gramStart"/>
            <w:r w:rsidRPr="00E254A4">
              <w:rPr>
                <w:rFonts w:ascii="Arial" w:eastAsia="Times New Roman" w:hAnsi="Arial" w:cs="Arial"/>
                <w:sz w:val="24"/>
                <w:szCs w:val="24"/>
              </w:rPr>
              <w:t>high level</w:t>
            </w:r>
            <w:proofErr w:type="gramEnd"/>
            <w:r w:rsidRPr="00E254A4">
              <w:rPr>
                <w:rFonts w:ascii="Arial" w:eastAsia="Times New Roman" w:hAnsi="Arial" w:cs="Arial"/>
                <w:sz w:val="24"/>
                <w:szCs w:val="24"/>
              </w:rPr>
              <w:t xml:space="preserve"> administrative work. </w:t>
            </w:r>
          </w:p>
          <w:p w14:paraId="3F6F44A6" w14:textId="77777777" w:rsidR="00E254A4" w:rsidRPr="00E254A4" w:rsidRDefault="00E254A4" w:rsidP="00E254A4">
            <w:pPr>
              <w:overflowPunct w:val="0"/>
              <w:autoSpaceDE w:val="0"/>
              <w:autoSpaceDN w:val="0"/>
              <w:adjustRightInd w:val="0"/>
              <w:jc w:val="both"/>
              <w:textAlignment w:val="baseline"/>
              <w:rPr>
                <w:rFonts w:ascii="Arial" w:eastAsia="Times New Roman" w:hAnsi="Arial" w:cs="Arial"/>
                <w:sz w:val="24"/>
                <w:szCs w:val="24"/>
              </w:rPr>
            </w:pPr>
          </w:p>
          <w:p w14:paraId="2AA9659A" w14:textId="77777777" w:rsidR="00E254A4" w:rsidRPr="00E254A4" w:rsidRDefault="00E254A4" w:rsidP="00E254A4">
            <w:pPr>
              <w:overflowPunct w:val="0"/>
              <w:autoSpaceDE w:val="0"/>
              <w:autoSpaceDN w:val="0"/>
              <w:adjustRightInd w:val="0"/>
              <w:jc w:val="both"/>
              <w:textAlignment w:val="baseline"/>
              <w:rPr>
                <w:rFonts w:ascii="Arial" w:eastAsia="Times New Roman" w:hAnsi="Arial" w:cs="Arial"/>
                <w:sz w:val="24"/>
                <w:szCs w:val="24"/>
              </w:rPr>
            </w:pPr>
            <w:r w:rsidRPr="00E254A4">
              <w:rPr>
                <w:rFonts w:ascii="Arial" w:eastAsia="Times New Roman" w:hAnsi="Arial" w:cs="Arial"/>
                <w:sz w:val="24"/>
                <w:szCs w:val="24"/>
              </w:rPr>
              <w:lastRenderedPageBreak/>
              <w:t xml:space="preserve">The proficient use of word processing, spreadsheet and email IT packages in order to prepare formal and professional documents in a work context. </w:t>
            </w:r>
          </w:p>
          <w:p w14:paraId="3FABA1DB" w14:textId="77777777" w:rsidR="00E254A4" w:rsidRPr="00E254A4" w:rsidRDefault="00E254A4" w:rsidP="00E254A4">
            <w:pPr>
              <w:overflowPunct w:val="0"/>
              <w:autoSpaceDE w:val="0"/>
              <w:autoSpaceDN w:val="0"/>
              <w:adjustRightInd w:val="0"/>
              <w:jc w:val="both"/>
              <w:textAlignment w:val="baseline"/>
              <w:rPr>
                <w:rFonts w:ascii="Arial" w:eastAsia="Times New Roman" w:hAnsi="Arial" w:cs="Arial"/>
                <w:sz w:val="24"/>
                <w:szCs w:val="24"/>
              </w:rPr>
            </w:pPr>
          </w:p>
          <w:p w14:paraId="38EFCD7B" w14:textId="084F8B39" w:rsidR="00E254A4" w:rsidRDefault="00E254A4" w:rsidP="00E254A4">
            <w:pPr>
              <w:overflowPunct w:val="0"/>
              <w:autoSpaceDE w:val="0"/>
              <w:autoSpaceDN w:val="0"/>
              <w:adjustRightInd w:val="0"/>
              <w:jc w:val="both"/>
              <w:textAlignment w:val="baseline"/>
              <w:rPr>
                <w:rFonts w:ascii="Arial" w:eastAsia="Times New Roman" w:hAnsi="Arial" w:cs="Arial"/>
                <w:sz w:val="24"/>
                <w:szCs w:val="24"/>
              </w:rPr>
            </w:pPr>
            <w:r w:rsidRPr="00E254A4">
              <w:rPr>
                <w:rFonts w:ascii="Arial" w:eastAsia="Times New Roman" w:hAnsi="Arial" w:cs="Arial"/>
                <w:sz w:val="24"/>
                <w:szCs w:val="24"/>
              </w:rPr>
              <w:t xml:space="preserve">The provision of accurate information in a professional manner in order to deliver high quality customer service. </w:t>
            </w:r>
          </w:p>
          <w:p w14:paraId="17C3BEE6" w14:textId="0C9F91F0" w:rsidR="00E254A4" w:rsidRPr="00E254A4" w:rsidRDefault="00E254A4" w:rsidP="00E254A4">
            <w:pPr>
              <w:overflowPunct w:val="0"/>
              <w:autoSpaceDE w:val="0"/>
              <w:autoSpaceDN w:val="0"/>
              <w:adjustRightInd w:val="0"/>
              <w:jc w:val="both"/>
              <w:textAlignment w:val="baseline"/>
              <w:rPr>
                <w:rFonts w:ascii="Arial" w:eastAsia="Times New Roman" w:hAnsi="Arial" w:cs="Arial"/>
                <w:sz w:val="24"/>
                <w:szCs w:val="24"/>
              </w:rPr>
            </w:pPr>
          </w:p>
        </w:tc>
        <w:tc>
          <w:tcPr>
            <w:tcW w:w="3177" w:type="dxa"/>
          </w:tcPr>
          <w:p w14:paraId="4B7F3992" w14:textId="177C4AC6" w:rsidR="004C5DD7" w:rsidRPr="00CA5142" w:rsidRDefault="004C5DD7" w:rsidP="003E189C">
            <w:pPr>
              <w:overflowPunct w:val="0"/>
              <w:autoSpaceDE w:val="0"/>
              <w:autoSpaceDN w:val="0"/>
              <w:adjustRightInd w:val="0"/>
              <w:jc w:val="both"/>
              <w:textAlignment w:val="baseline"/>
              <w:rPr>
                <w:rFonts w:ascii="Arial" w:hAnsi="Arial" w:cs="Arial"/>
                <w:color w:val="000000"/>
                <w:sz w:val="24"/>
                <w:szCs w:val="24"/>
                <w:highlight w:val="yellow"/>
              </w:rPr>
            </w:pPr>
            <w:r w:rsidRPr="0069493B">
              <w:rPr>
                <w:rFonts w:ascii="Arial" w:hAnsi="Arial" w:cs="Arial"/>
                <w:color w:val="000000"/>
                <w:sz w:val="24"/>
                <w:szCs w:val="24"/>
              </w:rPr>
              <w:lastRenderedPageBreak/>
              <w:t>Application Form</w:t>
            </w:r>
            <w:r w:rsidR="0069493B" w:rsidRPr="0069493B">
              <w:rPr>
                <w:rFonts w:ascii="Arial" w:hAnsi="Arial" w:cs="Arial"/>
                <w:color w:val="000000"/>
                <w:sz w:val="24"/>
                <w:szCs w:val="24"/>
              </w:rPr>
              <w:t>/Assessment/Interview</w:t>
            </w:r>
          </w:p>
        </w:tc>
      </w:tr>
      <w:tr w:rsidR="004C5DD7" w14:paraId="4888562A" w14:textId="77777777" w:rsidTr="0050354B">
        <w:tc>
          <w:tcPr>
            <w:tcW w:w="1279" w:type="dxa"/>
          </w:tcPr>
          <w:p w14:paraId="03562EAB" w14:textId="20C72F4F" w:rsidR="004C5DD7" w:rsidRPr="004C5DD7" w:rsidRDefault="00E254A4"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2</w:t>
            </w:r>
            <w:r w:rsidR="008D7762">
              <w:rPr>
                <w:rFonts w:ascii="Arial" w:hAnsi="Arial" w:cs="Arial"/>
                <w:color w:val="000000"/>
                <w:sz w:val="24"/>
                <w:szCs w:val="24"/>
              </w:rPr>
              <w:t>.</w:t>
            </w:r>
          </w:p>
        </w:tc>
        <w:tc>
          <w:tcPr>
            <w:tcW w:w="4753" w:type="dxa"/>
          </w:tcPr>
          <w:p w14:paraId="0D0FD164" w14:textId="77777777" w:rsidR="00544F0F" w:rsidRDefault="008D7762" w:rsidP="00E9071F">
            <w:pPr>
              <w:overflowPunct w:val="0"/>
              <w:autoSpaceDE w:val="0"/>
              <w:autoSpaceDN w:val="0"/>
              <w:adjustRightInd w:val="0"/>
              <w:jc w:val="both"/>
              <w:textAlignment w:val="baseline"/>
              <w:rPr>
                <w:rStyle w:val="eop"/>
                <w:rFonts w:ascii="Arial" w:hAnsi="Arial" w:cs="Arial"/>
                <w:color w:val="000000"/>
                <w:sz w:val="24"/>
                <w:szCs w:val="24"/>
                <w:shd w:val="clear" w:color="auto" w:fill="FFFFFF"/>
              </w:rPr>
            </w:pPr>
            <w:r w:rsidRPr="008D7762">
              <w:rPr>
                <w:rStyle w:val="normaltextrun"/>
                <w:rFonts w:ascii="Arial" w:hAnsi="Arial" w:cs="Arial"/>
                <w:color w:val="000000"/>
                <w:sz w:val="24"/>
                <w:szCs w:val="24"/>
                <w:shd w:val="clear" w:color="auto" w:fill="FFFFFF"/>
              </w:rPr>
              <w:t>The ability to manage and co-ordinate multiple tasks to tight deadlines whilst ensuring compliance with quality standards.</w:t>
            </w:r>
            <w:r w:rsidRPr="008D7762">
              <w:rPr>
                <w:rStyle w:val="eop"/>
                <w:rFonts w:ascii="Arial" w:hAnsi="Arial" w:cs="Arial"/>
                <w:color w:val="000000"/>
                <w:sz w:val="24"/>
                <w:szCs w:val="24"/>
                <w:shd w:val="clear" w:color="auto" w:fill="FFFFFF"/>
              </w:rPr>
              <w:t> </w:t>
            </w:r>
          </w:p>
          <w:p w14:paraId="5C381BB0" w14:textId="11F4A5DE" w:rsidR="00E254A4" w:rsidRPr="008D7762" w:rsidRDefault="00E254A4" w:rsidP="00E9071F">
            <w:pPr>
              <w:overflowPunct w:val="0"/>
              <w:autoSpaceDE w:val="0"/>
              <w:autoSpaceDN w:val="0"/>
              <w:adjustRightInd w:val="0"/>
              <w:jc w:val="both"/>
              <w:textAlignment w:val="baseline"/>
              <w:rPr>
                <w:rFonts w:ascii="Arial" w:hAnsi="Arial" w:cs="Arial"/>
                <w:color w:val="000000"/>
                <w:sz w:val="24"/>
                <w:szCs w:val="24"/>
                <w:highlight w:val="yellow"/>
              </w:rPr>
            </w:pPr>
          </w:p>
        </w:tc>
        <w:tc>
          <w:tcPr>
            <w:tcW w:w="3177" w:type="dxa"/>
          </w:tcPr>
          <w:p w14:paraId="6F8B27F2" w14:textId="692C094D" w:rsidR="004C5DD7" w:rsidRPr="00CA5142" w:rsidRDefault="0069493B" w:rsidP="003E189C">
            <w:pPr>
              <w:overflowPunct w:val="0"/>
              <w:autoSpaceDE w:val="0"/>
              <w:autoSpaceDN w:val="0"/>
              <w:adjustRightInd w:val="0"/>
              <w:jc w:val="both"/>
              <w:textAlignment w:val="baseline"/>
              <w:rPr>
                <w:rFonts w:ascii="Arial" w:hAnsi="Arial" w:cs="Arial"/>
                <w:color w:val="000000"/>
                <w:sz w:val="24"/>
                <w:szCs w:val="24"/>
                <w:highlight w:val="yellow"/>
              </w:rPr>
            </w:pPr>
            <w:r w:rsidRPr="0069493B">
              <w:rPr>
                <w:rFonts w:ascii="Arial" w:hAnsi="Arial" w:cs="Arial"/>
                <w:color w:val="000000"/>
                <w:sz w:val="24"/>
                <w:szCs w:val="24"/>
              </w:rPr>
              <w:t>Application form/</w:t>
            </w:r>
            <w:r w:rsidR="00E9071F" w:rsidRPr="0069493B">
              <w:rPr>
                <w:rFonts w:ascii="Arial" w:hAnsi="Arial" w:cs="Arial"/>
                <w:color w:val="000000"/>
                <w:sz w:val="24"/>
                <w:szCs w:val="24"/>
              </w:rPr>
              <w:t>Assessment/ Interview</w:t>
            </w:r>
          </w:p>
        </w:tc>
      </w:tr>
      <w:tr w:rsidR="00C24B47" w14:paraId="6F42D295" w14:textId="77777777" w:rsidTr="0050354B">
        <w:tc>
          <w:tcPr>
            <w:tcW w:w="1279" w:type="dxa"/>
          </w:tcPr>
          <w:p w14:paraId="499B9E0B" w14:textId="70641802" w:rsidR="00C24B47" w:rsidRDefault="00E254A4"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3</w:t>
            </w:r>
            <w:r w:rsidR="008D7762">
              <w:rPr>
                <w:rFonts w:ascii="Arial" w:hAnsi="Arial" w:cs="Arial"/>
                <w:color w:val="000000"/>
                <w:sz w:val="24"/>
                <w:szCs w:val="24"/>
              </w:rPr>
              <w:t xml:space="preserve">. </w:t>
            </w:r>
          </w:p>
        </w:tc>
        <w:tc>
          <w:tcPr>
            <w:tcW w:w="4753" w:type="dxa"/>
          </w:tcPr>
          <w:p w14:paraId="6BF27344" w14:textId="77777777" w:rsidR="00544F0F" w:rsidRDefault="00D45AAD" w:rsidP="00E9071F">
            <w:pPr>
              <w:overflowPunct w:val="0"/>
              <w:autoSpaceDE w:val="0"/>
              <w:autoSpaceDN w:val="0"/>
              <w:adjustRightInd w:val="0"/>
              <w:jc w:val="both"/>
              <w:textAlignment w:val="baseline"/>
              <w:rPr>
                <w:rFonts w:ascii="Arial" w:hAnsi="Arial" w:cs="Arial"/>
                <w:color w:val="343433"/>
                <w:sz w:val="24"/>
                <w:szCs w:val="24"/>
                <w:lang w:eastAsia="en-GB"/>
              </w:rPr>
            </w:pPr>
            <w:r w:rsidRPr="00D45AAD">
              <w:rPr>
                <w:rFonts w:ascii="Arial" w:hAnsi="Arial" w:cs="Arial"/>
                <w:color w:val="343433"/>
                <w:sz w:val="24"/>
                <w:szCs w:val="24"/>
                <w:lang w:eastAsia="en-GB"/>
              </w:rPr>
              <w:t>The ability to maintain good internal and external working relationships and work effectively as part of a team in order to contribute to the achievement of goals.</w:t>
            </w:r>
          </w:p>
          <w:p w14:paraId="720AE828" w14:textId="2510E01F" w:rsidR="00E254A4" w:rsidRPr="00CA5142" w:rsidRDefault="00E254A4" w:rsidP="00E9071F">
            <w:pPr>
              <w:overflowPunct w:val="0"/>
              <w:autoSpaceDE w:val="0"/>
              <w:autoSpaceDN w:val="0"/>
              <w:adjustRightInd w:val="0"/>
              <w:jc w:val="both"/>
              <w:textAlignment w:val="baseline"/>
              <w:rPr>
                <w:rFonts w:ascii="Arial" w:hAnsi="Arial" w:cs="Arial"/>
                <w:color w:val="343433"/>
                <w:sz w:val="24"/>
                <w:szCs w:val="24"/>
                <w:highlight w:val="yellow"/>
                <w:lang w:eastAsia="en-GB"/>
              </w:rPr>
            </w:pPr>
          </w:p>
        </w:tc>
        <w:tc>
          <w:tcPr>
            <w:tcW w:w="3177" w:type="dxa"/>
          </w:tcPr>
          <w:p w14:paraId="27793068" w14:textId="4E107042" w:rsidR="00C24B47" w:rsidRPr="00CA5142" w:rsidRDefault="0069493B" w:rsidP="003E189C">
            <w:pPr>
              <w:overflowPunct w:val="0"/>
              <w:autoSpaceDE w:val="0"/>
              <w:autoSpaceDN w:val="0"/>
              <w:adjustRightInd w:val="0"/>
              <w:jc w:val="both"/>
              <w:textAlignment w:val="baseline"/>
              <w:rPr>
                <w:rFonts w:ascii="Arial" w:hAnsi="Arial" w:cs="Arial"/>
                <w:color w:val="000000"/>
                <w:sz w:val="24"/>
                <w:szCs w:val="24"/>
                <w:highlight w:val="yellow"/>
              </w:rPr>
            </w:pPr>
            <w:r w:rsidRPr="0069493B">
              <w:rPr>
                <w:rFonts w:ascii="Arial" w:hAnsi="Arial" w:cs="Arial"/>
                <w:color w:val="000000"/>
                <w:sz w:val="24"/>
                <w:szCs w:val="24"/>
              </w:rPr>
              <w:t>Assessment/ Interview</w:t>
            </w:r>
          </w:p>
        </w:tc>
      </w:tr>
    </w:tbl>
    <w:p w14:paraId="551A65CB" w14:textId="6E4D80A8" w:rsidR="00B47B47" w:rsidRDefault="00B47B47" w:rsidP="003E189C">
      <w:pPr>
        <w:overflowPunct w:val="0"/>
        <w:autoSpaceDE w:val="0"/>
        <w:autoSpaceDN w:val="0"/>
        <w:adjustRightInd w:val="0"/>
        <w:spacing w:after="0" w:line="240" w:lineRule="auto"/>
        <w:jc w:val="both"/>
        <w:textAlignment w:val="baseline"/>
        <w:rPr>
          <w:rFonts w:ascii="Arial" w:hAnsi="Arial" w:cs="Arial"/>
          <w:color w:val="000000"/>
          <w:sz w:val="22"/>
          <w:szCs w:val="22"/>
        </w:rPr>
      </w:pPr>
    </w:p>
    <w:p w14:paraId="2990F989" w14:textId="05CC1407" w:rsidR="00EB318B" w:rsidRDefault="00EB318B" w:rsidP="00EB31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Candidates with non-standard qualifications are asked to check the following websites and provide supplementary documentary evidence as to how their qualifications meet the required criterion:</w:t>
      </w:r>
      <w:r>
        <w:rPr>
          <w:rStyle w:val="eop"/>
          <w:rFonts w:ascii="Arial" w:eastAsiaTheme="majorEastAsia" w:hAnsi="Arial" w:cs="Arial"/>
          <w:sz w:val="22"/>
          <w:szCs w:val="22"/>
        </w:rPr>
        <w:t> </w:t>
      </w:r>
      <w:hyperlink r:id="rId19" w:history="1">
        <w:r w:rsidR="0069493B" w:rsidRPr="00637609">
          <w:rPr>
            <w:rStyle w:val="Hyperlink"/>
            <w:rFonts w:ascii="Arial" w:hAnsi="Arial" w:cs="Arial"/>
            <w:color w:val="4472C4" w:themeColor="accent1"/>
            <w:sz w:val="22"/>
            <w:szCs w:val="22"/>
          </w:rPr>
          <w:t>www.accreditedqualifications.org.uk</w:t>
        </w:r>
      </w:hyperlink>
      <w:r>
        <w:rPr>
          <w:rStyle w:val="normaltextrun"/>
          <w:rFonts w:ascii="Arial" w:hAnsi="Arial" w:cs="Arial"/>
          <w:sz w:val="22"/>
          <w:szCs w:val="22"/>
        </w:rPr>
        <w:t> </w:t>
      </w:r>
      <w:r w:rsidR="008C0CE4">
        <w:rPr>
          <w:rStyle w:val="eop"/>
          <w:rFonts w:ascii="Arial" w:eastAsiaTheme="majorEastAsia" w:hAnsi="Arial" w:cs="Arial"/>
          <w:sz w:val="22"/>
          <w:szCs w:val="22"/>
        </w:rPr>
        <w:t xml:space="preserve">and </w:t>
      </w:r>
      <w:hyperlink r:id="rId20" w:tgtFrame="_blank" w:history="1">
        <w:r w:rsidR="008C0CE4" w:rsidRPr="00637609">
          <w:rPr>
            <w:rStyle w:val="normaltextrun"/>
            <w:rFonts w:ascii="Arial" w:eastAsiaTheme="majorEastAsia" w:hAnsi="Arial" w:cs="Arial"/>
            <w:color w:val="4472C4" w:themeColor="accent1"/>
            <w:sz w:val="22"/>
            <w:szCs w:val="22"/>
            <w:u w:val="single"/>
            <w:shd w:val="clear" w:color="auto" w:fill="FFFFFF"/>
          </w:rPr>
          <w:t>www.ccea.org.uk</w:t>
        </w:r>
      </w:hyperlink>
      <w:r w:rsidR="008C0CE4">
        <w:rPr>
          <w:rStyle w:val="normaltextrun"/>
          <w:rFonts w:ascii="Arial" w:eastAsiaTheme="majorEastAsia" w:hAnsi="Arial" w:cs="Arial"/>
          <w:color w:val="000000"/>
          <w:sz w:val="22"/>
          <w:szCs w:val="22"/>
          <w:shd w:val="clear" w:color="auto" w:fill="FFFFFF"/>
        </w:rPr>
        <w:t> </w:t>
      </w:r>
      <w:r w:rsidR="008C0CE4">
        <w:rPr>
          <w:rStyle w:val="eop"/>
          <w:rFonts w:ascii="Arial" w:hAnsi="Arial" w:cs="Arial"/>
          <w:color w:val="000000"/>
          <w:sz w:val="22"/>
          <w:szCs w:val="22"/>
          <w:shd w:val="clear" w:color="auto" w:fill="FFFFFF"/>
        </w:rPr>
        <w:t> </w:t>
      </w:r>
    </w:p>
    <w:p w14:paraId="1515D3BB" w14:textId="77777777" w:rsidR="00EB318B" w:rsidRDefault="00EB318B" w:rsidP="003E189C">
      <w:pPr>
        <w:overflowPunct w:val="0"/>
        <w:autoSpaceDE w:val="0"/>
        <w:autoSpaceDN w:val="0"/>
        <w:adjustRightInd w:val="0"/>
        <w:spacing w:after="0" w:line="240" w:lineRule="auto"/>
        <w:jc w:val="both"/>
        <w:textAlignment w:val="baseline"/>
        <w:rPr>
          <w:rFonts w:ascii="Arial" w:hAnsi="Arial" w:cs="Arial"/>
          <w:color w:val="000000"/>
          <w:sz w:val="22"/>
          <w:szCs w:val="22"/>
        </w:rPr>
      </w:pPr>
    </w:p>
    <w:p w14:paraId="6DD1FCE4" w14:textId="77777777" w:rsidR="00AB6095" w:rsidRDefault="00AB6095" w:rsidP="00AB6095">
      <w:pPr>
        <w:spacing w:after="0" w:line="240" w:lineRule="auto"/>
        <w:ind w:right="32"/>
        <w:jc w:val="both"/>
        <w:rPr>
          <w:rFonts w:ascii="Arial" w:eastAsia="Calibri" w:hAnsi="Arial" w:cs="Arial"/>
          <w:b/>
          <w:sz w:val="28"/>
          <w:szCs w:val="28"/>
          <w:lang w:val="en-US"/>
        </w:rPr>
      </w:pPr>
    </w:p>
    <w:p w14:paraId="4074CC05" w14:textId="5D85AB6D" w:rsidR="00AB6095" w:rsidRPr="00D87C8F" w:rsidRDefault="00AB6095" w:rsidP="00D87C8F">
      <w:pPr>
        <w:pStyle w:val="ListParagraph"/>
        <w:numPr>
          <w:ilvl w:val="0"/>
          <w:numId w:val="40"/>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t>Shortlisting</w:t>
      </w:r>
    </w:p>
    <w:p w14:paraId="39A1582D" w14:textId="0B3D41D1" w:rsidR="00D87C8F" w:rsidRDefault="00D87C8F" w:rsidP="00D87C8F">
      <w:pPr>
        <w:autoSpaceDN w:val="0"/>
        <w:spacing w:after="0" w:line="276" w:lineRule="auto"/>
        <w:rPr>
          <w:rFonts w:ascii="Arial" w:hAnsi="Arial" w:cs="Arial"/>
          <w:color w:val="000000"/>
          <w:sz w:val="24"/>
          <w:szCs w:val="24"/>
        </w:rPr>
      </w:pPr>
      <w:r w:rsidRPr="004C5DD7">
        <w:rPr>
          <w:rFonts w:ascii="Arial" w:hAnsi="Arial" w:cs="Arial"/>
          <w:color w:val="000000"/>
          <w:sz w:val="24"/>
          <w:szCs w:val="24"/>
        </w:rPr>
        <w:t xml:space="preserve">A shortlist of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for assessment and interview will be prepared on the basis of the information contained in the application </w:t>
      </w:r>
      <w:r w:rsidR="00AC69CF">
        <w:rPr>
          <w:rFonts w:ascii="Arial" w:hAnsi="Arial" w:cs="Arial"/>
          <w:color w:val="000000"/>
          <w:sz w:val="24"/>
          <w:szCs w:val="24"/>
        </w:rPr>
        <w:t>form.</w:t>
      </w:r>
    </w:p>
    <w:p w14:paraId="10AC3607" w14:textId="77777777" w:rsidR="00D87C8F" w:rsidRDefault="00D87C8F" w:rsidP="00AB6095">
      <w:pPr>
        <w:autoSpaceDE w:val="0"/>
        <w:autoSpaceDN w:val="0"/>
        <w:adjustRightInd w:val="0"/>
        <w:spacing w:after="0" w:line="241" w:lineRule="atLeast"/>
        <w:jc w:val="both"/>
        <w:rPr>
          <w:rFonts w:ascii="Arial" w:hAnsi="Arial" w:cs="Arial"/>
          <w:color w:val="000000"/>
          <w:sz w:val="24"/>
          <w:szCs w:val="24"/>
        </w:rPr>
      </w:pPr>
    </w:p>
    <w:p w14:paraId="49293F0A" w14:textId="354AD713"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335356">
        <w:rPr>
          <w:rFonts w:ascii="Arial" w:hAnsi="Arial" w:cs="Arial"/>
          <w:b/>
          <w:bCs/>
          <w:color w:val="000000"/>
          <w:sz w:val="24"/>
          <w:szCs w:val="24"/>
        </w:rPr>
        <w:t xml:space="preserve">Responses in your application form should </w:t>
      </w:r>
      <w:r w:rsidR="00323B58" w:rsidRPr="00335356">
        <w:rPr>
          <w:rFonts w:ascii="Arial" w:hAnsi="Arial" w:cs="Arial"/>
          <w:b/>
          <w:bCs/>
          <w:color w:val="000000"/>
          <w:sz w:val="24"/>
          <w:szCs w:val="24"/>
        </w:rPr>
        <w:t>refer to</w:t>
      </w:r>
      <w:r w:rsidRPr="00335356">
        <w:rPr>
          <w:rFonts w:ascii="Arial" w:hAnsi="Arial" w:cs="Arial"/>
          <w:b/>
          <w:bCs/>
          <w:color w:val="000000"/>
          <w:sz w:val="24"/>
          <w:szCs w:val="24"/>
        </w:rPr>
        <w:t xml:space="preserve"> </w:t>
      </w:r>
      <w:r w:rsidR="00323B58" w:rsidRPr="00335356">
        <w:rPr>
          <w:rFonts w:ascii="Arial" w:hAnsi="Arial" w:cs="Arial"/>
          <w:b/>
          <w:bCs/>
          <w:color w:val="000000"/>
          <w:sz w:val="24"/>
          <w:szCs w:val="24"/>
        </w:rPr>
        <w:t xml:space="preserve">specific examples that demonstrate </w:t>
      </w:r>
      <w:r w:rsidRPr="00335356">
        <w:rPr>
          <w:rFonts w:ascii="Arial" w:hAnsi="Arial" w:cs="Arial"/>
          <w:b/>
          <w:bCs/>
          <w:color w:val="000000"/>
          <w:sz w:val="24"/>
          <w:szCs w:val="24"/>
        </w:rPr>
        <w:t>how and to what extent you satisfy the essential criteria outlined</w:t>
      </w:r>
      <w:r w:rsidRPr="004C5DD7">
        <w:rPr>
          <w:rFonts w:ascii="Arial" w:hAnsi="Arial" w:cs="Arial"/>
          <w:color w:val="000000"/>
          <w:sz w:val="24"/>
          <w:szCs w:val="24"/>
        </w:rPr>
        <w:t>.</w:t>
      </w:r>
      <w:r w:rsidR="00D87C8F">
        <w:rPr>
          <w:rFonts w:ascii="Arial" w:hAnsi="Arial" w:cs="Arial"/>
          <w:color w:val="000000"/>
          <w:sz w:val="24"/>
          <w:szCs w:val="24"/>
        </w:rPr>
        <w:t xml:space="preserve"> </w:t>
      </w:r>
      <w:r w:rsidRPr="004C5DD7">
        <w:rPr>
          <w:rFonts w:ascii="Arial" w:hAnsi="Arial" w:cs="Arial"/>
          <w:color w:val="000000"/>
          <w:sz w:val="24"/>
          <w:szCs w:val="24"/>
        </w:rPr>
        <w:t xml:space="preserve">Only those </w:t>
      </w:r>
      <w:r w:rsidR="00366B9D">
        <w:rPr>
          <w:rFonts w:ascii="Arial" w:hAnsi="Arial" w:cs="Arial"/>
          <w:color w:val="000000"/>
          <w:sz w:val="24"/>
          <w:szCs w:val="24"/>
        </w:rPr>
        <w:t>applicant</w:t>
      </w:r>
      <w:r w:rsidRPr="004C5DD7">
        <w:rPr>
          <w:rFonts w:ascii="Arial" w:hAnsi="Arial" w:cs="Arial"/>
          <w:color w:val="000000"/>
          <w:sz w:val="24"/>
          <w:szCs w:val="24"/>
        </w:rPr>
        <w:t xml:space="preserve">s who, from the information supplied on the application form, most closely match the selection criteria for the post will be shortlisted. </w:t>
      </w:r>
    </w:p>
    <w:p w14:paraId="4E64320F"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74E13D11" w14:textId="77777777" w:rsidR="00AB6095" w:rsidRPr="004C5DD7" w:rsidRDefault="00AB6095" w:rsidP="00AB6095">
      <w:pPr>
        <w:spacing w:after="0" w:line="240" w:lineRule="auto"/>
        <w:jc w:val="both"/>
        <w:rPr>
          <w:rFonts w:ascii="Arial" w:hAnsi="Arial" w:cs="Arial"/>
          <w:b/>
          <w:bCs/>
          <w:i/>
          <w:iCs/>
          <w:color w:val="000000"/>
          <w:sz w:val="24"/>
          <w:szCs w:val="24"/>
        </w:rPr>
      </w:pPr>
      <w:r w:rsidRPr="004C5DD7">
        <w:rPr>
          <w:rFonts w:ascii="Arial" w:hAnsi="Arial" w:cs="Arial"/>
          <w:b/>
          <w:bCs/>
          <w:i/>
          <w:iCs/>
          <w:color w:val="000000"/>
          <w:sz w:val="24"/>
          <w:szCs w:val="24"/>
        </w:rPr>
        <w:t>Application forms which do not provide the necessary detailed information in relation to the knowledge, skills and criterion required will be rejected.</w:t>
      </w:r>
    </w:p>
    <w:p w14:paraId="7FF0AA49" w14:textId="77777777" w:rsidR="00AB6095" w:rsidRPr="00D7152D" w:rsidRDefault="00AB6095" w:rsidP="00AB6095">
      <w:pPr>
        <w:spacing w:after="0" w:line="240" w:lineRule="auto"/>
        <w:jc w:val="both"/>
        <w:rPr>
          <w:rFonts w:ascii="Arial" w:eastAsia="Calibri" w:hAnsi="Arial" w:cs="Arial"/>
          <w:sz w:val="22"/>
          <w:szCs w:val="22"/>
          <w:lang w:val="en-US"/>
        </w:rPr>
      </w:pPr>
    </w:p>
    <w:p w14:paraId="4EC1AF20" w14:textId="77777777" w:rsidR="00AB6095" w:rsidRPr="001D6D0D" w:rsidRDefault="00AB6095" w:rsidP="00AB6095">
      <w:pPr>
        <w:spacing w:after="0" w:line="240" w:lineRule="auto"/>
        <w:jc w:val="both"/>
        <w:outlineLvl w:val="4"/>
        <w:rPr>
          <w:rFonts w:ascii="Arial" w:eastAsia="Calibri" w:hAnsi="Arial" w:cs="Arial"/>
          <w:b/>
          <w:sz w:val="28"/>
          <w:szCs w:val="28"/>
          <w:lang w:val="en-US"/>
        </w:rPr>
      </w:pPr>
    </w:p>
    <w:p w14:paraId="77683B29" w14:textId="1E5143EE" w:rsidR="00AB6095" w:rsidRPr="00AB6095" w:rsidRDefault="00AB6095" w:rsidP="00D87C8F">
      <w:pPr>
        <w:pStyle w:val="ListParagraph"/>
        <w:numPr>
          <w:ilvl w:val="0"/>
          <w:numId w:val="40"/>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7E08A185" w14:textId="6ABE1CDB"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17AED790">
        <w:rPr>
          <w:rFonts w:ascii="Arial" w:hAnsi="Arial" w:cs="Arial"/>
          <w:color w:val="000000" w:themeColor="text1"/>
          <w:sz w:val="24"/>
          <w:szCs w:val="24"/>
        </w:rPr>
        <w:t xml:space="preserve">Shortlisted </w:t>
      </w:r>
      <w:r w:rsidR="0007094F" w:rsidRPr="17AED790">
        <w:rPr>
          <w:rFonts w:ascii="Arial" w:hAnsi="Arial" w:cs="Arial"/>
          <w:color w:val="000000" w:themeColor="text1"/>
          <w:sz w:val="24"/>
          <w:szCs w:val="24"/>
        </w:rPr>
        <w:t>candidates</w:t>
      </w:r>
      <w:r w:rsidRPr="17AED790">
        <w:rPr>
          <w:rFonts w:ascii="Arial" w:hAnsi="Arial" w:cs="Arial"/>
          <w:color w:val="000000" w:themeColor="text1"/>
          <w:sz w:val="24"/>
          <w:szCs w:val="24"/>
        </w:rPr>
        <w:t xml:space="preserve"> will be invited to the next stage of the selection process which will include an interview and assessment, </w:t>
      </w:r>
      <w:r w:rsidRPr="006B5DED">
        <w:rPr>
          <w:rFonts w:ascii="Arial" w:hAnsi="Arial" w:cs="Arial"/>
          <w:color w:val="000000" w:themeColor="text1"/>
          <w:sz w:val="24"/>
          <w:szCs w:val="24"/>
        </w:rPr>
        <w:t>scheduled to be held in</w:t>
      </w:r>
      <w:r w:rsidR="006B5DED" w:rsidRPr="006B5DED">
        <w:rPr>
          <w:rFonts w:ascii="Arial" w:hAnsi="Arial" w:cs="Arial"/>
          <w:color w:val="000000" w:themeColor="text1"/>
          <w:sz w:val="24"/>
          <w:szCs w:val="24"/>
        </w:rPr>
        <w:t xml:space="preserve"> </w:t>
      </w:r>
      <w:r w:rsidRPr="006B5DED">
        <w:rPr>
          <w:rFonts w:ascii="Arial" w:hAnsi="Arial" w:cs="Arial"/>
          <w:color w:val="000000" w:themeColor="text1"/>
          <w:sz w:val="24"/>
          <w:szCs w:val="24"/>
        </w:rPr>
        <w:t>week</w:t>
      </w:r>
      <w:r w:rsidR="006B5DED" w:rsidRPr="006B5DED">
        <w:rPr>
          <w:rFonts w:ascii="Arial" w:hAnsi="Arial" w:cs="Arial"/>
          <w:color w:val="000000" w:themeColor="text1"/>
          <w:sz w:val="24"/>
          <w:szCs w:val="24"/>
        </w:rPr>
        <w:t>s</w:t>
      </w:r>
      <w:r w:rsidRPr="006B5DED">
        <w:rPr>
          <w:rFonts w:ascii="Arial" w:hAnsi="Arial" w:cs="Arial"/>
          <w:color w:val="000000" w:themeColor="text1"/>
          <w:sz w:val="24"/>
          <w:szCs w:val="24"/>
        </w:rPr>
        <w:t xml:space="preserve"> commencing</w:t>
      </w:r>
      <w:r w:rsidR="00674868" w:rsidRPr="006B5DED">
        <w:rPr>
          <w:rFonts w:ascii="Arial" w:hAnsi="Arial" w:cs="Arial"/>
          <w:color w:val="000000" w:themeColor="text1"/>
          <w:sz w:val="24"/>
          <w:szCs w:val="24"/>
        </w:rPr>
        <w:t xml:space="preserve"> </w:t>
      </w:r>
      <w:r w:rsidR="08C5FC02" w:rsidRPr="006B5DED">
        <w:rPr>
          <w:rFonts w:ascii="Arial" w:hAnsi="Arial" w:cs="Arial"/>
          <w:color w:val="000000" w:themeColor="text1"/>
          <w:sz w:val="24"/>
          <w:szCs w:val="24"/>
        </w:rPr>
        <w:t>5</w:t>
      </w:r>
      <w:r w:rsidR="08C5FC02" w:rsidRPr="006B5DED">
        <w:rPr>
          <w:rFonts w:ascii="Arial" w:hAnsi="Arial" w:cs="Arial"/>
          <w:color w:val="000000" w:themeColor="text1"/>
          <w:sz w:val="24"/>
          <w:szCs w:val="24"/>
          <w:vertAlign w:val="superscript"/>
        </w:rPr>
        <w:t>th</w:t>
      </w:r>
      <w:r w:rsidR="08C5FC02" w:rsidRPr="006B5DED">
        <w:rPr>
          <w:rFonts w:ascii="Arial" w:hAnsi="Arial" w:cs="Arial"/>
          <w:color w:val="000000" w:themeColor="text1"/>
          <w:sz w:val="24"/>
          <w:szCs w:val="24"/>
        </w:rPr>
        <w:t xml:space="preserve"> </w:t>
      </w:r>
      <w:r w:rsidR="006B5DED" w:rsidRPr="006B5DED">
        <w:rPr>
          <w:rFonts w:ascii="Arial" w:hAnsi="Arial" w:cs="Arial"/>
          <w:color w:val="000000" w:themeColor="text1"/>
          <w:sz w:val="24"/>
          <w:szCs w:val="24"/>
        </w:rPr>
        <w:t>and 12</w:t>
      </w:r>
      <w:r w:rsidR="006B5DED" w:rsidRPr="006B5DED">
        <w:rPr>
          <w:rFonts w:ascii="Arial" w:hAnsi="Arial" w:cs="Arial"/>
          <w:color w:val="000000" w:themeColor="text1"/>
          <w:sz w:val="24"/>
          <w:szCs w:val="24"/>
          <w:vertAlign w:val="superscript"/>
        </w:rPr>
        <w:t>th</w:t>
      </w:r>
      <w:r w:rsidR="006B5DED" w:rsidRPr="006B5DED">
        <w:rPr>
          <w:rFonts w:ascii="Arial" w:hAnsi="Arial" w:cs="Arial"/>
          <w:color w:val="000000" w:themeColor="text1"/>
          <w:sz w:val="24"/>
          <w:szCs w:val="24"/>
        </w:rPr>
        <w:t xml:space="preserve"> </w:t>
      </w:r>
      <w:r w:rsidR="08C5FC02" w:rsidRPr="006B5DED">
        <w:rPr>
          <w:rFonts w:ascii="Arial" w:hAnsi="Arial" w:cs="Arial"/>
          <w:color w:val="000000" w:themeColor="text1"/>
          <w:sz w:val="24"/>
          <w:szCs w:val="24"/>
        </w:rPr>
        <w:t xml:space="preserve">January 2026 </w:t>
      </w:r>
      <w:r w:rsidR="00D11028" w:rsidRPr="006B5DED">
        <w:rPr>
          <w:rFonts w:ascii="Arial" w:hAnsi="Arial" w:cs="Arial"/>
          <w:color w:val="000000" w:themeColor="text1"/>
          <w:sz w:val="24"/>
          <w:szCs w:val="24"/>
        </w:rPr>
        <w:t>in O</w:t>
      </w:r>
      <w:r w:rsidR="00D11028" w:rsidRPr="17AED790">
        <w:rPr>
          <w:rFonts w:ascii="Arial" w:hAnsi="Arial" w:cs="Arial"/>
          <w:color w:val="000000" w:themeColor="text1"/>
          <w:sz w:val="24"/>
          <w:szCs w:val="24"/>
        </w:rPr>
        <w:t xml:space="preserve">magh. </w:t>
      </w:r>
    </w:p>
    <w:p w14:paraId="2C29550B"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48B045DC" w14:textId="33DB9A4C"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 xml:space="preserve">The selection panel will assess </w:t>
      </w:r>
      <w:r w:rsidR="00366B9D">
        <w:rPr>
          <w:rFonts w:ascii="Arial" w:hAnsi="Arial" w:cs="Arial"/>
          <w:color w:val="000000"/>
          <w:sz w:val="24"/>
          <w:szCs w:val="24"/>
        </w:rPr>
        <w:t>applicant</w:t>
      </w:r>
      <w:r w:rsidRPr="004C5DD7">
        <w:rPr>
          <w:rFonts w:ascii="Arial" w:hAnsi="Arial" w:cs="Arial"/>
          <w:color w:val="000000"/>
          <w:sz w:val="24"/>
          <w:szCs w:val="24"/>
        </w:rPr>
        <w:t xml:space="preserve">s against the interview and assessment </w:t>
      </w:r>
    </w:p>
    <w:p w14:paraId="425786C9" w14:textId="444FB2D2" w:rsidR="00AB6095"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2413BFD" w14:textId="77777777" w:rsidR="006B5DED" w:rsidRDefault="006B5DED" w:rsidP="00A128C1">
      <w:pPr>
        <w:autoSpaceDE w:val="0"/>
        <w:autoSpaceDN w:val="0"/>
        <w:adjustRightInd w:val="0"/>
        <w:spacing w:after="0" w:line="241" w:lineRule="atLeast"/>
        <w:rPr>
          <w:rFonts w:ascii="Arial" w:hAnsi="Arial" w:cs="Arial"/>
          <w:color w:val="000000"/>
          <w:sz w:val="24"/>
          <w:szCs w:val="24"/>
        </w:rPr>
      </w:pPr>
    </w:p>
    <w:p w14:paraId="4BD678F1" w14:textId="77777777" w:rsidR="006B5DED" w:rsidRPr="004C5DD7" w:rsidRDefault="006B5DED" w:rsidP="00A128C1">
      <w:pPr>
        <w:autoSpaceDE w:val="0"/>
        <w:autoSpaceDN w:val="0"/>
        <w:adjustRightInd w:val="0"/>
        <w:spacing w:after="0" w:line="241" w:lineRule="atLeast"/>
        <w:rPr>
          <w:rFonts w:ascii="Arial" w:hAnsi="Arial" w:cs="Arial"/>
          <w:color w:val="000000"/>
          <w:sz w:val="24"/>
          <w:szCs w:val="24"/>
        </w:rPr>
      </w:pP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8019AD7" w:rsidR="003E189C" w:rsidRPr="00AB6095" w:rsidRDefault="00AB6095" w:rsidP="00D87C8F">
      <w:pPr>
        <w:pStyle w:val="ListParagraph"/>
        <w:numPr>
          <w:ilvl w:val="0"/>
          <w:numId w:val="40"/>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lastRenderedPageBreak/>
        <w:t>Application Forms</w:t>
      </w:r>
    </w:p>
    <w:p w14:paraId="00AD8D36" w14:textId="1A0F9B11" w:rsidR="003E189C" w:rsidRPr="004C5DD7" w:rsidRDefault="003E189C" w:rsidP="003E189C">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 xml:space="preserve">Completed applications, demonstrating the experience and skills sought, must be submitted to the Monitoring Officer by </w:t>
      </w:r>
      <w:r w:rsidR="009D67B2">
        <w:rPr>
          <w:rFonts w:ascii="Arial" w:eastAsia="Calibri" w:hAnsi="Arial" w:cs="Arial"/>
          <w:b/>
          <w:bCs/>
          <w:sz w:val="24"/>
          <w:szCs w:val="24"/>
          <w:lang w:val="en-US"/>
        </w:rPr>
        <w:t>the specified closing date.</w:t>
      </w:r>
    </w:p>
    <w:p w14:paraId="1D0F0811" w14:textId="77777777" w:rsidR="003E189C" w:rsidRPr="004C5DD7" w:rsidRDefault="003E189C" w:rsidP="003E189C">
      <w:pPr>
        <w:spacing w:after="0" w:line="240" w:lineRule="auto"/>
        <w:jc w:val="both"/>
        <w:rPr>
          <w:rFonts w:ascii="Arial" w:eastAsia="Calibri" w:hAnsi="Arial" w:cs="Arial"/>
          <w:b/>
          <w:sz w:val="24"/>
          <w:szCs w:val="24"/>
          <w:lang w:val="en-US"/>
        </w:rPr>
      </w:pPr>
    </w:p>
    <w:p w14:paraId="64B53789"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All applications for employment are considered strictly </w:t>
      </w:r>
      <w:proofErr w:type="gramStart"/>
      <w:r w:rsidRPr="004C5DD7">
        <w:rPr>
          <w:rFonts w:ascii="Arial" w:eastAsia="Calibri" w:hAnsi="Arial" w:cs="Arial"/>
          <w:sz w:val="24"/>
          <w:szCs w:val="24"/>
          <w:lang w:val="en-US"/>
        </w:rPr>
        <w:t>on the basis of</w:t>
      </w:r>
      <w:proofErr w:type="gramEnd"/>
      <w:r w:rsidRPr="004C5DD7">
        <w:rPr>
          <w:rFonts w:ascii="Arial" w:eastAsia="Calibri" w:hAnsi="Arial" w:cs="Arial"/>
          <w:sz w:val="24"/>
          <w:szCs w:val="24"/>
          <w:lang w:val="en-US"/>
        </w:rPr>
        <w:t xml:space="preserve"> merit.</w:t>
      </w:r>
    </w:p>
    <w:p w14:paraId="1720736D" w14:textId="77777777" w:rsidR="003E189C" w:rsidRPr="004C5DD7" w:rsidRDefault="003E189C" w:rsidP="003E189C">
      <w:pPr>
        <w:spacing w:after="0" w:line="240" w:lineRule="auto"/>
        <w:jc w:val="both"/>
        <w:rPr>
          <w:rFonts w:ascii="Arial" w:eastAsia="Calibri" w:hAnsi="Arial" w:cs="Arial"/>
          <w:sz w:val="24"/>
          <w:szCs w:val="24"/>
          <w:lang w:val="en-US"/>
        </w:rPr>
      </w:pPr>
    </w:p>
    <w:p w14:paraId="32AE6AC1"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50C6B936"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Only completed applications on the application form will be accepted.  CVs or any other supplementary material in addition to completed application forms will not be accepted.</w:t>
      </w:r>
    </w:p>
    <w:p w14:paraId="72BC2182" w14:textId="77777777" w:rsidR="003E189C" w:rsidRPr="004C5DD7" w:rsidRDefault="003E189C" w:rsidP="003E189C">
      <w:pPr>
        <w:tabs>
          <w:tab w:val="num" w:pos="360"/>
        </w:tabs>
        <w:overflowPunct w:val="0"/>
        <w:autoSpaceDE w:val="0"/>
        <w:autoSpaceDN w:val="0"/>
        <w:adjustRightInd w:val="0"/>
        <w:spacing w:after="0" w:line="240" w:lineRule="auto"/>
        <w:jc w:val="both"/>
        <w:rPr>
          <w:rFonts w:ascii="Arial" w:eastAsia="Calibri" w:hAnsi="Arial" w:cs="Arial"/>
          <w:sz w:val="24"/>
          <w:szCs w:val="24"/>
          <w:lang w:val="en-US"/>
        </w:rPr>
      </w:pPr>
    </w:p>
    <w:p w14:paraId="365E70B6"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Applicants must complete the application form in Arial size 10 font, or block capitals using black ink.</w:t>
      </w:r>
    </w:p>
    <w:p w14:paraId="6016D2F4"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6A7B680" w14:textId="0AE87F45"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The space available on the application form is the same for all applicants and </w:t>
      </w:r>
      <w:r w:rsidRPr="004C5DD7">
        <w:rPr>
          <w:rFonts w:ascii="Arial" w:eastAsia="Calibri" w:hAnsi="Arial" w:cs="Arial"/>
          <w:sz w:val="24"/>
          <w:szCs w:val="24"/>
          <w:u w:val="single"/>
          <w:lang w:val="en-US"/>
        </w:rPr>
        <w:t xml:space="preserve">must not be altered or re-formatted </w:t>
      </w:r>
      <w:r w:rsidRPr="004C5DD7">
        <w:rPr>
          <w:rFonts w:ascii="Arial" w:eastAsia="Calibri" w:hAnsi="Arial" w:cs="Arial"/>
          <w:sz w:val="24"/>
          <w:szCs w:val="24"/>
          <w:lang w:val="en-US"/>
        </w:rPr>
        <w:t>and applicants</w:t>
      </w:r>
      <w:r w:rsidRPr="004C5DD7">
        <w:rPr>
          <w:rFonts w:ascii="Arial" w:eastAsia="Calibri" w:hAnsi="Arial" w:cs="Arial"/>
          <w:sz w:val="24"/>
          <w:szCs w:val="24"/>
          <w:u w:val="single"/>
          <w:lang w:val="en-US"/>
        </w:rPr>
        <w:t xml:space="preserve"> must </w:t>
      </w:r>
      <w:r w:rsidR="006E7F20">
        <w:rPr>
          <w:rFonts w:ascii="Arial" w:eastAsia="Calibri" w:hAnsi="Arial" w:cs="Arial"/>
          <w:sz w:val="24"/>
          <w:szCs w:val="24"/>
          <w:u w:val="single"/>
          <w:lang w:val="en-US"/>
        </w:rPr>
        <w:t>not exceed the space provided.</w:t>
      </w:r>
    </w:p>
    <w:p w14:paraId="4B1140DD"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FF23B7E" w14:textId="27E0C3BF" w:rsidR="003E189C" w:rsidRPr="004C5DD7" w:rsidRDefault="006E7F20" w:rsidP="003E189C">
      <w:pPr>
        <w:numPr>
          <w:ilvl w:val="0"/>
          <w:numId w:val="1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completed application form electronically must ensure that it is </w:t>
      </w:r>
      <w:r w:rsidR="003E189C" w:rsidRPr="004C5DD7">
        <w:rPr>
          <w:rFonts w:ascii="Arial" w:eastAsia="Calibri" w:hAnsi="Arial" w:cs="Arial"/>
          <w:iCs/>
          <w:sz w:val="24"/>
          <w:szCs w:val="24"/>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AE14F7A"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iCs/>
          <w:sz w:val="24"/>
          <w:szCs w:val="24"/>
          <w:lang w:eastAsia="en-GB"/>
        </w:rPr>
      </w:pPr>
    </w:p>
    <w:p w14:paraId="70B2DB27"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26354678" w14:textId="77777777" w:rsidR="003E189C" w:rsidRPr="004C5DD7" w:rsidRDefault="003E189C" w:rsidP="003E189C">
      <w:pPr>
        <w:overflowPunct w:val="0"/>
        <w:autoSpaceDE w:val="0"/>
        <w:autoSpaceDN w:val="0"/>
        <w:adjustRightInd w:val="0"/>
        <w:spacing w:after="0" w:line="240" w:lineRule="auto"/>
        <w:jc w:val="both"/>
        <w:rPr>
          <w:rFonts w:ascii="Arial" w:eastAsia="Calibri" w:hAnsi="Arial" w:cs="Arial"/>
          <w:sz w:val="24"/>
          <w:szCs w:val="24"/>
          <w:lang w:val="en-US"/>
        </w:rPr>
      </w:pPr>
    </w:p>
    <w:p w14:paraId="6885E458" w14:textId="5A1CD02C" w:rsidR="003E189C" w:rsidRPr="006E7F20" w:rsidRDefault="006E7F20" w:rsidP="00207AE5">
      <w:pPr>
        <w:numPr>
          <w:ilvl w:val="0"/>
          <w:numId w:val="12"/>
        </w:num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r w:rsidRPr="006E7F20">
        <w:rPr>
          <w:rFonts w:ascii="Arial" w:eastAsia="Calibri" w:hAnsi="Arial" w:cs="Arial"/>
          <w:sz w:val="24"/>
          <w:szCs w:val="24"/>
          <w:lang w:val="en-US"/>
        </w:rPr>
        <w:t>Applicants</w:t>
      </w:r>
      <w:r w:rsidR="003E189C" w:rsidRPr="006E7F20">
        <w:rPr>
          <w:rFonts w:ascii="Arial" w:eastAsia="Calibri" w:hAnsi="Arial" w:cs="Arial"/>
          <w:sz w:val="24"/>
          <w:szCs w:val="24"/>
          <w:lang w:val="en-US"/>
        </w:rPr>
        <w:t xml:space="preserve"> should ensure </w:t>
      </w:r>
      <w:r w:rsidRPr="006E7F20">
        <w:rPr>
          <w:rFonts w:ascii="Arial" w:eastAsia="Calibri" w:hAnsi="Arial" w:cs="Arial"/>
          <w:sz w:val="24"/>
          <w:szCs w:val="24"/>
          <w:lang w:val="en-US"/>
        </w:rPr>
        <w:t>they</w:t>
      </w:r>
      <w:r w:rsidR="003E189C" w:rsidRPr="006E7F20">
        <w:rPr>
          <w:rFonts w:ascii="Arial" w:eastAsia="Calibri" w:hAnsi="Arial" w:cs="Arial"/>
          <w:sz w:val="24"/>
          <w:szCs w:val="24"/>
          <w:lang w:val="en-US"/>
        </w:rPr>
        <w:t xml:space="preserve"> provide evidence of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experience on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application form, giving length of experience, examples and dates as required. </w:t>
      </w:r>
    </w:p>
    <w:p w14:paraId="0D11AC38" w14:textId="77777777" w:rsidR="006E7F20" w:rsidRPr="006E7F20" w:rsidRDefault="006E7F20" w:rsidP="006E7F20">
      <w:p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p>
    <w:p w14:paraId="7395E081" w14:textId="77777777" w:rsidR="003E189C" w:rsidRPr="004C5DD7" w:rsidRDefault="003E189C" w:rsidP="003E189C">
      <w:pPr>
        <w:numPr>
          <w:ilvl w:val="0"/>
          <w:numId w:val="12"/>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A22F52">
      <w:pPr>
        <w:pStyle w:val="ListParagraph"/>
        <w:numPr>
          <w:ilvl w:val="0"/>
          <w:numId w:val="40"/>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786AE498"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If successful, you will be expected to take up the position as soon as possible.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52199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5E5DCA55"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104FAFC1"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Prior to taking up your duties, you </w:t>
      </w:r>
      <w:r w:rsidR="008B218A">
        <w:rPr>
          <w:rFonts w:ascii="Arial" w:hAnsi="Arial" w:cs="Arial"/>
          <w:color w:val="000000"/>
          <w:sz w:val="24"/>
          <w:szCs w:val="24"/>
        </w:rPr>
        <w:t>will be asked to</w:t>
      </w:r>
      <w:r w:rsidRPr="004C5DD7">
        <w:rPr>
          <w:rFonts w:ascii="Arial" w:hAnsi="Arial" w:cs="Arial"/>
          <w:color w:val="000000"/>
          <w:sz w:val="24"/>
          <w:szCs w:val="24"/>
        </w:rPr>
        <w:t xml:space="preserve"> </w:t>
      </w:r>
      <w:r w:rsidR="008B218A">
        <w:rPr>
          <w:rFonts w:ascii="Arial" w:hAnsi="Arial" w:cs="Arial"/>
          <w:color w:val="000000"/>
          <w:sz w:val="24"/>
          <w:szCs w:val="24"/>
        </w:rPr>
        <w:t xml:space="preserve">accept the main </w:t>
      </w:r>
      <w:r w:rsidRPr="004C5DD7">
        <w:rPr>
          <w:rFonts w:ascii="Arial" w:hAnsi="Arial" w:cs="Arial"/>
          <w:color w:val="000000"/>
          <w:sz w:val="24"/>
          <w:szCs w:val="24"/>
        </w:rPr>
        <w:t>terms of your appointment</w:t>
      </w:r>
      <w:r w:rsidR="008B218A">
        <w:rPr>
          <w:rFonts w:ascii="Arial" w:hAnsi="Arial" w:cs="Arial"/>
          <w:color w:val="000000"/>
          <w:sz w:val="24"/>
          <w:szCs w:val="24"/>
        </w:rPr>
        <w:t xml:space="preserve"> in writing</w:t>
      </w:r>
      <w:r w:rsidRPr="004C5DD7">
        <w:rPr>
          <w:rFonts w:ascii="Arial" w:hAnsi="Arial" w:cs="Arial"/>
          <w:color w:val="000000"/>
          <w:sz w:val="24"/>
          <w:szCs w:val="24"/>
        </w:rPr>
        <w: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3678DE0C"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 xml:space="preserve">All </w:t>
      </w:r>
      <w:r w:rsidR="00366B9D">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 xml:space="preserve">s must be legally able to work and reside in the country of the vacancy with the correct visa/work permit status or demonstrate eligibility to obtain the relevant </w:t>
      </w:r>
      <w:r w:rsidRPr="00E1541A">
        <w:rPr>
          <w:rFonts w:ascii="Arial" w:eastAsia="Times New Roman" w:hAnsi="Arial" w:cs="Arial"/>
          <w:color w:val="000000"/>
          <w:sz w:val="24"/>
          <w:szCs w:val="24"/>
          <w:lang w:eastAsia="en-GB"/>
        </w:rPr>
        <w:lastRenderedPageBreak/>
        <w:t xml:space="preserve">permit. Any costs related to obtaining or renewing permits and visas are the responsibility of the successful </w:t>
      </w:r>
      <w:r w:rsidR="005A60AC">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w:t>
      </w:r>
    </w:p>
    <w:p w14:paraId="21FC281F" w14:textId="77777777" w:rsidR="00A22F52" w:rsidRPr="006C157F" w:rsidRDefault="00A22F52"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23825960"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to be carried out by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The category of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21"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xml:space="preserve">. If you are being considered for appointment, you will be asked to complete the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 xml:space="preserve">Criminal Record information is subject to the provisions of the Rehabilitation of Offenders (NI) Order 1978. </w:t>
      </w:r>
      <w:r w:rsidRPr="00D34869">
        <w:rPr>
          <w:rFonts w:ascii="Arial" w:hAnsi="Arial" w:cs="Arial"/>
          <w:color w:val="000000"/>
          <w:sz w:val="24"/>
          <w:szCs w:val="24"/>
        </w:rPr>
        <w:t>A copy of Invest NI’s Policy on the Recruitment of Ex-Offenders is available upon request.</w:t>
      </w:r>
    </w:p>
    <w:p w14:paraId="669D0188" w14:textId="77777777" w:rsidR="00A22F52"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p>
    <w:p w14:paraId="232D0696" w14:textId="77777777" w:rsidR="00A22F52" w:rsidRPr="004C5DD7"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23EF7FE" w14:textId="77777777" w:rsidR="00D87C8F" w:rsidRPr="004C5DD7" w:rsidRDefault="00D87C8F" w:rsidP="00D87C8F">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Canvassing in any form is not allowed at any stage of the process.</w:t>
      </w:r>
    </w:p>
    <w:p w14:paraId="116CFDD8" w14:textId="58B72FB2" w:rsidR="00D87C8F" w:rsidRDefault="00D87C8F" w:rsidP="003E189C">
      <w:pPr>
        <w:spacing w:after="0" w:line="240" w:lineRule="auto"/>
        <w:ind w:right="32"/>
        <w:jc w:val="both"/>
        <w:rPr>
          <w:noProof/>
        </w:rPr>
      </w:pPr>
    </w:p>
    <w:p w14:paraId="4BF26687" w14:textId="77777777" w:rsidR="00D34869" w:rsidRPr="00610D32" w:rsidRDefault="00D34869" w:rsidP="003E189C">
      <w:pPr>
        <w:spacing w:after="0" w:line="240" w:lineRule="auto"/>
        <w:ind w:right="32"/>
        <w:jc w:val="both"/>
        <w:rPr>
          <w:rFonts w:ascii="Arial" w:eastAsia="Calibri" w:hAnsi="Arial" w:cs="Arial"/>
          <w:b/>
          <w:lang w:val="en-US"/>
        </w:rPr>
      </w:pPr>
    </w:p>
    <w:p w14:paraId="03368C69" w14:textId="77777777" w:rsidR="003E189C" w:rsidRDefault="003E189C" w:rsidP="00BE283C">
      <w:pPr>
        <w:spacing w:after="0" w:line="240" w:lineRule="auto"/>
        <w:jc w:val="both"/>
        <w:rPr>
          <w:rFonts w:ascii="Arial" w:eastAsia="Calibri" w:hAnsi="Arial" w:cs="Arial"/>
          <w:bCs/>
          <w:sz w:val="22"/>
          <w:szCs w:val="22"/>
          <w:lang w:val="en-US"/>
        </w:rPr>
      </w:pPr>
    </w:p>
    <w:p w14:paraId="17049525" w14:textId="380BA82C" w:rsidR="006E7F20" w:rsidRDefault="006E7F20" w:rsidP="00BE283C">
      <w:pPr>
        <w:pStyle w:val="Heading1"/>
        <w:spacing w:before="0"/>
        <w:jc w:val="both"/>
      </w:pPr>
      <w:r>
        <w:t>Benefits of employment</w:t>
      </w:r>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B0C0C"/>
          <w:sz w:val="21"/>
          <w:szCs w:val="21"/>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t xml:space="preserve">We offer all employees access to an attractive pension scheme. Full details can be found on the Principal Civil Service Pensions Scheme (Northern Ireland) website at </w:t>
      </w:r>
      <w:hyperlink r:id="rId22"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Holidays</w:t>
      </w:r>
    </w:p>
    <w:p w14:paraId="3887C288" w14:textId="02D4EE7B" w:rsidR="006E7F20" w:rsidRDefault="006E7F20" w:rsidP="00D87C8F">
      <w:pPr>
        <w:autoSpaceDE w:val="0"/>
        <w:autoSpaceDN w:val="0"/>
        <w:adjustRightInd w:val="0"/>
        <w:spacing w:after="0" w:line="241" w:lineRule="atLeast"/>
        <w:jc w:val="both"/>
        <w:rPr>
          <w:rFonts w:ascii="Arial" w:hAnsi="Arial" w:cs="Arial"/>
          <w:color w:val="000000"/>
          <w:sz w:val="24"/>
          <w:szCs w:val="24"/>
        </w:rPr>
      </w:pPr>
      <w:r w:rsidRPr="0050354B">
        <w:rPr>
          <w:rFonts w:ascii="Arial" w:hAnsi="Arial" w:cs="Arial"/>
          <w:color w:val="000000"/>
          <w:sz w:val="24"/>
          <w:szCs w:val="24"/>
        </w:rPr>
        <w:t>25 days per annum, increasing to 30 days after 5 years,</w:t>
      </w:r>
      <w:r w:rsidRPr="00D87C8F">
        <w:rPr>
          <w:rFonts w:ascii="Arial" w:hAnsi="Arial" w:cs="Arial"/>
          <w:color w:val="000000"/>
          <w:sz w:val="24"/>
          <w:szCs w:val="24"/>
        </w:rPr>
        <w:t xml:space="preserve"> with an additional 12 Public and Privilege holidays. The leave year runs from 1st February to 31st January. Leave entitlement in the period prior to the start of the new leave year is calculated on a pro-rata basis.</w:t>
      </w:r>
    </w:p>
    <w:p w14:paraId="5988EB7F" w14:textId="77777777" w:rsidR="00E10FB3" w:rsidRPr="00D87C8F" w:rsidRDefault="00E10FB3" w:rsidP="00D87C8F">
      <w:pPr>
        <w:autoSpaceDE w:val="0"/>
        <w:autoSpaceDN w:val="0"/>
        <w:adjustRightInd w:val="0"/>
        <w:spacing w:after="0" w:line="241" w:lineRule="atLeast"/>
        <w:jc w:val="both"/>
        <w:rPr>
          <w:rFonts w:ascii="Arial" w:hAnsi="Arial" w:cs="Arial"/>
          <w:color w:val="000000"/>
          <w:sz w:val="24"/>
          <w:szCs w:val="24"/>
        </w:rPr>
      </w:pPr>
    </w:p>
    <w:p w14:paraId="1D5D0783" w14:textId="77777777" w:rsidR="00E10FB3" w:rsidRPr="004C5DD7" w:rsidRDefault="00E10FB3" w:rsidP="00E10FB3">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Flexible Working Hours</w:t>
      </w:r>
    </w:p>
    <w:p w14:paraId="14F5E7C9" w14:textId="16E86255" w:rsidR="00E10FB3" w:rsidRPr="00E1541A" w:rsidRDefault="00E10FB3" w:rsidP="00E10FB3">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 xml:space="preserve">The standard working hours are 37 per week, Monday to Friday.  Employees will be required from time to time to work outside normal working hours to fulfil the demands of the role. Invest NI operates a flexible working scheme.  </w:t>
      </w:r>
      <w:r w:rsidRPr="0050354B">
        <w:rPr>
          <w:rFonts w:ascii="Arial" w:eastAsia="Times New Roman" w:hAnsi="Arial" w:cs="Arial"/>
          <w:color w:val="0B0C0C"/>
          <w:sz w:val="24"/>
          <w:szCs w:val="24"/>
          <w:lang w:eastAsia="en-GB"/>
        </w:rPr>
        <w:t xml:space="preserve">Staff may work flexibly from </w:t>
      </w:r>
      <w:r w:rsidR="007B7686" w:rsidRPr="0050354B">
        <w:rPr>
          <w:rFonts w:ascii="Arial" w:eastAsia="Times New Roman" w:hAnsi="Arial" w:cs="Arial"/>
          <w:color w:val="0B0C0C"/>
          <w:sz w:val="24"/>
          <w:szCs w:val="24"/>
          <w:lang w:eastAsia="en-GB"/>
        </w:rPr>
        <w:lastRenderedPageBreak/>
        <w:t>7.30am</w:t>
      </w:r>
      <w:r w:rsidR="002F1970" w:rsidRPr="0050354B">
        <w:rPr>
          <w:rFonts w:ascii="Arial" w:eastAsia="Times New Roman" w:hAnsi="Arial" w:cs="Arial"/>
          <w:color w:val="0B0C0C"/>
          <w:sz w:val="24"/>
          <w:szCs w:val="24"/>
          <w:lang w:eastAsia="en-GB"/>
        </w:rPr>
        <w:t xml:space="preserve"> </w:t>
      </w:r>
      <w:r w:rsidRPr="0050354B">
        <w:rPr>
          <w:rFonts w:ascii="Arial" w:eastAsia="Times New Roman" w:hAnsi="Arial" w:cs="Arial"/>
          <w:color w:val="0B0C0C"/>
          <w:sz w:val="24"/>
          <w:szCs w:val="24"/>
          <w:lang w:eastAsia="en-GB"/>
        </w:rPr>
        <w:t>to 7.00pm with a minimum of half an hour for lunch.  At management discretion and without adversely affecting the overall efficiency of Invest NI, staff who have built up enough hours each month can take up to a maximum of 3 flexible working days.</w:t>
      </w:r>
      <w:r w:rsidR="00CA30B1" w:rsidRPr="0050354B">
        <w:rPr>
          <w:rFonts w:ascii="Arial" w:eastAsia="Times New Roman" w:hAnsi="Arial" w:cs="Arial"/>
          <w:color w:val="0B0C0C"/>
          <w:sz w:val="24"/>
          <w:szCs w:val="24"/>
          <w:lang w:eastAsia="en-GB"/>
        </w:rPr>
        <w:t xml:space="preserve"> </w:t>
      </w:r>
    </w:p>
    <w:p w14:paraId="6E190BC1"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2DCE13D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Remote Working</w:t>
      </w:r>
    </w:p>
    <w:p w14:paraId="55DAEA4D" w14:textId="53DE41E1" w:rsidR="006E7F20" w:rsidRPr="006E7F20" w:rsidRDefault="006E7F20" w:rsidP="00BE283C">
      <w:pPr>
        <w:autoSpaceDE w:val="0"/>
        <w:autoSpaceDN w:val="0"/>
        <w:adjustRightInd w:val="0"/>
        <w:spacing w:after="0" w:line="241" w:lineRule="atLeast"/>
        <w:jc w:val="both"/>
        <w:rPr>
          <w:rFonts w:ascii="Arial" w:hAnsi="Arial" w:cs="Arial"/>
          <w:sz w:val="24"/>
          <w:szCs w:val="24"/>
        </w:rPr>
      </w:pPr>
      <w:r w:rsidRPr="006E7F20">
        <w:rPr>
          <w:rStyle w:val="Strong"/>
          <w:rFonts w:ascii="Arial" w:hAnsi="Arial" w:cs="Arial"/>
          <w:b w:val="0"/>
          <w:bCs w:val="0"/>
          <w:sz w:val="24"/>
          <w:szCs w:val="24"/>
        </w:rPr>
        <w:t>We offer hybrid working for most roles with a</w:t>
      </w:r>
      <w:r w:rsidRPr="006E7F20">
        <w:rPr>
          <w:rFonts w:ascii="Arial" w:hAnsi="Arial" w:cs="Arial"/>
          <w:sz w:val="24"/>
          <w:szCs w:val="24"/>
        </w:rPr>
        <w:t xml:space="preserve"> combination of in-office and remote work, offering greater flexibility.</w:t>
      </w:r>
      <w:r w:rsidR="002F1970">
        <w:rPr>
          <w:rFonts w:ascii="Arial" w:hAnsi="Arial" w:cs="Arial"/>
          <w:sz w:val="24"/>
          <w:szCs w:val="24"/>
        </w:rPr>
        <w:t xml:space="preserve"> Due to the requirements of this role, </w:t>
      </w:r>
      <w:r w:rsidR="006D2250">
        <w:rPr>
          <w:rFonts w:ascii="Arial" w:hAnsi="Arial" w:cs="Arial"/>
          <w:sz w:val="24"/>
          <w:szCs w:val="24"/>
        </w:rPr>
        <w:t xml:space="preserve">the successful candidate will be expected to work in the office up to four days per week. </w:t>
      </w:r>
    </w:p>
    <w:p w14:paraId="4A5B80B6" w14:textId="77777777" w:rsidR="006E7F20" w:rsidRPr="004C5DD7" w:rsidRDefault="006E7F20" w:rsidP="00BE283C">
      <w:pPr>
        <w:autoSpaceDE w:val="0"/>
        <w:autoSpaceDN w:val="0"/>
        <w:adjustRightInd w:val="0"/>
        <w:spacing w:after="0" w:line="241" w:lineRule="atLeast"/>
        <w:jc w:val="both"/>
        <w:rPr>
          <w:rFonts w:ascii="Arial" w:hAnsi="Arial" w:cs="Arial"/>
          <w:sz w:val="24"/>
          <w:szCs w:val="24"/>
        </w:rPr>
      </w:pPr>
    </w:p>
    <w:p w14:paraId="33659FCF"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 xml:space="preserve">Wellness </w:t>
      </w:r>
      <w:r>
        <w:rPr>
          <w:rFonts w:ascii="Arial" w:hAnsi="Arial" w:cs="Arial"/>
          <w:b/>
          <w:bCs/>
          <w:color w:val="000000"/>
          <w:sz w:val="24"/>
          <w:szCs w:val="24"/>
        </w:rPr>
        <w:t>and Inclusion</w:t>
      </w:r>
    </w:p>
    <w:p w14:paraId="5CB08BEF" w14:textId="308888F5"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We have a variety of vibrant Employee Connection Groups as part of our commitment to Diversity &amp; Inclusion</w:t>
      </w:r>
      <w:r w:rsidR="00AD17D6">
        <w:rPr>
          <w:rFonts w:ascii="Arial" w:eastAsia="Times New Roman" w:hAnsi="Arial" w:cs="Arial"/>
          <w:color w:val="000000"/>
          <w:sz w:val="24"/>
          <w:szCs w:val="24"/>
          <w:lang w:eastAsia="en-GB"/>
        </w:rPr>
        <w:t xml:space="preserve"> including The Professional Women’s Network and LGBTQ+</w:t>
      </w:r>
      <w:r w:rsidRPr="00D87C8F">
        <w:rPr>
          <w:rFonts w:ascii="Arial" w:eastAsia="Times New Roman" w:hAnsi="Arial" w:cs="Arial"/>
          <w:color w:val="000000"/>
          <w:sz w:val="24"/>
          <w:szCs w:val="24"/>
          <w:lang w:eastAsia="en-GB"/>
        </w:rPr>
        <w:t xml:space="preserve">.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58C86503" w14:textId="77777777" w:rsidR="006E7F20" w:rsidRPr="004C5DD7" w:rsidRDefault="006E7F20" w:rsidP="00BE283C">
      <w:pPr>
        <w:shd w:val="clear" w:color="auto" w:fill="FFFFFF"/>
        <w:spacing w:after="0" w:line="240" w:lineRule="auto"/>
        <w:jc w:val="both"/>
        <w:rPr>
          <w:rFonts w:ascii="Arial" w:hAnsi="Arial" w:cs="Arial"/>
          <w:sz w:val="24"/>
          <w:szCs w:val="24"/>
        </w:rPr>
      </w:pPr>
      <w:r w:rsidRPr="004C5DD7">
        <w:rPr>
          <w:rFonts w:ascii="Arial" w:eastAsia="Times New Roman" w:hAnsi="Arial" w:cs="Arial"/>
          <w:b/>
          <w:bCs/>
          <w:color w:val="000000"/>
          <w:sz w:val="24"/>
          <w:szCs w:val="24"/>
          <w:lang w:eastAsia="en-GB"/>
        </w:rPr>
        <w:t>Community</w:t>
      </w:r>
    </w:p>
    <w:p w14:paraId="1AD7FE62" w14:textId="592574AE" w:rsidR="006E7F20" w:rsidRPr="00A22F52"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w:t>
      </w:r>
      <w:r w:rsidR="006E7F20" w:rsidRPr="00A22F52">
        <w:rPr>
          <w:rFonts w:ascii="Arial" w:eastAsia="Times New Roman" w:hAnsi="Arial" w:cs="Arial"/>
          <w:color w:val="0B0C0C"/>
          <w:sz w:val="24"/>
          <w:szCs w:val="24"/>
          <w:lang w:eastAsia="en-GB"/>
        </w:rPr>
        <w:t xml:space="preserve">Sports and Social </w:t>
      </w:r>
      <w:r>
        <w:rPr>
          <w:rFonts w:ascii="Arial" w:eastAsia="Times New Roman" w:hAnsi="Arial" w:cs="Arial"/>
          <w:color w:val="0B0C0C"/>
          <w:sz w:val="24"/>
          <w:szCs w:val="24"/>
          <w:lang w:eastAsia="en-GB"/>
        </w:rPr>
        <w:t xml:space="preserve">Committee organise </w:t>
      </w:r>
      <w:r w:rsidR="006E7F20" w:rsidRPr="00A22F52">
        <w:rPr>
          <w:rFonts w:ascii="Arial" w:eastAsia="Times New Roman" w:hAnsi="Arial" w:cs="Arial"/>
          <w:color w:val="0B0C0C"/>
          <w:sz w:val="24"/>
          <w:szCs w:val="24"/>
          <w:lang w:eastAsia="en-GB"/>
        </w:rPr>
        <w:t>events for Invest NI staff and their guests. </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3473B30" w14:textId="77777777" w:rsidR="003E2421" w:rsidRPr="00A22F52" w:rsidRDefault="003E2421" w:rsidP="003E2421">
      <w:pPr>
        <w:shd w:val="clear" w:color="auto" w:fill="FFFFFF"/>
        <w:spacing w:after="0" w:line="240" w:lineRule="auto"/>
        <w:jc w:val="both"/>
        <w:rPr>
          <w:rFonts w:ascii="Arial" w:eastAsia="Times New Roman" w:hAnsi="Arial" w:cs="Arial"/>
          <w:color w:val="0B0C0C"/>
          <w:sz w:val="24"/>
          <w:szCs w:val="24"/>
          <w:lang w:eastAsia="en-GB"/>
        </w:rPr>
      </w:pPr>
      <w:bookmarkStart w:id="4" w:name="_Hlk190264621"/>
      <w:r>
        <w:rPr>
          <w:rFonts w:ascii="Arial" w:eastAsia="Times New Roman" w:hAnsi="Arial" w:cs="Arial"/>
          <w:color w:val="0B0C0C"/>
          <w:sz w:val="24"/>
          <w:szCs w:val="24"/>
          <w:lang w:eastAsia="en-GB"/>
        </w:rPr>
        <w:t>O</w:t>
      </w:r>
      <w:r w:rsidRPr="00A22F52">
        <w:rPr>
          <w:rFonts w:ascii="Arial" w:eastAsia="Times New Roman" w:hAnsi="Arial" w:cs="Arial"/>
          <w:color w:val="0B0C0C"/>
          <w:sz w:val="24"/>
          <w:szCs w:val="24"/>
          <w:lang w:eastAsia="en-GB"/>
        </w:rPr>
        <w:t xml:space="preserve">ur Corporate Charity until April 2026 is </w:t>
      </w:r>
      <w:r w:rsidRPr="00A22F52">
        <w:rPr>
          <w:rFonts w:ascii="Arial" w:eastAsia="Times New Roman" w:hAnsi="Arial" w:cs="Arial"/>
          <w:b/>
          <w:bCs/>
          <w:color w:val="0B0C0C"/>
          <w:sz w:val="24"/>
          <w:szCs w:val="24"/>
          <w:lang w:eastAsia="en-GB"/>
        </w:rPr>
        <w:t>NI Children’s Hospice</w:t>
      </w:r>
      <w:r w:rsidRPr="00A22F52">
        <w:rPr>
          <w:rFonts w:ascii="Arial" w:eastAsia="Times New Roman" w:hAnsi="Arial" w:cs="Arial"/>
          <w:color w:val="0B0C0C"/>
          <w:sz w:val="24"/>
          <w:szCs w:val="24"/>
          <w:lang w:eastAsia="en-GB"/>
        </w:rPr>
        <w:t xml:space="preserve"> and we have already </w:t>
      </w:r>
      <w:r>
        <w:rPr>
          <w:rFonts w:ascii="Arial" w:eastAsia="Times New Roman" w:hAnsi="Arial" w:cs="Arial"/>
          <w:color w:val="0B0C0C"/>
          <w:sz w:val="24"/>
          <w:szCs w:val="24"/>
          <w:lang w:eastAsia="en-GB"/>
        </w:rPr>
        <w:t>surpassed</w:t>
      </w:r>
      <w:r w:rsidRPr="00A22F52">
        <w:rPr>
          <w:rFonts w:ascii="Arial" w:eastAsia="Times New Roman" w:hAnsi="Arial" w:cs="Arial"/>
          <w:color w:val="0B0C0C"/>
          <w:sz w:val="24"/>
          <w:szCs w:val="24"/>
          <w:lang w:eastAsia="en-GB"/>
        </w:rPr>
        <w:t xml:space="preserve"> our</w:t>
      </w:r>
      <w:r>
        <w:rPr>
          <w:rFonts w:ascii="Arial" w:eastAsia="Times New Roman" w:hAnsi="Arial" w:cs="Arial"/>
          <w:color w:val="0B0C0C"/>
          <w:sz w:val="24"/>
          <w:szCs w:val="24"/>
          <w:lang w:eastAsia="en-GB"/>
        </w:rPr>
        <w:t xml:space="preserve"> revised</w:t>
      </w:r>
      <w:r w:rsidRPr="00A22F52">
        <w:rPr>
          <w:rFonts w:ascii="Arial" w:eastAsia="Times New Roman" w:hAnsi="Arial" w:cs="Arial"/>
          <w:color w:val="0B0C0C"/>
          <w:sz w:val="24"/>
          <w:szCs w:val="24"/>
          <w:lang w:eastAsia="en-GB"/>
        </w:rPr>
        <w:t xml:space="preserve"> target of £</w:t>
      </w:r>
      <w:r>
        <w:rPr>
          <w:rFonts w:ascii="Arial" w:eastAsia="Times New Roman" w:hAnsi="Arial" w:cs="Arial"/>
          <w:color w:val="0B0C0C"/>
          <w:sz w:val="24"/>
          <w:szCs w:val="24"/>
          <w:lang w:eastAsia="en-GB"/>
        </w:rPr>
        <w:t>30k</w:t>
      </w:r>
      <w:r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4"/>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0273ECCD"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and personal growth. This includes on-the-job training, external training and, where appropriate, further education.</w:t>
      </w:r>
    </w:p>
    <w:p w14:paraId="34502CE5" w14:textId="77777777" w:rsidR="006E7F20"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6F35108" w14:textId="77777777" w:rsidR="002005F9" w:rsidRDefault="002005F9" w:rsidP="00CA7E6E">
      <w:pPr>
        <w:spacing w:after="0" w:line="240" w:lineRule="auto"/>
        <w:jc w:val="both"/>
        <w:rPr>
          <w:rFonts w:ascii="Arial" w:eastAsia="Calibri" w:hAnsi="Arial" w:cs="Arial"/>
          <w:b/>
          <w:sz w:val="28"/>
          <w:szCs w:val="28"/>
          <w:u w:val="single"/>
          <w:lang w:val="en-US"/>
        </w:rPr>
      </w:pPr>
    </w:p>
    <w:p w14:paraId="5983C8E7" w14:textId="103B8894" w:rsidR="00CA7E6E" w:rsidRDefault="00CA7E6E" w:rsidP="00CA7E6E">
      <w:pPr>
        <w:spacing w:after="0" w:line="240" w:lineRule="auto"/>
        <w:jc w:val="both"/>
        <w:rPr>
          <w:rFonts w:ascii="Arial" w:eastAsia="Calibri" w:hAnsi="Arial" w:cs="Arial"/>
          <w:lang w:val="en-US"/>
        </w:rPr>
      </w:pPr>
      <w:r>
        <w:rPr>
          <w:rFonts w:ascii="Arial" w:eastAsia="Calibri" w:hAnsi="Arial" w:cs="Arial"/>
          <w:b/>
          <w:sz w:val="28"/>
          <w:szCs w:val="28"/>
          <w:u w:val="single"/>
          <w:lang w:val="en-US"/>
        </w:rPr>
        <w:t xml:space="preserve">Additional Information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550C464C" w14:textId="77777777" w:rsidR="00CA7E6E" w:rsidRPr="00CA7E6E" w:rsidRDefault="00CA7E6E" w:rsidP="00CA7E6E">
      <w:pPr>
        <w:keepNext/>
        <w:spacing w:after="0" w:line="240" w:lineRule="auto"/>
        <w:jc w:val="both"/>
        <w:outlineLvl w:val="1"/>
        <w:rPr>
          <w:rFonts w:ascii="Arial" w:eastAsia="Calibri" w:hAnsi="Arial" w:cs="Arial"/>
          <w:b/>
          <w:sz w:val="24"/>
          <w:szCs w:val="24"/>
          <w:lang w:val="en-US"/>
        </w:rPr>
      </w:pPr>
      <w:r w:rsidRPr="00CA7E6E">
        <w:rPr>
          <w:rFonts w:ascii="Arial" w:eastAsia="Calibri" w:hAnsi="Arial" w:cs="Arial"/>
          <w:b/>
          <w:sz w:val="24"/>
          <w:szCs w:val="24"/>
          <w:lang w:val="en-US"/>
        </w:rPr>
        <w:t>Travel</w:t>
      </w:r>
    </w:p>
    <w:p w14:paraId="52F1C66C" w14:textId="1AEC1932" w:rsidR="00CA7E6E" w:rsidRDefault="00CA7E6E" w:rsidP="00CA7E6E">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It is not Invest NI’s policy to pay travel expenses to any </w:t>
      </w:r>
      <w:r w:rsidR="0007094F">
        <w:rPr>
          <w:rFonts w:ascii="Arial" w:eastAsia="Calibri" w:hAnsi="Arial" w:cs="Arial"/>
          <w:sz w:val="24"/>
          <w:szCs w:val="24"/>
          <w:lang w:val="en-US"/>
        </w:rPr>
        <w:t xml:space="preserve">candidate </w:t>
      </w:r>
      <w:r w:rsidRPr="004C5DD7">
        <w:rPr>
          <w:rFonts w:ascii="Arial" w:eastAsia="Calibri" w:hAnsi="Arial" w:cs="Arial"/>
          <w:sz w:val="24"/>
          <w:szCs w:val="24"/>
          <w:lang w:val="en-US"/>
        </w:rPr>
        <w:t xml:space="preserve">attending interview unless their journey is from outside Northern Ireland or the Republic of Ireland.  For these </w:t>
      </w:r>
      <w:r w:rsidR="0007094F">
        <w:rPr>
          <w:rFonts w:ascii="Arial" w:eastAsia="Calibri" w:hAnsi="Arial" w:cs="Arial"/>
          <w:sz w:val="24"/>
          <w:szCs w:val="24"/>
          <w:lang w:val="en-US"/>
        </w:rPr>
        <w:t>candidate</w:t>
      </w:r>
      <w:r w:rsidRPr="004C5DD7">
        <w:rPr>
          <w:rFonts w:ascii="Arial" w:eastAsia="Calibri" w:hAnsi="Arial" w:cs="Arial"/>
          <w:sz w:val="24"/>
          <w:szCs w:val="24"/>
          <w:lang w:val="en-US"/>
        </w:rPr>
        <w:t>s, expenses will be payable only for flight or ferry crossings to a maximum of £100, on presentation of valid receipts, and only for attendance at final interviews.</w:t>
      </w:r>
    </w:p>
    <w:p w14:paraId="2055FDE5" w14:textId="77777777" w:rsidR="00CA7E6E" w:rsidRDefault="00CA7E6E" w:rsidP="00CA7E6E">
      <w:pPr>
        <w:spacing w:after="0" w:line="240" w:lineRule="auto"/>
        <w:jc w:val="both"/>
        <w:rPr>
          <w:rFonts w:ascii="Arial" w:eastAsia="Times New Roman" w:hAnsi="Arial" w:cs="Arial"/>
          <w:b/>
          <w:bCs/>
          <w:color w:val="000000"/>
          <w:sz w:val="24"/>
          <w:szCs w:val="24"/>
          <w:lang w:eastAsia="en-GB"/>
        </w:rPr>
      </w:pPr>
    </w:p>
    <w:p w14:paraId="1DF9F9CF" w14:textId="77777777" w:rsidR="00CA7E6E" w:rsidRDefault="00CA7E6E" w:rsidP="00CA7E6E">
      <w:pPr>
        <w:spacing w:after="0" w:line="240" w:lineRule="auto"/>
        <w:jc w:val="both"/>
        <w:rPr>
          <w:rFonts w:ascii="Arial" w:eastAsia="Calibri" w:hAnsi="Arial" w:cs="Arial"/>
          <w:sz w:val="24"/>
          <w:szCs w:val="24"/>
          <w:lang w:val="en-US"/>
        </w:rPr>
      </w:pPr>
      <w:r w:rsidRPr="00E1541A">
        <w:rPr>
          <w:rFonts w:ascii="Arial" w:eastAsia="Times New Roman" w:hAnsi="Arial" w:cs="Arial"/>
          <w:b/>
          <w:bCs/>
          <w:color w:val="000000"/>
          <w:sz w:val="24"/>
          <w:szCs w:val="24"/>
          <w:lang w:eastAsia="en-GB"/>
        </w:rPr>
        <w:t>No accommodation or relocation expenses are payable in connection with this position</w:t>
      </w:r>
    </w:p>
    <w:p w14:paraId="19F135D8" w14:textId="77777777" w:rsidR="00CA7E6E" w:rsidRDefault="00CA7E6E"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CA7E6E" w:rsidRDefault="00CA7E6E" w:rsidP="00CA7E6E">
      <w:pPr>
        <w:autoSpaceDE w:val="0"/>
        <w:autoSpaceDN w:val="0"/>
        <w:adjustRightInd w:val="0"/>
        <w:spacing w:after="0" w:line="241" w:lineRule="atLeast"/>
        <w:jc w:val="both"/>
        <w:rPr>
          <w:rFonts w:ascii="Arial" w:eastAsia="Calibri" w:hAnsi="Arial" w:cs="Arial"/>
          <w:b/>
          <w:bCs/>
          <w:sz w:val="24"/>
          <w:szCs w:val="24"/>
          <w:lang w:val="en-US"/>
        </w:rPr>
      </w:pPr>
      <w:r w:rsidRPr="00CA7E6E">
        <w:rPr>
          <w:rFonts w:ascii="Arial" w:eastAsia="Calibri" w:hAnsi="Arial" w:cs="Arial"/>
          <w:b/>
          <w:bCs/>
          <w:sz w:val="24"/>
          <w:szCs w:val="24"/>
          <w:lang w:val="en-US"/>
        </w:rPr>
        <w:t xml:space="preserve">Conflicts of Interest </w:t>
      </w:r>
    </w:p>
    <w:p w14:paraId="2BF838CA" w14:textId="21392D32" w:rsidR="00CA7E6E" w:rsidRPr="004C5DD7" w:rsidRDefault="00366B9D" w:rsidP="00CA7E6E">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Applicant</w:t>
      </w:r>
      <w:r w:rsidR="00CA7E6E" w:rsidRPr="004C5DD7">
        <w:rPr>
          <w:rFonts w:ascii="Arial" w:hAnsi="Arial" w:cs="Arial"/>
          <w:color w:val="000000"/>
          <w:sz w:val="24"/>
          <w:szCs w:val="24"/>
        </w:rPr>
        <w:t xml:space="preserv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Default="00CA7E6E" w:rsidP="00CA7E6E">
      <w:pPr>
        <w:spacing w:after="0" w:line="240" w:lineRule="auto"/>
        <w:jc w:val="both"/>
        <w:rPr>
          <w:rFonts w:ascii="Arial" w:eastAsia="Calibri" w:hAnsi="Arial" w:cs="Arial"/>
          <w:lang w:val="en-US"/>
        </w:rPr>
      </w:pPr>
    </w:p>
    <w:p w14:paraId="5F3BB814" w14:textId="77777777" w:rsidR="00CA7E6E" w:rsidRDefault="00CA7E6E" w:rsidP="00CA7E6E">
      <w:pPr>
        <w:spacing w:after="0" w:line="240" w:lineRule="auto"/>
        <w:jc w:val="both"/>
        <w:rPr>
          <w:rFonts w:ascii="Arial" w:eastAsia="Calibri" w:hAnsi="Arial" w:cs="Arial"/>
          <w:lang w:val="en-US"/>
        </w:rPr>
      </w:pPr>
    </w:p>
    <w:p w14:paraId="60CC40C3"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No Smoking Policy</w:t>
      </w:r>
    </w:p>
    <w:p w14:paraId="16DD62B7" w14:textId="77777777" w:rsidR="009725E1" w:rsidRPr="004C5DD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77DFAA5E" w14:textId="77777777" w:rsidR="00E8720F" w:rsidRPr="009725E1" w:rsidRDefault="00E8720F" w:rsidP="00BE283C">
      <w:pPr>
        <w:overflowPunct w:val="0"/>
        <w:autoSpaceDE w:val="0"/>
        <w:autoSpaceDN w:val="0"/>
        <w:adjustRightInd w:val="0"/>
        <w:spacing w:after="0" w:line="240" w:lineRule="auto"/>
        <w:jc w:val="both"/>
        <w:textAlignment w:val="baseline"/>
        <w:rPr>
          <w:rFonts w:ascii="Arial" w:eastAsia="Times New Roman" w:hAnsi="Arial" w:cs="Arial"/>
        </w:rPr>
      </w:pPr>
    </w:p>
    <w:p w14:paraId="1D348259" w14:textId="77777777" w:rsidR="006632E7" w:rsidRPr="00D34869" w:rsidRDefault="006632E7"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3" w:history="1">
        <w:r w:rsidRPr="004C5DD7">
          <w:rPr>
            <w:rStyle w:val="Hyperlink"/>
            <w:rFonts w:ascii="Arial" w:hAnsi="Arial" w:cs="Arial"/>
            <w:sz w:val="24"/>
            <w:szCs w:val="24"/>
          </w:rPr>
          <w:t>invest-northern-ireland-Interview-guidance.pdf (investni.com)</w:t>
        </w:r>
      </w:hyperlink>
    </w:p>
    <w:p w14:paraId="714E0D62" w14:textId="5A97BE33" w:rsidR="006632E7" w:rsidRDefault="006632E7" w:rsidP="00BE283C">
      <w:pPr>
        <w:autoSpaceDE w:val="0"/>
        <w:autoSpaceDN w:val="0"/>
        <w:spacing w:after="0" w:line="240" w:lineRule="auto"/>
        <w:ind w:left="-76"/>
        <w:jc w:val="both"/>
        <w:rPr>
          <w:rFonts w:ascii="Arial" w:eastAsia="Calibri" w:hAnsi="Arial" w:cs="Arial"/>
          <w:color w:val="000000"/>
          <w:lang w:val="en-US" w:eastAsia="en-GB"/>
        </w:rPr>
      </w:pPr>
    </w:p>
    <w:p w14:paraId="2EEF808B"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Data Protection</w:t>
      </w:r>
    </w:p>
    <w:p w14:paraId="352318D5" w14:textId="77777777" w:rsidR="009725E1" w:rsidRPr="004C5DD7" w:rsidRDefault="009725E1" w:rsidP="00BE283C">
      <w:pPr>
        <w:tabs>
          <w:tab w:val="left" w:pos="6435"/>
        </w:tabs>
        <w:spacing w:after="0" w:line="240" w:lineRule="auto"/>
        <w:jc w:val="both"/>
        <w:rPr>
          <w:rFonts w:ascii="Arial" w:hAnsi="Arial" w:cs="Arial"/>
          <w:sz w:val="24"/>
          <w:szCs w:val="24"/>
        </w:rPr>
      </w:pPr>
      <w:r w:rsidRPr="004C5DD7">
        <w:rPr>
          <w:rFonts w:ascii="Arial" w:hAnsi="Arial" w:cs="Arial"/>
          <w:color w:val="000000"/>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4"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Default="006632E7" w:rsidP="00BE283C">
      <w:pPr>
        <w:spacing w:after="0" w:line="240" w:lineRule="auto"/>
        <w:ind w:right="32"/>
        <w:jc w:val="both"/>
        <w:rPr>
          <w:rFonts w:ascii="Arial" w:eastAsia="Calibri" w:hAnsi="Arial" w:cs="Arial"/>
          <w:b/>
          <w:lang w:val="en-US"/>
        </w:rPr>
      </w:pPr>
    </w:p>
    <w:p w14:paraId="1FA0076F" w14:textId="77777777" w:rsidR="004D6E96" w:rsidRPr="00D34869" w:rsidRDefault="004D6E96"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Equality of Opportunity</w:t>
      </w:r>
    </w:p>
    <w:p w14:paraId="48B87292" w14:textId="77777777" w:rsidR="002101D2" w:rsidRDefault="007150D5" w:rsidP="007150D5">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We are </w:t>
      </w:r>
      <w:proofErr w:type="gramStart"/>
      <w:r w:rsidRPr="007150D5">
        <w:rPr>
          <w:rFonts w:ascii="Arial" w:eastAsia="Calibri" w:hAnsi="Arial" w:cs="Arial"/>
          <w:sz w:val="24"/>
          <w:szCs w:val="24"/>
          <w:lang w:val="en-US"/>
        </w:rPr>
        <w:t>an Equal</w:t>
      </w:r>
      <w:proofErr w:type="gramEnd"/>
      <w:r w:rsidRPr="007150D5">
        <w:rPr>
          <w:rFonts w:ascii="Arial" w:eastAsia="Calibri" w:hAnsi="Arial" w:cs="Arial"/>
          <w:sz w:val="24"/>
          <w:szCs w:val="24"/>
          <w:lang w:val="en-US"/>
        </w:rPr>
        <w:t xml:space="preserve"> Opportunities Employer.  We do not discriminate against our job applicants or employees</w:t>
      </w:r>
      <w:r w:rsidR="00FC0453">
        <w:rPr>
          <w:rFonts w:ascii="Arial" w:eastAsia="Calibri" w:hAnsi="Arial" w:cs="Arial"/>
          <w:sz w:val="24"/>
          <w:szCs w:val="24"/>
          <w:lang w:val="en-US"/>
        </w:rPr>
        <w:t>,</w:t>
      </w:r>
      <w:r w:rsidRPr="007150D5">
        <w:rPr>
          <w:rFonts w:ascii="Arial" w:eastAsia="Calibri" w:hAnsi="Arial" w:cs="Arial"/>
          <w:sz w:val="24"/>
          <w:szCs w:val="24"/>
          <w:lang w:val="en-US"/>
        </w:rPr>
        <w:t xml:space="preserve"> and we aim to select the best person for the job.  </w:t>
      </w:r>
      <w:r>
        <w:rPr>
          <w:rFonts w:ascii="Arial" w:eastAsia="Calibri" w:hAnsi="Arial" w:cs="Arial"/>
          <w:sz w:val="24"/>
          <w:szCs w:val="24"/>
          <w:lang w:val="en-US"/>
        </w:rPr>
        <w:t>T</w:t>
      </w:r>
      <w:r w:rsidRPr="004C5DD7">
        <w:rPr>
          <w:rFonts w:ascii="Arial" w:eastAsia="Calibri" w:hAnsi="Arial" w:cs="Arial"/>
          <w:sz w:val="24"/>
          <w:szCs w:val="24"/>
          <w:lang w:val="en-US"/>
        </w:rPr>
        <w:t xml:space="preserve">o help ensure that we are meeting our Equality of Opportunity obligations, we monitor the </w:t>
      </w:r>
      <w:r w:rsidRPr="0093678E">
        <w:rPr>
          <w:rFonts w:ascii="Arial" w:eastAsia="Calibri" w:hAnsi="Arial" w:cs="Arial"/>
          <w:b/>
          <w:bCs/>
          <w:sz w:val="24"/>
          <w:szCs w:val="24"/>
          <w:lang w:val="en-US"/>
        </w:rPr>
        <w:t>community background and sex of our job applicants and employees</w:t>
      </w:r>
      <w:r w:rsidRPr="007150D5">
        <w:rPr>
          <w:rFonts w:ascii="Arial" w:eastAsia="Calibri" w:hAnsi="Arial" w:cs="Arial"/>
          <w:sz w:val="24"/>
          <w:szCs w:val="24"/>
          <w:lang w:val="en-US"/>
        </w:rPr>
        <w:t xml:space="preserve"> </w:t>
      </w:r>
      <w:proofErr w:type="gramStart"/>
      <w:r w:rsidRPr="007150D5">
        <w:rPr>
          <w:rFonts w:ascii="Arial" w:eastAsia="Calibri" w:hAnsi="Arial" w:cs="Arial"/>
          <w:sz w:val="24"/>
          <w:szCs w:val="24"/>
          <w:lang w:val="en-US"/>
        </w:rPr>
        <w:t>in order to</w:t>
      </w:r>
      <w:proofErr w:type="gramEnd"/>
      <w:r w:rsidRPr="007150D5">
        <w:rPr>
          <w:rFonts w:ascii="Arial" w:eastAsia="Calibri" w:hAnsi="Arial" w:cs="Arial"/>
          <w:sz w:val="24"/>
          <w:szCs w:val="24"/>
          <w:lang w:val="en-US"/>
        </w:rPr>
        <w:t xml:space="preserve"> demonstrate our commitment to promoting equality of opportunity in employment and to comply with our duties under the Fair Employment &amp; Treatment (NI) Order 1998. </w:t>
      </w:r>
    </w:p>
    <w:p w14:paraId="788F59BE" w14:textId="77777777" w:rsidR="002101D2" w:rsidRDefault="002101D2" w:rsidP="007150D5">
      <w:pPr>
        <w:spacing w:after="0" w:line="240" w:lineRule="auto"/>
        <w:jc w:val="both"/>
        <w:rPr>
          <w:rFonts w:ascii="Arial" w:eastAsia="Calibri" w:hAnsi="Arial" w:cs="Arial"/>
          <w:sz w:val="24"/>
          <w:szCs w:val="24"/>
          <w:lang w:val="en-US"/>
        </w:rPr>
      </w:pPr>
    </w:p>
    <w:p w14:paraId="58C8E1EA" w14:textId="77777777" w:rsidR="002101D2" w:rsidRDefault="002101D2" w:rsidP="002101D2">
      <w:pPr>
        <w:spacing w:after="0" w:line="240" w:lineRule="auto"/>
        <w:jc w:val="both"/>
        <w:rPr>
          <w:rFonts w:ascii="Arial" w:eastAsia="Calibri" w:hAnsi="Arial" w:cs="Arial"/>
          <w:sz w:val="24"/>
          <w:szCs w:val="24"/>
          <w:lang w:val="en-US"/>
        </w:rPr>
      </w:pPr>
      <w:r w:rsidRPr="00545CC4">
        <w:rPr>
          <w:rFonts w:ascii="Arial" w:eastAsia="Calibri" w:hAnsi="Arial" w:cs="Arial"/>
          <w:sz w:val="24"/>
          <w:szCs w:val="24"/>
          <w:lang w:val="en-US"/>
        </w:rPr>
        <w:t xml:space="preserve">Regardless of whether they </w:t>
      </w:r>
      <w:proofErr w:type="gramStart"/>
      <w:r w:rsidRPr="00545CC4">
        <w:rPr>
          <w:rFonts w:ascii="Arial" w:eastAsia="Calibri" w:hAnsi="Arial" w:cs="Arial"/>
          <w:sz w:val="24"/>
          <w:szCs w:val="24"/>
          <w:lang w:val="en-US"/>
        </w:rPr>
        <w:t>actually practice</w:t>
      </w:r>
      <w:proofErr w:type="gramEnd"/>
      <w:r w:rsidRPr="00545CC4">
        <w:rPr>
          <w:rFonts w:ascii="Arial" w:eastAsia="Calibri" w:hAnsi="Arial" w:cs="Arial"/>
          <w:sz w:val="24"/>
          <w:szCs w:val="24"/>
          <w:lang w:val="en-US"/>
        </w:rPr>
        <w:t xml:space="preserve"> religion, most people in Northern Ireland are perceived to be members of either the Protestant or Roman Catholic communities. On the form you will be asked to indicate the community to which you belong to. If you do not answer the question about Community Background, or if you tick the “not a member of either” box, we are </w:t>
      </w:r>
      <w:r>
        <w:rPr>
          <w:rFonts w:ascii="Arial" w:eastAsia="Calibri" w:hAnsi="Arial" w:cs="Arial"/>
          <w:sz w:val="24"/>
          <w:szCs w:val="24"/>
          <w:lang w:val="en-US"/>
        </w:rPr>
        <w:t xml:space="preserve">required by </w:t>
      </w:r>
      <w:r w:rsidRPr="007150D5">
        <w:rPr>
          <w:rFonts w:ascii="Arial" w:eastAsia="Calibri" w:hAnsi="Arial" w:cs="Arial"/>
          <w:sz w:val="24"/>
          <w:szCs w:val="24"/>
          <w:lang w:val="en-US"/>
        </w:rPr>
        <w:t>the Fair Employment &amp; Treatment (NI) Order 1998</w:t>
      </w:r>
      <w:r>
        <w:rPr>
          <w:rFonts w:ascii="Arial" w:eastAsia="Calibri" w:hAnsi="Arial" w:cs="Arial"/>
          <w:sz w:val="24"/>
          <w:szCs w:val="24"/>
          <w:lang w:val="en-US"/>
        </w:rPr>
        <w:t xml:space="preserve"> </w:t>
      </w:r>
      <w:r w:rsidRPr="00545CC4">
        <w:rPr>
          <w:rFonts w:ascii="Arial" w:eastAsia="Calibri" w:hAnsi="Arial" w:cs="Arial"/>
          <w:sz w:val="24"/>
          <w:szCs w:val="24"/>
          <w:lang w:val="en-US"/>
        </w:rPr>
        <w:t>to use the residuary method of making a determination which means that we can make a determination as to your community background on the basis of the personal information supplied by you in your application form/personnel file.</w:t>
      </w:r>
    </w:p>
    <w:p w14:paraId="384236AD" w14:textId="77777777" w:rsidR="002101D2" w:rsidRDefault="002101D2" w:rsidP="002101D2">
      <w:pPr>
        <w:spacing w:after="0" w:line="240" w:lineRule="auto"/>
        <w:jc w:val="both"/>
        <w:rPr>
          <w:rFonts w:ascii="Arial" w:eastAsia="Calibri" w:hAnsi="Arial" w:cs="Arial"/>
          <w:sz w:val="24"/>
          <w:szCs w:val="24"/>
          <w:lang w:val="en-US"/>
        </w:rPr>
      </w:pPr>
    </w:p>
    <w:p w14:paraId="5CF79599" w14:textId="77777777" w:rsidR="002101D2" w:rsidRDefault="002101D2" w:rsidP="002101D2">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150D5">
        <w:rPr>
          <w:rFonts w:ascii="Arial" w:eastAsia="Calibri" w:hAnsi="Arial" w:cs="Arial"/>
          <w:sz w:val="24"/>
          <w:szCs w:val="24"/>
          <w:lang w:val="en-US"/>
        </w:rPr>
        <w:t>during the course of</w:t>
      </w:r>
      <w:proofErr w:type="gramEnd"/>
      <w:r w:rsidRPr="007150D5">
        <w:rPr>
          <w:rFonts w:ascii="Arial" w:eastAsia="Calibri" w:hAnsi="Arial" w:cs="Arial"/>
          <w:sz w:val="24"/>
          <w:szCs w:val="24"/>
          <w:lang w:val="en-US"/>
        </w:rPr>
        <w:t xml:space="preserve"> any employment with us.</w:t>
      </w:r>
    </w:p>
    <w:p w14:paraId="0E8D475E" w14:textId="77777777" w:rsidR="002101D2" w:rsidRPr="00545CC4" w:rsidRDefault="002101D2" w:rsidP="002101D2">
      <w:pPr>
        <w:spacing w:after="0" w:line="240" w:lineRule="auto"/>
        <w:jc w:val="both"/>
        <w:rPr>
          <w:rFonts w:ascii="Arial" w:eastAsia="Calibri" w:hAnsi="Arial" w:cs="Arial"/>
          <w:sz w:val="24"/>
          <w:szCs w:val="24"/>
          <w:lang w:val="en-US"/>
        </w:rPr>
      </w:pPr>
    </w:p>
    <w:p w14:paraId="3FCCBD11" w14:textId="67102EEB" w:rsidR="007150D5" w:rsidRPr="002101D2" w:rsidRDefault="0093678E"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We also ask you to provide additional data about yourself</w:t>
      </w:r>
      <w:r w:rsidR="002101D2">
        <w:rPr>
          <w:rFonts w:ascii="Arial" w:eastAsia="Calibri" w:hAnsi="Arial" w:cs="Arial"/>
          <w:sz w:val="24"/>
          <w:szCs w:val="24"/>
          <w:lang w:val="en-US"/>
        </w:rPr>
        <w:t xml:space="preserve"> which we use</w:t>
      </w:r>
      <w:r>
        <w:rPr>
          <w:rFonts w:ascii="Arial" w:eastAsia="Calibri" w:hAnsi="Arial" w:cs="Arial"/>
          <w:sz w:val="24"/>
          <w:szCs w:val="24"/>
          <w:lang w:val="en-US"/>
        </w:rPr>
        <w:t xml:space="preserve"> to </w:t>
      </w:r>
      <w:r w:rsidR="007150D5" w:rsidRPr="004C5DD7">
        <w:rPr>
          <w:rFonts w:ascii="Arial" w:eastAsia="Calibri" w:hAnsi="Arial" w:cs="Arial"/>
          <w:sz w:val="24"/>
          <w:szCs w:val="24"/>
          <w:lang w:val="en-US"/>
        </w:rPr>
        <w:t>help</w:t>
      </w:r>
      <w:r w:rsidR="007150D5">
        <w:rPr>
          <w:rFonts w:ascii="Arial" w:eastAsia="Calibri" w:hAnsi="Arial" w:cs="Arial"/>
          <w:sz w:val="24"/>
          <w:szCs w:val="24"/>
          <w:lang w:val="en-US"/>
        </w:rPr>
        <w:t xml:space="preserve"> us</w:t>
      </w:r>
      <w:r w:rsidR="007150D5" w:rsidRPr="004C5DD7">
        <w:rPr>
          <w:rFonts w:ascii="Arial" w:eastAsia="Calibri" w:hAnsi="Arial" w:cs="Arial"/>
          <w:sz w:val="24"/>
          <w:szCs w:val="24"/>
          <w:lang w:val="en-US"/>
        </w:rPr>
        <w:t xml:space="preserve"> assess whether any of our policies, procedures or activities are operating to the detriment of any particular grouping within our diverse society. </w:t>
      </w:r>
    </w:p>
    <w:p w14:paraId="42223328" w14:textId="7C99CC89" w:rsidR="007150D5" w:rsidRPr="007150D5" w:rsidRDefault="007150D5" w:rsidP="002101D2">
      <w:pPr>
        <w:spacing w:after="0" w:line="240" w:lineRule="auto"/>
        <w:jc w:val="both"/>
        <w:rPr>
          <w:rFonts w:ascii="Arial" w:eastAsia="Calibri" w:hAnsi="Arial" w:cs="Arial"/>
          <w:sz w:val="24"/>
          <w:szCs w:val="24"/>
          <w:lang w:val="en-US"/>
        </w:rPr>
      </w:pPr>
    </w:p>
    <w:p w14:paraId="78C40A67" w14:textId="6E8F498F" w:rsidR="007150D5" w:rsidRPr="00BD4142" w:rsidRDefault="007150D5"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Whilst y</w:t>
      </w:r>
      <w:r w:rsidRPr="007150D5">
        <w:rPr>
          <w:rFonts w:ascii="Arial" w:eastAsia="Calibri" w:hAnsi="Arial" w:cs="Arial"/>
          <w:sz w:val="24"/>
          <w:szCs w:val="24"/>
          <w:lang w:val="en-US"/>
        </w:rPr>
        <w:t>ou are not obliged to answer the questions on th</w:t>
      </w:r>
      <w:r>
        <w:rPr>
          <w:rFonts w:ascii="Arial" w:eastAsia="Calibri" w:hAnsi="Arial" w:cs="Arial"/>
          <w:sz w:val="24"/>
          <w:szCs w:val="24"/>
          <w:lang w:val="en-US"/>
        </w:rPr>
        <w:t>e Monitoring Form</w:t>
      </w:r>
      <w:r w:rsidRPr="007150D5">
        <w:rPr>
          <w:rFonts w:ascii="Arial" w:eastAsia="Calibri" w:hAnsi="Arial" w:cs="Arial"/>
          <w:sz w:val="24"/>
          <w:szCs w:val="24"/>
          <w:lang w:val="en-US"/>
        </w:rPr>
        <w:t xml:space="preserve"> and you will not suffer any penalty if you choose not to do so</w:t>
      </w:r>
      <w:r>
        <w:rPr>
          <w:rFonts w:ascii="Arial" w:eastAsia="Calibri" w:hAnsi="Arial" w:cs="Arial"/>
          <w:sz w:val="24"/>
          <w:szCs w:val="24"/>
          <w:lang w:val="en-US"/>
        </w:rPr>
        <w:t xml:space="preserve">, </w:t>
      </w:r>
      <w:r w:rsidRPr="007150D5">
        <w:rPr>
          <w:rFonts w:ascii="Arial" w:eastAsia="Calibri" w:hAnsi="Arial" w:cs="Arial"/>
          <w:sz w:val="24"/>
          <w:szCs w:val="24"/>
          <w:lang w:val="en-US"/>
        </w:rPr>
        <w:t>we</w:t>
      </w:r>
      <w:r>
        <w:rPr>
          <w:rFonts w:ascii="Arial" w:eastAsia="Calibri" w:hAnsi="Arial" w:cs="Arial"/>
          <w:sz w:val="24"/>
          <w:szCs w:val="24"/>
          <w:lang w:val="en-US"/>
        </w:rPr>
        <w:t xml:space="preserve"> </w:t>
      </w:r>
      <w:r w:rsidRPr="007150D5">
        <w:rPr>
          <w:rFonts w:ascii="Arial" w:eastAsia="Calibri" w:hAnsi="Arial" w:cs="Arial"/>
          <w:sz w:val="24"/>
          <w:szCs w:val="24"/>
          <w:lang w:val="en-US"/>
        </w:rPr>
        <w:t xml:space="preserve">encourage you to answer the questions. </w:t>
      </w:r>
      <w:r w:rsidRPr="00EE4CE8">
        <w:rPr>
          <w:rFonts w:ascii="Arial" w:eastAsia="Calibri" w:hAnsi="Arial" w:cs="Arial"/>
          <w:b/>
          <w:bCs/>
          <w:sz w:val="24"/>
          <w:szCs w:val="24"/>
          <w:lang w:val="en-US"/>
        </w:rPr>
        <w:t xml:space="preserve">Whether or not you choose to complete it, the Monitoring Form </w:t>
      </w:r>
      <w:r w:rsidRPr="00EE4CE8">
        <w:rPr>
          <w:rFonts w:ascii="Arial" w:eastAsia="Calibri" w:hAnsi="Arial" w:cs="Arial"/>
          <w:b/>
          <w:bCs/>
          <w:sz w:val="24"/>
          <w:szCs w:val="24"/>
          <w:lang w:val="en-US"/>
        </w:rPr>
        <w:lastRenderedPageBreak/>
        <w:t>included with your application form is regarded as part of your application and should be returned</w:t>
      </w:r>
      <w:r w:rsidRPr="00BD4142">
        <w:rPr>
          <w:rFonts w:ascii="Arial" w:eastAsia="Calibri" w:hAnsi="Arial" w:cs="Arial"/>
          <w:sz w:val="24"/>
          <w:szCs w:val="24"/>
          <w:lang w:val="en-US"/>
        </w:rPr>
        <w:t>.</w:t>
      </w:r>
      <w:r w:rsidR="00BD4142" w:rsidRPr="00BD4142">
        <w:rPr>
          <w:rFonts w:ascii="Arial" w:eastAsia="Calibri" w:hAnsi="Arial" w:cs="Arial"/>
          <w:sz w:val="24"/>
          <w:szCs w:val="24"/>
          <w:lang w:val="en-US"/>
        </w:rPr>
        <w:t xml:space="preserve"> If you answer th</w:t>
      </w:r>
      <w:r w:rsidR="00BD4142">
        <w:rPr>
          <w:rFonts w:ascii="Arial" w:eastAsia="Calibri" w:hAnsi="Arial" w:cs="Arial"/>
          <w:sz w:val="24"/>
          <w:szCs w:val="24"/>
          <w:lang w:val="en-US"/>
        </w:rPr>
        <w:t>e</w:t>
      </w:r>
      <w:r w:rsidR="00BD4142" w:rsidRPr="00BD4142">
        <w:rPr>
          <w:rFonts w:ascii="Arial" w:eastAsia="Calibri" w:hAnsi="Arial" w:cs="Arial"/>
          <w:sz w:val="24"/>
          <w:szCs w:val="24"/>
          <w:lang w:val="en-US"/>
        </w:rPr>
        <w:t xml:space="preserve"> questionnaire you are obliged to do so truthfully as it is a criminal offence under the Fair Employment (Monitoring) Regulations (NI) 1999 to knowingly give false answers to these questions.</w:t>
      </w:r>
    </w:p>
    <w:p w14:paraId="3FE0E4D9" w14:textId="77777777" w:rsidR="007150D5" w:rsidRPr="002101D2" w:rsidRDefault="007150D5" w:rsidP="007150D5">
      <w:pPr>
        <w:spacing w:after="0" w:line="240" w:lineRule="auto"/>
        <w:jc w:val="both"/>
        <w:rPr>
          <w:rFonts w:ascii="Arial" w:eastAsia="Calibri" w:hAnsi="Arial" w:cs="Arial"/>
          <w:sz w:val="24"/>
          <w:szCs w:val="24"/>
          <w:lang w:val="en-US"/>
        </w:rPr>
      </w:pPr>
    </w:p>
    <w:p w14:paraId="5B8CA787" w14:textId="77777777" w:rsidR="009725E1" w:rsidRPr="004C5DD7" w:rsidRDefault="009725E1" w:rsidP="00545CC4">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1EDD681A" w14:textId="77777777" w:rsidR="009725E1" w:rsidRPr="002101D2" w:rsidRDefault="009725E1" w:rsidP="002101D2">
      <w:pPr>
        <w:spacing w:after="0" w:line="240" w:lineRule="auto"/>
        <w:jc w:val="both"/>
        <w:rPr>
          <w:rFonts w:ascii="Arial" w:eastAsia="Calibri" w:hAnsi="Arial" w:cs="Arial"/>
          <w:sz w:val="24"/>
          <w:szCs w:val="24"/>
          <w:lang w:val="en-US"/>
        </w:rPr>
      </w:pPr>
    </w:p>
    <w:p w14:paraId="2E57E20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You can read our Equal Opportunity Statement by clicking on the link below:</w:t>
      </w:r>
    </w:p>
    <w:p w14:paraId="6DAE9C74" w14:textId="77777777" w:rsidR="003E189C" w:rsidRPr="004C5DD7" w:rsidRDefault="003E189C" w:rsidP="00BE283C">
      <w:pPr>
        <w:spacing w:after="0" w:line="240" w:lineRule="auto"/>
        <w:jc w:val="both"/>
        <w:rPr>
          <w:rFonts w:ascii="Arial" w:hAnsi="Arial" w:cs="Arial"/>
          <w:sz w:val="24"/>
          <w:szCs w:val="24"/>
        </w:rPr>
      </w:pPr>
      <w:hyperlink r:id="rId25" w:history="1">
        <w:r w:rsidRPr="004C5DD7">
          <w:rPr>
            <w:rStyle w:val="Hyperlink"/>
            <w:rFonts w:ascii="Arial" w:hAnsi="Arial" w:cs="Arial"/>
            <w:sz w:val="24"/>
            <w:szCs w:val="24"/>
          </w:rPr>
          <w:t>Equality of Opportunity.pdf (investni.com)</w:t>
        </w:r>
      </w:hyperlink>
    </w:p>
    <w:p w14:paraId="5EB5019B" w14:textId="77777777" w:rsidR="003E189C" w:rsidRPr="004C5DD7" w:rsidRDefault="003E189C" w:rsidP="00BE283C">
      <w:pPr>
        <w:spacing w:after="0" w:line="240" w:lineRule="auto"/>
        <w:jc w:val="both"/>
        <w:rPr>
          <w:rFonts w:ascii="Arial" w:eastAsia="Calibri" w:hAnsi="Arial" w:cs="Arial"/>
          <w:sz w:val="24"/>
          <w:szCs w:val="24"/>
          <w:lang w:val="en-US"/>
        </w:rPr>
      </w:pPr>
    </w:p>
    <w:p w14:paraId="610B6DB3" w14:textId="77777777" w:rsidR="003E189C" w:rsidRDefault="003E189C" w:rsidP="00BE283C">
      <w:pPr>
        <w:tabs>
          <w:tab w:val="left" w:pos="6435"/>
        </w:tabs>
        <w:spacing w:after="0" w:line="240" w:lineRule="auto"/>
        <w:jc w:val="both"/>
        <w:rPr>
          <w:rFonts w:ascii="Arial" w:eastAsia="Calibri" w:hAnsi="Arial" w:cs="Arial"/>
          <w:b/>
          <w:lang w:val="en-US"/>
        </w:rPr>
      </w:pPr>
    </w:p>
    <w:p w14:paraId="0E7C566E" w14:textId="77777777" w:rsidR="003E189C" w:rsidRPr="00610D32" w:rsidRDefault="003E189C" w:rsidP="00BE283C">
      <w:pPr>
        <w:tabs>
          <w:tab w:val="left" w:pos="6435"/>
        </w:tabs>
        <w:spacing w:after="0" w:line="240" w:lineRule="auto"/>
        <w:jc w:val="both"/>
        <w:rPr>
          <w:rFonts w:ascii="Arial" w:eastAsia="Calibri" w:hAnsi="Arial" w:cs="Arial"/>
          <w:b/>
          <w:lang w:val="en-US"/>
        </w:rPr>
      </w:pPr>
    </w:p>
    <w:bookmarkEnd w:id="2"/>
    <w:p w14:paraId="1A5E050E" w14:textId="5FEA2787" w:rsidR="0095206B" w:rsidRDefault="0095206B" w:rsidP="00582E02">
      <w:pPr>
        <w:pStyle w:val="NoSpacing"/>
        <w:rPr>
          <w:rFonts w:ascii="Arial" w:hAnsi="Arial" w:cs="Arial"/>
        </w:rPr>
      </w:pPr>
    </w:p>
    <w:sectPr w:rsidR="0095206B" w:rsidSect="00214A57">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3A72" w14:textId="77777777" w:rsidR="004704F1" w:rsidRDefault="004704F1" w:rsidP="00101B7A">
      <w:pPr>
        <w:spacing w:after="0" w:line="240" w:lineRule="auto"/>
      </w:pPr>
      <w:r>
        <w:separator/>
      </w:r>
    </w:p>
  </w:endnote>
  <w:endnote w:type="continuationSeparator" w:id="0">
    <w:p w14:paraId="21E5C2EE" w14:textId="77777777" w:rsidR="004704F1" w:rsidRDefault="004704F1" w:rsidP="00101B7A">
      <w:pPr>
        <w:spacing w:after="0" w:line="240" w:lineRule="auto"/>
      </w:pPr>
      <w:r>
        <w:continuationSeparator/>
      </w:r>
    </w:p>
  </w:endnote>
  <w:endnote w:type="continuationNotice" w:id="1">
    <w:p w14:paraId="27F8C3CA" w14:textId="77777777" w:rsidR="004704F1" w:rsidRDefault="00470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Content>
      <w:sdt>
        <w:sdtPr>
          <w:id w:val="-1769616900"/>
          <w:docPartObj>
            <w:docPartGallery w:val="Page Numbers (Top of Page)"/>
            <w:docPartUnique/>
          </w:docPartObj>
        </w:sdtPr>
        <w:sdtContent>
          <w:p w14:paraId="2F0A6F3E" w14:textId="740417DB" w:rsidR="00457297" w:rsidRDefault="00000000">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Content>
      <w:sdt>
        <w:sdtPr>
          <w:id w:val="1656575221"/>
          <w:docPartObj>
            <w:docPartGallery w:val="Page Numbers (Top of Page)"/>
            <w:docPartUnique/>
          </w:docPartObj>
        </w:sdt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7DAE" w14:textId="77777777" w:rsidR="004704F1" w:rsidRDefault="004704F1" w:rsidP="00101B7A">
      <w:pPr>
        <w:spacing w:after="0" w:line="240" w:lineRule="auto"/>
      </w:pPr>
      <w:r>
        <w:separator/>
      </w:r>
    </w:p>
  </w:footnote>
  <w:footnote w:type="continuationSeparator" w:id="0">
    <w:p w14:paraId="542ACC6D" w14:textId="77777777" w:rsidR="004704F1" w:rsidRDefault="004704F1" w:rsidP="00101B7A">
      <w:pPr>
        <w:spacing w:after="0" w:line="240" w:lineRule="auto"/>
      </w:pPr>
      <w:r>
        <w:continuationSeparator/>
      </w:r>
    </w:p>
  </w:footnote>
  <w:footnote w:type="continuationNotice" w:id="1">
    <w:p w14:paraId="2B553FF5" w14:textId="77777777" w:rsidR="004704F1" w:rsidRDefault="004704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000000">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000000">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000000">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A7B7D" w:rsidRPr="004C1B38" w:rsidRDefault="000A7B7D" w:rsidP="004C1B38">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692"/>
    <w:multiLevelType w:val="hybridMultilevel"/>
    <w:tmpl w:val="0388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7205D"/>
    <w:multiLevelType w:val="hybridMultilevel"/>
    <w:tmpl w:val="0F06A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54D0F15"/>
    <w:multiLevelType w:val="multilevel"/>
    <w:tmpl w:val="720E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05086"/>
    <w:multiLevelType w:val="hybridMultilevel"/>
    <w:tmpl w:val="B4500F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6660F6"/>
    <w:multiLevelType w:val="hybridMultilevel"/>
    <w:tmpl w:val="2314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73C13"/>
    <w:multiLevelType w:val="multilevel"/>
    <w:tmpl w:val="DD9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8748C"/>
    <w:multiLevelType w:val="hybridMultilevel"/>
    <w:tmpl w:val="BD0A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69CE"/>
    <w:multiLevelType w:val="hybridMultilevel"/>
    <w:tmpl w:val="B874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4F6"/>
    <w:multiLevelType w:val="multilevel"/>
    <w:tmpl w:val="C56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42511"/>
    <w:multiLevelType w:val="multilevel"/>
    <w:tmpl w:val="87A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17C4F"/>
    <w:multiLevelType w:val="hybridMultilevel"/>
    <w:tmpl w:val="7D8E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B0F50"/>
    <w:multiLevelType w:val="hybridMultilevel"/>
    <w:tmpl w:val="CF5239BC"/>
    <w:lvl w:ilvl="0" w:tplc="604EF022">
      <w:start w:val="1"/>
      <w:numFmt w:val="decimal"/>
      <w:lvlText w:val="%1."/>
      <w:lvlJc w:val="left"/>
      <w:pPr>
        <w:ind w:left="720" w:hanging="72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DA4D6C"/>
    <w:multiLevelType w:val="multilevel"/>
    <w:tmpl w:val="E36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2153F2"/>
    <w:multiLevelType w:val="multilevel"/>
    <w:tmpl w:val="7842E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41797"/>
    <w:multiLevelType w:val="hybridMultilevel"/>
    <w:tmpl w:val="1696BD9C"/>
    <w:lvl w:ilvl="0" w:tplc="111EF27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E9838C9"/>
    <w:multiLevelType w:val="multilevel"/>
    <w:tmpl w:val="4B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36A55"/>
    <w:multiLevelType w:val="multilevel"/>
    <w:tmpl w:val="027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5C7DA2"/>
    <w:multiLevelType w:val="hybridMultilevel"/>
    <w:tmpl w:val="18F2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85CC0"/>
    <w:multiLevelType w:val="hybridMultilevel"/>
    <w:tmpl w:val="DDB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D2FAA"/>
    <w:multiLevelType w:val="hybridMultilevel"/>
    <w:tmpl w:val="8256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E5A6A"/>
    <w:multiLevelType w:val="multilevel"/>
    <w:tmpl w:val="C57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7E6A7A"/>
    <w:multiLevelType w:val="multilevel"/>
    <w:tmpl w:val="3CB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72C02"/>
    <w:multiLevelType w:val="hybridMultilevel"/>
    <w:tmpl w:val="49D2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63CB1"/>
    <w:multiLevelType w:val="multilevel"/>
    <w:tmpl w:val="183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EB568B"/>
    <w:multiLevelType w:val="multilevel"/>
    <w:tmpl w:val="909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CDD7F9F"/>
    <w:multiLevelType w:val="multilevel"/>
    <w:tmpl w:val="A2D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991D3F"/>
    <w:multiLevelType w:val="hybridMultilevel"/>
    <w:tmpl w:val="8188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2918F9"/>
    <w:multiLevelType w:val="multilevel"/>
    <w:tmpl w:val="705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24A80"/>
    <w:multiLevelType w:val="multilevel"/>
    <w:tmpl w:val="9A1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A0B26"/>
    <w:multiLevelType w:val="multilevel"/>
    <w:tmpl w:val="DEB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E60B1B"/>
    <w:multiLevelType w:val="multilevel"/>
    <w:tmpl w:val="9946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40ECF"/>
    <w:multiLevelType w:val="hybridMultilevel"/>
    <w:tmpl w:val="21AABFEE"/>
    <w:lvl w:ilvl="0" w:tplc="2F706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807E2A"/>
    <w:multiLevelType w:val="multilevel"/>
    <w:tmpl w:val="DA3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D16398"/>
    <w:multiLevelType w:val="hybridMultilevel"/>
    <w:tmpl w:val="1154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D04988"/>
    <w:multiLevelType w:val="multilevel"/>
    <w:tmpl w:val="63F4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20AD8"/>
    <w:multiLevelType w:val="multilevel"/>
    <w:tmpl w:val="7B8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39484B"/>
    <w:multiLevelType w:val="hybridMultilevel"/>
    <w:tmpl w:val="40A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641CCF"/>
    <w:multiLevelType w:val="multilevel"/>
    <w:tmpl w:val="C20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677A9D"/>
    <w:multiLevelType w:val="hybridMultilevel"/>
    <w:tmpl w:val="AC28F542"/>
    <w:lvl w:ilvl="0" w:tplc="D5DE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DA530E"/>
    <w:multiLevelType w:val="multilevel"/>
    <w:tmpl w:val="2602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4C6413"/>
    <w:multiLevelType w:val="multilevel"/>
    <w:tmpl w:val="F3F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BF1CE8"/>
    <w:multiLevelType w:val="multilevel"/>
    <w:tmpl w:val="3D6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9974FA"/>
    <w:multiLevelType w:val="multilevel"/>
    <w:tmpl w:val="E6B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453DD5"/>
    <w:multiLevelType w:val="hybridMultilevel"/>
    <w:tmpl w:val="9134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75569D"/>
    <w:multiLevelType w:val="multilevel"/>
    <w:tmpl w:val="FA4A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8B24AA"/>
    <w:multiLevelType w:val="multilevel"/>
    <w:tmpl w:val="75DA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E42856"/>
    <w:multiLevelType w:val="multilevel"/>
    <w:tmpl w:val="330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6985659">
    <w:abstractNumId w:val="44"/>
  </w:num>
  <w:num w:numId="2" w16cid:durableId="2114738390">
    <w:abstractNumId w:val="9"/>
  </w:num>
  <w:num w:numId="3" w16cid:durableId="2131239454">
    <w:abstractNumId w:val="6"/>
  </w:num>
  <w:num w:numId="4" w16cid:durableId="1325862289">
    <w:abstractNumId w:val="0"/>
  </w:num>
  <w:num w:numId="5" w16cid:durableId="539785652">
    <w:abstractNumId w:val="4"/>
  </w:num>
  <w:num w:numId="6" w16cid:durableId="1230657281">
    <w:abstractNumId w:val="17"/>
  </w:num>
  <w:num w:numId="7" w16cid:durableId="1145274241">
    <w:abstractNumId w:val="11"/>
  </w:num>
  <w:num w:numId="8" w16cid:durableId="203444591">
    <w:abstractNumId w:val="37"/>
  </w:num>
  <w:num w:numId="9" w16cid:durableId="1758751745">
    <w:abstractNumId w:val="19"/>
  </w:num>
  <w:num w:numId="10" w16cid:durableId="1747260457">
    <w:abstractNumId w:val="27"/>
  </w:num>
  <w:num w:numId="11" w16cid:durableId="65249340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41776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2158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2302363">
    <w:abstractNumId w:val="3"/>
  </w:num>
  <w:num w:numId="15" w16cid:durableId="1226381121">
    <w:abstractNumId w:val="13"/>
  </w:num>
  <w:num w:numId="16" w16cid:durableId="2000959622">
    <w:abstractNumId w:val="1"/>
  </w:num>
  <w:num w:numId="17" w16cid:durableId="350838524">
    <w:abstractNumId w:val="7"/>
  </w:num>
  <w:num w:numId="18" w16cid:durableId="1584954220">
    <w:abstractNumId w:val="16"/>
  </w:num>
  <w:num w:numId="19" w16cid:durableId="799885483">
    <w:abstractNumId w:val="30"/>
  </w:num>
  <w:num w:numId="20" w16cid:durableId="1785031551">
    <w:abstractNumId w:val="23"/>
  </w:num>
  <w:num w:numId="21" w16cid:durableId="263806787">
    <w:abstractNumId w:val="33"/>
  </w:num>
  <w:num w:numId="22" w16cid:durableId="160316413">
    <w:abstractNumId w:val="43"/>
  </w:num>
  <w:num w:numId="23" w16cid:durableId="329716004">
    <w:abstractNumId w:val="42"/>
  </w:num>
  <w:num w:numId="24" w16cid:durableId="2018073264">
    <w:abstractNumId w:val="26"/>
  </w:num>
  <w:num w:numId="25" w16cid:durableId="1473015842">
    <w:abstractNumId w:val="39"/>
  </w:num>
  <w:num w:numId="26" w16cid:durableId="1067651181">
    <w:abstractNumId w:val="35"/>
  </w:num>
  <w:num w:numId="27" w16cid:durableId="346949103">
    <w:abstractNumId w:val="21"/>
  </w:num>
  <w:num w:numId="28" w16cid:durableId="1968923845">
    <w:abstractNumId w:val="24"/>
  </w:num>
  <w:num w:numId="29" w16cid:durableId="952782411">
    <w:abstractNumId w:val="5"/>
  </w:num>
  <w:num w:numId="30" w16cid:durableId="332417673">
    <w:abstractNumId w:val="41"/>
  </w:num>
  <w:num w:numId="31" w16cid:durableId="1203176667">
    <w:abstractNumId w:val="29"/>
  </w:num>
  <w:num w:numId="32" w16cid:durableId="1177692325">
    <w:abstractNumId w:val="31"/>
  </w:num>
  <w:num w:numId="33" w16cid:durableId="458576036">
    <w:abstractNumId w:val="15"/>
  </w:num>
  <w:num w:numId="34" w16cid:durableId="1454833696">
    <w:abstractNumId w:val="20"/>
  </w:num>
  <w:num w:numId="35" w16cid:durableId="1295868443">
    <w:abstractNumId w:val="45"/>
  </w:num>
  <w:num w:numId="36" w16cid:durableId="665862586">
    <w:abstractNumId w:val="22"/>
  </w:num>
  <w:num w:numId="37" w16cid:durableId="383260089">
    <w:abstractNumId w:val="10"/>
  </w:num>
  <w:num w:numId="38" w16cid:durableId="749733652">
    <w:abstractNumId w:val="18"/>
  </w:num>
  <w:num w:numId="39" w16cid:durableId="285282020">
    <w:abstractNumId w:val="40"/>
  </w:num>
  <w:num w:numId="40" w16cid:durableId="1972008541">
    <w:abstractNumId w:val="32"/>
  </w:num>
  <w:num w:numId="41" w16cid:durableId="1833908297">
    <w:abstractNumId w:val="2"/>
  </w:num>
  <w:num w:numId="42" w16cid:durableId="161631639">
    <w:abstractNumId w:val="48"/>
  </w:num>
  <w:num w:numId="43" w16cid:durableId="724642652">
    <w:abstractNumId w:val="36"/>
  </w:num>
  <w:num w:numId="44" w16cid:durableId="635070066">
    <w:abstractNumId w:val="8"/>
  </w:num>
  <w:num w:numId="45" w16cid:durableId="442505723">
    <w:abstractNumId w:val="46"/>
  </w:num>
  <w:num w:numId="46" w16cid:durableId="516625379">
    <w:abstractNumId w:val="47"/>
  </w:num>
  <w:num w:numId="47" w16cid:durableId="534662177">
    <w:abstractNumId w:val="12"/>
  </w:num>
  <w:num w:numId="48" w16cid:durableId="1675457048">
    <w:abstractNumId w:val="28"/>
  </w:num>
  <w:num w:numId="49" w16cid:durableId="2432705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53F2C"/>
    <w:rsid w:val="0007094F"/>
    <w:rsid w:val="00080564"/>
    <w:rsid w:val="00083B11"/>
    <w:rsid w:val="00085B78"/>
    <w:rsid w:val="000904D7"/>
    <w:rsid w:val="00093FCA"/>
    <w:rsid w:val="00096BCE"/>
    <w:rsid w:val="00097112"/>
    <w:rsid w:val="000A2195"/>
    <w:rsid w:val="000A7B7D"/>
    <w:rsid w:val="000B09EB"/>
    <w:rsid w:val="000B6BED"/>
    <w:rsid w:val="000C20D8"/>
    <w:rsid w:val="00101B7A"/>
    <w:rsid w:val="001029C0"/>
    <w:rsid w:val="00104BE7"/>
    <w:rsid w:val="00104D7D"/>
    <w:rsid w:val="0011160A"/>
    <w:rsid w:val="00121ED2"/>
    <w:rsid w:val="00131085"/>
    <w:rsid w:val="00142AFE"/>
    <w:rsid w:val="00157618"/>
    <w:rsid w:val="00160FA2"/>
    <w:rsid w:val="00170A24"/>
    <w:rsid w:val="00170FDB"/>
    <w:rsid w:val="00171C18"/>
    <w:rsid w:val="00175803"/>
    <w:rsid w:val="001830DC"/>
    <w:rsid w:val="00186807"/>
    <w:rsid w:val="001922F1"/>
    <w:rsid w:val="001A0BF8"/>
    <w:rsid w:val="001A6DB6"/>
    <w:rsid w:val="001B070B"/>
    <w:rsid w:val="001D49F0"/>
    <w:rsid w:val="001E53C8"/>
    <w:rsid w:val="002005F9"/>
    <w:rsid w:val="002101D2"/>
    <w:rsid w:val="00252A68"/>
    <w:rsid w:val="00265356"/>
    <w:rsid w:val="00271195"/>
    <w:rsid w:val="00275B9E"/>
    <w:rsid w:val="002774D8"/>
    <w:rsid w:val="002A062F"/>
    <w:rsid w:val="002B0E85"/>
    <w:rsid w:val="002B123D"/>
    <w:rsid w:val="002B46D2"/>
    <w:rsid w:val="002B47F8"/>
    <w:rsid w:val="002C6AFB"/>
    <w:rsid w:val="002D14DC"/>
    <w:rsid w:val="002E37C5"/>
    <w:rsid w:val="002E6726"/>
    <w:rsid w:val="002F120B"/>
    <w:rsid w:val="002F1970"/>
    <w:rsid w:val="002F40C3"/>
    <w:rsid w:val="002F6B7C"/>
    <w:rsid w:val="003061FE"/>
    <w:rsid w:val="003128EC"/>
    <w:rsid w:val="00320BF1"/>
    <w:rsid w:val="00323B58"/>
    <w:rsid w:val="00330190"/>
    <w:rsid w:val="0033047F"/>
    <w:rsid w:val="00335356"/>
    <w:rsid w:val="00360C4F"/>
    <w:rsid w:val="00365E91"/>
    <w:rsid w:val="00366B9D"/>
    <w:rsid w:val="003778C4"/>
    <w:rsid w:val="0038097E"/>
    <w:rsid w:val="003955AC"/>
    <w:rsid w:val="00396154"/>
    <w:rsid w:val="003A13C6"/>
    <w:rsid w:val="003B141E"/>
    <w:rsid w:val="003B6D0F"/>
    <w:rsid w:val="003C371F"/>
    <w:rsid w:val="003D16EB"/>
    <w:rsid w:val="003E189C"/>
    <w:rsid w:val="003E2421"/>
    <w:rsid w:val="003F641A"/>
    <w:rsid w:val="00406BDB"/>
    <w:rsid w:val="00426948"/>
    <w:rsid w:val="00431AA4"/>
    <w:rsid w:val="00432142"/>
    <w:rsid w:val="004417DA"/>
    <w:rsid w:val="0045328E"/>
    <w:rsid w:val="004558F6"/>
    <w:rsid w:val="00457297"/>
    <w:rsid w:val="004674BF"/>
    <w:rsid w:val="00467CF9"/>
    <w:rsid w:val="004704F1"/>
    <w:rsid w:val="00480110"/>
    <w:rsid w:val="004842DF"/>
    <w:rsid w:val="004A0EDE"/>
    <w:rsid w:val="004A57F0"/>
    <w:rsid w:val="004A7993"/>
    <w:rsid w:val="004B2442"/>
    <w:rsid w:val="004B2EE8"/>
    <w:rsid w:val="004C40E9"/>
    <w:rsid w:val="004C421B"/>
    <w:rsid w:val="004C54E6"/>
    <w:rsid w:val="004C5DD7"/>
    <w:rsid w:val="004C642E"/>
    <w:rsid w:val="004C6868"/>
    <w:rsid w:val="004D016E"/>
    <w:rsid w:val="004D6E96"/>
    <w:rsid w:val="004E0510"/>
    <w:rsid w:val="004E3D59"/>
    <w:rsid w:val="004E6D3F"/>
    <w:rsid w:val="004F4E59"/>
    <w:rsid w:val="0050354B"/>
    <w:rsid w:val="00514127"/>
    <w:rsid w:val="0052199E"/>
    <w:rsid w:val="00522773"/>
    <w:rsid w:val="00543048"/>
    <w:rsid w:val="00544F0F"/>
    <w:rsid w:val="00545CC4"/>
    <w:rsid w:val="0054666C"/>
    <w:rsid w:val="00554200"/>
    <w:rsid w:val="005740B6"/>
    <w:rsid w:val="00582E02"/>
    <w:rsid w:val="00584E09"/>
    <w:rsid w:val="00587946"/>
    <w:rsid w:val="005A60AC"/>
    <w:rsid w:val="005A6256"/>
    <w:rsid w:val="005A75D4"/>
    <w:rsid w:val="005B009C"/>
    <w:rsid w:val="005B5834"/>
    <w:rsid w:val="005C5D30"/>
    <w:rsid w:val="005D5D0E"/>
    <w:rsid w:val="005D60D6"/>
    <w:rsid w:val="005E1076"/>
    <w:rsid w:val="005F28A6"/>
    <w:rsid w:val="005F36FB"/>
    <w:rsid w:val="00615048"/>
    <w:rsid w:val="00616887"/>
    <w:rsid w:val="006219D2"/>
    <w:rsid w:val="00631A2B"/>
    <w:rsid w:val="00637609"/>
    <w:rsid w:val="0064359F"/>
    <w:rsid w:val="006632E7"/>
    <w:rsid w:val="00667C9F"/>
    <w:rsid w:val="00674868"/>
    <w:rsid w:val="006750F9"/>
    <w:rsid w:val="0069493B"/>
    <w:rsid w:val="006A0502"/>
    <w:rsid w:val="006B5DED"/>
    <w:rsid w:val="006B726F"/>
    <w:rsid w:val="006C02D0"/>
    <w:rsid w:val="006D1D47"/>
    <w:rsid w:val="006D2250"/>
    <w:rsid w:val="006D429E"/>
    <w:rsid w:val="006D57F9"/>
    <w:rsid w:val="006E29D4"/>
    <w:rsid w:val="006E6DA9"/>
    <w:rsid w:val="006E7F20"/>
    <w:rsid w:val="0070191F"/>
    <w:rsid w:val="00711A5F"/>
    <w:rsid w:val="007150D5"/>
    <w:rsid w:val="00722814"/>
    <w:rsid w:val="00737DD5"/>
    <w:rsid w:val="00744B36"/>
    <w:rsid w:val="00745F89"/>
    <w:rsid w:val="00746E74"/>
    <w:rsid w:val="00751A45"/>
    <w:rsid w:val="00760A97"/>
    <w:rsid w:val="0077174F"/>
    <w:rsid w:val="00794ABA"/>
    <w:rsid w:val="007978C0"/>
    <w:rsid w:val="007A1424"/>
    <w:rsid w:val="007A2C51"/>
    <w:rsid w:val="007B2093"/>
    <w:rsid w:val="007B7686"/>
    <w:rsid w:val="007C4699"/>
    <w:rsid w:val="007C6A56"/>
    <w:rsid w:val="007C6F3C"/>
    <w:rsid w:val="007D551D"/>
    <w:rsid w:val="007F33AD"/>
    <w:rsid w:val="00800A66"/>
    <w:rsid w:val="00807C61"/>
    <w:rsid w:val="00812673"/>
    <w:rsid w:val="00841387"/>
    <w:rsid w:val="00843832"/>
    <w:rsid w:val="008446F0"/>
    <w:rsid w:val="008628BA"/>
    <w:rsid w:val="0086317A"/>
    <w:rsid w:val="0087404B"/>
    <w:rsid w:val="00885E64"/>
    <w:rsid w:val="008911F4"/>
    <w:rsid w:val="008A2AB1"/>
    <w:rsid w:val="008B0F45"/>
    <w:rsid w:val="008B218A"/>
    <w:rsid w:val="008B4184"/>
    <w:rsid w:val="008C0588"/>
    <w:rsid w:val="008C0CE4"/>
    <w:rsid w:val="008C158A"/>
    <w:rsid w:val="008D5D77"/>
    <w:rsid w:val="008D7762"/>
    <w:rsid w:val="008E197B"/>
    <w:rsid w:val="008E1B48"/>
    <w:rsid w:val="008E4BE7"/>
    <w:rsid w:val="00903DB6"/>
    <w:rsid w:val="009135B9"/>
    <w:rsid w:val="0092010A"/>
    <w:rsid w:val="0092561E"/>
    <w:rsid w:val="0093678E"/>
    <w:rsid w:val="0094697B"/>
    <w:rsid w:val="009514B8"/>
    <w:rsid w:val="0095206B"/>
    <w:rsid w:val="0095381E"/>
    <w:rsid w:val="00964B44"/>
    <w:rsid w:val="009725E1"/>
    <w:rsid w:val="00977986"/>
    <w:rsid w:val="0098302F"/>
    <w:rsid w:val="00990141"/>
    <w:rsid w:val="009C3482"/>
    <w:rsid w:val="009D0713"/>
    <w:rsid w:val="009D5258"/>
    <w:rsid w:val="009D67B2"/>
    <w:rsid w:val="009E4874"/>
    <w:rsid w:val="009E5DAD"/>
    <w:rsid w:val="009F7594"/>
    <w:rsid w:val="00A0543D"/>
    <w:rsid w:val="00A128C1"/>
    <w:rsid w:val="00A22F52"/>
    <w:rsid w:val="00A3157D"/>
    <w:rsid w:val="00A31822"/>
    <w:rsid w:val="00A31BAA"/>
    <w:rsid w:val="00A436A5"/>
    <w:rsid w:val="00A44C10"/>
    <w:rsid w:val="00A4772E"/>
    <w:rsid w:val="00A47A86"/>
    <w:rsid w:val="00A510BC"/>
    <w:rsid w:val="00A540DA"/>
    <w:rsid w:val="00A61B73"/>
    <w:rsid w:val="00A63376"/>
    <w:rsid w:val="00A83091"/>
    <w:rsid w:val="00AA0E55"/>
    <w:rsid w:val="00AB2AE5"/>
    <w:rsid w:val="00AB6095"/>
    <w:rsid w:val="00AC3374"/>
    <w:rsid w:val="00AC69CF"/>
    <w:rsid w:val="00AC7707"/>
    <w:rsid w:val="00AD17D6"/>
    <w:rsid w:val="00AE0293"/>
    <w:rsid w:val="00AE68AD"/>
    <w:rsid w:val="00AF38A2"/>
    <w:rsid w:val="00AF7A22"/>
    <w:rsid w:val="00B13389"/>
    <w:rsid w:val="00B13E3D"/>
    <w:rsid w:val="00B13FB7"/>
    <w:rsid w:val="00B16A7F"/>
    <w:rsid w:val="00B30B26"/>
    <w:rsid w:val="00B36E40"/>
    <w:rsid w:val="00B47B47"/>
    <w:rsid w:val="00B52575"/>
    <w:rsid w:val="00B63CB1"/>
    <w:rsid w:val="00B91998"/>
    <w:rsid w:val="00BB03E7"/>
    <w:rsid w:val="00BB6858"/>
    <w:rsid w:val="00BC6628"/>
    <w:rsid w:val="00BD4142"/>
    <w:rsid w:val="00BE283C"/>
    <w:rsid w:val="00BE6A56"/>
    <w:rsid w:val="00BF2AA0"/>
    <w:rsid w:val="00C0682F"/>
    <w:rsid w:val="00C111D9"/>
    <w:rsid w:val="00C24B47"/>
    <w:rsid w:val="00C339C4"/>
    <w:rsid w:val="00C344E8"/>
    <w:rsid w:val="00C34729"/>
    <w:rsid w:val="00C43278"/>
    <w:rsid w:val="00C4508D"/>
    <w:rsid w:val="00C46CF6"/>
    <w:rsid w:val="00C520CD"/>
    <w:rsid w:val="00C60B02"/>
    <w:rsid w:val="00C62868"/>
    <w:rsid w:val="00C63847"/>
    <w:rsid w:val="00C76A2B"/>
    <w:rsid w:val="00C96B9C"/>
    <w:rsid w:val="00CA30B1"/>
    <w:rsid w:val="00CA5142"/>
    <w:rsid w:val="00CA7E6E"/>
    <w:rsid w:val="00CE044D"/>
    <w:rsid w:val="00CE09E1"/>
    <w:rsid w:val="00CF2F80"/>
    <w:rsid w:val="00CF5CCA"/>
    <w:rsid w:val="00D11028"/>
    <w:rsid w:val="00D21AAC"/>
    <w:rsid w:val="00D34869"/>
    <w:rsid w:val="00D45AAD"/>
    <w:rsid w:val="00D51267"/>
    <w:rsid w:val="00D7627E"/>
    <w:rsid w:val="00D7744E"/>
    <w:rsid w:val="00D817A2"/>
    <w:rsid w:val="00D87C8F"/>
    <w:rsid w:val="00DC19FF"/>
    <w:rsid w:val="00DC231E"/>
    <w:rsid w:val="00DC79B3"/>
    <w:rsid w:val="00DD68BB"/>
    <w:rsid w:val="00DE08EE"/>
    <w:rsid w:val="00DE4A87"/>
    <w:rsid w:val="00DE5C05"/>
    <w:rsid w:val="00DE5D46"/>
    <w:rsid w:val="00DE77B2"/>
    <w:rsid w:val="00DF1260"/>
    <w:rsid w:val="00E06CC2"/>
    <w:rsid w:val="00E10FB3"/>
    <w:rsid w:val="00E1541A"/>
    <w:rsid w:val="00E24136"/>
    <w:rsid w:val="00E254A4"/>
    <w:rsid w:val="00E45C0D"/>
    <w:rsid w:val="00E50EDE"/>
    <w:rsid w:val="00E53202"/>
    <w:rsid w:val="00E757C9"/>
    <w:rsid w:val="00E8720F"/>
    <w:rsid w:val="00E9071F"/>
    <w:rsid w:val="00EB318B"/>
    <w:rsid w:val="00EB48E1"/>
    <w:rsid w:val="00EC13D4"/>
    <w:rsid w:val="00ED6D73"/>
    <w:rsid w:val="00EE4CE8"/>
    <w:rsid w:val="00F13734"/>
    <w:rsid w:val="00F1609E"/>
    <w:rsid w:val="00F16E1A"/>
    <w:rsid w:val="00F24E15"/>
    <w:rsid w:val="00F525CD"/>
    <w:rsid w:val="00F6148D"/>
    <w:rsid w:val="00F723FB"/>
    <w:rsid w:val="00F848BD"/>
    <w:rsid w:val="00F85F55"/>
    <w:rsid w:val="00F87F0B"/>
    <w:rsid w:val="00F943A5"/>
    <w:rsid w:val="00FB7031"/>
    <w:rsid w:val="00FC0453"/>
    <w:rsid w:val="00FC0BC1"/>
    <w:rsid w:val="00FC0FB7"/>
    <w:rsid w:val="00FD03B6"/>
    <w:rsid w:val="00FF18BE"/>
    <w:rsid w:val="00FF2388"/>
    <w:rsid w:val="00FF35E6"/>
    <w:rsid w:val="08C5FC02"/>
    <w:rsid w:val="17AED790"/>
    <w:rsid w:val="1904DDC9"/>
    <w:rsid w:val="26242F5E"/>
    <w:rsid w:val="319E857A"/>
    <w:rsid w:val="3C917442"/>
    <w:rsid w:val="472FA421"/>
    <w:rsid w:val="53B75318"/>
    <w:rsid w:val="75F21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274E023F-6B65-4EC1-B9B0-0141D4FB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customStyle="1" w:styleId="paragraph">
    <w:name w:val="paragraph"/>
    <w:basedOn w:val="Normal"/>
    <w:rsid w:val="008D5D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D5D77"/>
  </w:style>
  <w:style w:type="character" w:customStyle="1" w:styleId="eop">
    <w:name w:val="eop"/>
    <w:basedOn w:val="DefaultParagraphFont"/>
    <w:rsid w:val="008D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accessni.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hyperlink" Target="https://www.investni.com/sites/default/files/2023-07/Equality%20of%20Opportunity.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cea.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nvestni.com/sites/default/files/2024-10/invest-northern-ireland-privacy-notice-job-applicants.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4-10/invest-northern-ireland-Interview-guidance.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ccreditedqualifications.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finance-ni.gov.uk/landing-pages/civil-service-pensions-ni"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P2TZR6ZCU3KY-973187083-9998</_dlc_DocId>
    <_dlc_DocIdUrl xmlns="55fbbc6c-0877-4503-9d8c-b86f4c648013">
      <Url>https://investni.sharepoint.com/sites/RECRUIT/_layouts/15/DocIdRedir.aspx?ID=P2TZR6ZCU3KY-973187083-9998</Url>
      <Description>P2TZR6ZCU3KY-973187083-9998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3" ma:contentTypeDescription="Content Type for Corporate Sites" ma:contentTypeScope="" ma:versionID="a505347e43113dd681d60f76beede9a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8472181bd8ff829ddb889b9a58b22eb"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3.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4.xml><?xml version="1.0" encoding="utf-8"?>
<ds:datastoreItem xmlns:ds="http://schemas.openxmlformats.org/officeDocument/2006/customXml" ds:itemID="{F1D9DB65-C0B2-4247-88B3-A5F89A7D9C58}">
  <ds:schemaRefs>
    <ds:schemaRef ds:uri="http://schemas.microsoft.com/sharepoint/events"/>
  </ds:schemaRefs>
</ds:datastoreItem>
</file>

<file path=customXml/itemProps5.xml><?xml version="1.0" encoding="utf-8"?>
<ds:datastoreItem xmlns:ds="http://schemas.openxmlformats.org/officeDocument/2006/customXml" ds:itemID="{74C7A7AC-EA24-4504-A8D1-6DA1F1173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CB2D44-5354-40EA-A2C2-D4A2BA336E8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3127</Words>
  <Characters>17826</Characters>
  <Application>Microsoft Office Word</Application>
  <DocSecurity>0</DocSecurity>
  <Lines>148</Lines>
  <Paragraphs>41</Paragraphs>
  <ScaleCrop>false</ScaleCrop>
  <Company>Invest Northern Ireland</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Caomhan Brown</cp:lastModifiedBy>
  <cp:revision>2</cp:revision>
  <cp:lastPrinted>2025-02-13T14:19:00Z</cp:lastPrinted>
  <dcterms:created xsi:type="dcterms:W3CDTF">2025-11-21T14:49:00Z</dcterms:created>
  <dcterms:modified xsi:type="dcterms:W3CDTF">2025-11-21T14:49:00Z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3a28b73a-a887-48f1-861d-74cd3b315ef9</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